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B2" w:rsidRDefault="005634B2">
      <w:pPr>
        <w:rPr>
          <w:rFonts w:asciiTheme="majorHAnsi" w:hAnsiTheme="majorHAnsi"/>
          <w:b/>
          <w:sz w:val="30"/>
          <w:szCs w:val="30"/>
        </w:rPr>
      </w:pPr>
      <w:r w:rsidRPr="0038773B">
        <w:rPr>
          <w:noProof/>
          <w:sz w:val="16"/>
          <w:szCs w:val="16"/>
          <w:lang w:eastAsia="sv-SE"/>
        </w:rPr>
        <w:drawing>
          <wp:anchor distT="0" distB="0" distL="114300" distR="114300" simplePos="0" relativeHeight="251657216" behindDoc="1" locked="0" layoutInCell="1" allowOverlap="1" wp14:anchorId="635E8E8E" wp14:editId="3D8FD6F8">
            <wp:simplePos x="0" y="0"/>
            <wp:positionH relativeFrom="column">
              <wp:posOffset>2665565</wp:posOffset>
            </wp:positionH>
            <wp:positionV relativeFrom="paragraph">
              <wp:posOffset>-356235</wp:posOffset>
            </wp:positionV>
            <wp:extent cx="1597660" cy="462915"/>
            <wp:effectExtent l="0" t="0" r="2540" b="0"/>
            <wp:wrapNone/>
            <wp:docPr id="1" name="Bildobjekt 1" descr="G:\Marknad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arknad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4F1">
        <w:rPr>
          <w:rFonts w:asciiTheme="majorHAnsi" w:hAnsiTheme="majorHAns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1.8pt;margin-top:-51.25pt;width:118.95pt;height:84.5pt;z-index:-251658240;mso-position-horizontal-relative:text;mso-position-vertical-relative:text">
            <v:imagedata r:id="rId7" o:title=""/>
          </v:shape>
          <o:OLEObject Type="Embed" ProgID="AcroExch.Document.7" ShapeID="_x0000_s1026" DrawAspect="Content" ObjectID="_1409466980" r:id="rId8"/>
        </w:pict>
      </w:r>
    </w:p>
    <w:p w:rsidR="005634B2" w:rsidRPr="002077AE" w:rsidRDefault="005634B2">
      <w:pPr>
        <w:rPr>
          <w:rFonts w:asciiTheme="majorHAnsi" w:hAnsiTheme="majorHAnsi"/>
          <w:b/>
          <w:sz w:val="16"/>
          <w:szCs w:val="16"/>
        </w:rPr>
      </w:pPr>
    </w:p>
    <w:p w:rsidR="00CB171C" w:rsidRDefault="004C18DA" w:rsidP="00CB17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30"/>
          <w:szCs w:val="30"/>
        </w:rPr>
        <w:t>Herr</w:t>
      </w:r>
      <w:r w:rsidR="007A56C1">
        <w:rPr>
          <w:rFonts w:asciiTheme="majorHAnsi" w:hAnsiTheme="majorHAnsi"/>
          <w:b/>
          <w:sz w:val="30"/>
          <w:szCs w:val="30"/>
        </w:rPr>
        <w:t>ljunga 1911 Glögg visar upp julens</w:t>
      </w:r>
      <w:r>
        <w:rPr>
          <w:rFonts w:asciiTheme="majorHAnsi" w:hAnsiTheme="majorHAnsi"/>
          <w:b/>
          <w:sz w:val="30"/>
          <w:szCs w:val="30"/>
        </w:rPr>
        <w:t xml:space="preserve"> s</w:t>
      </w:r>
      <w:r w:rsidR="00421587">
        <w:rPr>
          <w:rFonts w:asciiTheme="majorHAnsi" w:hAnsiTheme="majorHAnsi"/>
          <w:b/>
          <w:sz w:val="30"/>
          <w:szCs w:val="30"/>
        </w:rPr>
        <w:t>ortiment</w:t>
      </w:r>
      <w:r w:rsidR="005634B2">
        <w:rPr>
          <w:rFonts w:asciiTheme="majorHAnsi" w:hAnsiTheme="majorHAnsi"/>
          <w:b/>
          <w:sz w:val="30"/>
          <w:szCs w:val="30"/>
        </w:rPr>
        <w:br/>
      </w:r>
      <w:r w:rsidR="00E151B4">
        <w:rPr>
          <w:rFonts w:asciiTheme="majorHAnsi" w:hAnsiTheme="majorHAnsi"/>
          <w:b/>
          <w:sz w:val="20"/>
          <w:szCs w:val="20"/>
        </w:rPr>
        <w:t>Årets</w:t>
      </w:r>
      <w:r w:rsidR="003B10AB">
        <w:rPr>
          <w:rFonts w:asciiTheme="majorHAnsi" w:hAnsiTheme="majorHAnsi"/>
          <w:b/>
          <w:sz w:val="20"/>
          <w:szCs w:val="20"/>
        </w:rPr>
        <w:t xml:space="preserve"> glöggsortiment</w:t>
      </w:r>
      <w:r>
        <w:rPr>
          <w:rFonts w:asciiTheme="majorHAnsi" w:hAnsiTheme="majorHAnsi"/>
          <w:b/>
          <w:sz w:val="20"/>
          <w:szCs w:val="20"/>
        </w:rPr>
        <w:t xml:space="preserve"> från Herrljunga 1911 Glögg</w:t>
      </w:r>
      <w:r w:rsidR="008B49D7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har avslöjats. Det blir tre olika smaksatta glöggar på 50 cl flaska, en helt ny glöggprovalåda och</w:t>
      </w:r>
      <w:r w:rsidR="00265E75">
        <w:rPr>
          <w:rFonts w:asciiTheme="majorHAnsi" w:hAnsiTheme="majorHAnsi"/>
          <w:b/>
          <w:sz w:val="20"/>
          <w:szCs w:val="20"/>
        </w:rPr>
        <w:t xml:space="preserve"> tre klassiker fr</w:t>
      </w:r>
      <w:r w:rsidR="00052016">
        <w:rPr>
          <w:rFonts w:asciiTheme="majorHAnsi" w:hAnsiTheme="majorHAnsi"/>
          <w:b/>
          <w:sz w:val="20"/>
          <w:szCs w:val="20"/>
        </w:rPr>
        <w:t xml:space="preserve">ån tidigare år samt fyra sorters glögg </w:t>
      </w:r>
      <w:r w:rsidR="00265E75">
        <w:rPr>
          <w:rFonts w:asciiTheme="majorHAnsi" w:hAnsiTheme="majorHAnsi"/>
          <w:b/>
          <w:sz w:val="20"/>
          <w:szCs w:val="20"/>
        </w:rPr>
        <w:t>på Systembolaget.</w:t>
      </w:r>
      <w:r w:rsidR="006A4324">
        <w:rPr>
          <w:rFonts w:asciiTheme="majorHAnsi" w:hAnsiTheme="majorHAnsi"/>
          <w:sz w:val="20"/>
          <w:szCs w:val="20"/>
        </w:rPr>
        <w:br/>
      </w:r>
      <w:r w:rsidR="00CB171C">
        <w:rPr>
          <w:rFonts w:asciiTheme="majorHAnsi" w:hAnsiTheme="majorHAnsi"/>
          <w:sz w:val="20"/>
          <w:szCs w:val="20"/>
        </w:rPr>
        <w:t>Herrljunga 1911</w:t>
      </w:r>
      <w:r w:rsidR="006A4324">
        <w:rPr>
          <w:rFonts w:asciiTheme="majorHAnsi" w:hAnsiTheme="majorHAnsi"/>
          <w:sz w:val="20"/>
          <w:szCs w:val="20"/>
        </w:rPr>
        <w:t xml:space="preserve"> </w:t>
      </w:r>
      <w:r w:rsidR="00CB171C">
        <w:rPr>
          <w:rFonts w:asciiTheme="majorHAnsi" w:hAnsiTheme="majorHAnsi"/>
          <w:sz w:val="20"/>
          <w:szCs w:val="20"/>
        </w:rPr>
        <w:t xml:space="preserve">utvidgar sitt sortiment ytterligare. Julen 2012 bjuder på flera nyheter däribland årets önskeglögg Lingon &amp; Pepparkaka, fjolårets favorit </w:t>
      </w:r>
      <w:proofErr w:type="spellStart"/>
      <w:r w:rsidR="00CB171C">
        <w:rPr>
          <w:rFonts w:asciiTheme="majorHAnsi" w:hAnsiTheme="majorHAnsi"/>
          <w:sz w:val="20"/>
          <w:szCs w:val="20"/>
        </w:rPr>
        <w:t>Mocca</w:t>
      </w:r>
      <w:proofErr w:type="spellEnd"/>
      <w:r w:rsidR="00CB171C">
        <w:rPr>
          <w:rFonts w:asciiTheme="majorHAnsi" w:hAnsiTheme="majorHAnsi"/>
          <w:sz w:val="20"/>
          <w:szCs w:val="20"/>
        </w:rPr>
        <w:t xml:space="preserve"> &amp; Choklad kommer </w:t>
      </w:r>
      <w:r w:rsidR="001E7717">
        <w:rPr>
          <w:rFonts w:asciiTheme="majorHAnsi" w:hAnsiTheme="majorHAnsi"/>
          <w:sz w:val="20"/>
          <w:szCs w:val="20"/>
        </w:rPr>
        <w:t>större flaska än tidigare</w:t>
      </w:r>
      <w:r w:rsidR="00CB171C">
        <w:rPr>
          <w:rFonts w:asciiTheme="majorHAnsi" w:hAnsiTheme="majorHAnsi"/>
          <w:sz w:val="20"/>
          <w:szCs w:val="20"/>
        </w:rPr>
        <w:t xml:space="preserve"> och Äpple &amp; Kanel kommer återigen.</w:t>
      </w:r>
    </w:p>
    <w:p w:rsidR="006A4324" w:rsidRDefault="00CB171C" w:rsidP="00CB171C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i/>
          <w:sz w:val="20"/>
          <w:szCs w:val="20"/>
        </w:rPr>
        <w:t>-</w:t>
      </w:r>
      <w:proofErr w:type="gramEnd"/>
      <w:r>
        <w:rPr>
          <w:rFonts w:asciiTheme="majorHAnsi" w:hAnsiTheme="majorHAnsi"/>
          <w:i/>
          <w:sz w:val="20"/>
          <w:szCs w:val="20"/>
        </w:rPr>
        <w:t xml:space="preserve"> </w:t>
      </w:r>
      <w:r w:rsidRPr="00CB171C">
        <w:rPr>
          <w:rFonts w:asciiTheme="majorHAnsi" w:hAnsiTheme="majorHAnsi"/>
          <w:i/>
          <w:sz w:val="20"/>
          <w:szCs w:val="20"/>
        </w:rPr>
        <w:t xml:space="preserve">Vi ser en trend för smaksatt glögg, </w:t>
      </w:r>
      <w:r w:rsidRPr="00CB171C">
        <w:rPr>
          <w:rFonts w:asciiTheme="majorHAnsi" w:hAnsiTheme="majorHAnsi"/>
          <w:sz w:val="20"/>
          <w:szCs w:val="20"/>
        </w:rPr>
        <w:t xml:space="preserve">säger Johan Branmark VD på Herrljunga Cider och fortsätter: </w:t>
      </w:r>
      <w:r w:rsidRPr="00CB171C">
        <w:rPr>
          <w:rFonts w:asciiTheme="majorHAnsi" w:hAnsiTheme="majorHAnsi"/>
          <w:i/>
          <w:sz w:val="20"/>
          <w:szCs w:val="20"/>
        </w:rPr>
        <w:t xml:space="preserve">den smaksatta glöggen </w:t>
      </w:r>
      <w:r>
        <w:rPr>
          <w:rFonts w:asciiTheme="majorHAnsi" w:hAnsiTheme="majorHAnsi"/>
          <w:i/>
          <w:sz w:val="20"/>
          <w:szCs w:val="20"/>
        </w:rPr>
        <w:t>bidrar till att bredda glöggens användningsområde då d</w:t>
      </w:r>
      <w:r w:rsidR="00223D3F">
        <w:rPr>
          <w:rFonts w:asciiTheme="majorHAnsi" w:hAnsiTheme="majorHAnsi"/>
          <w:i/>
          <w:sz w:val="20"/>
          <w:szCs w:val="20"/>
        </w:rPr>
        <w:t>en kan serveras både varm och kall, i drinkar och</w:t>
      </w:r>
      <w:r w:rsidR="009013B5">
        <w:rPr>
          <w:rFonts w:asciiTheme="majorHAnsi" w:hAnsiTheme="majorHAnsi"/>
          <w:i/>
          <w:sz w:val="20"/>
          <w:szCs w:val="20"/>
        </w:rPr>
        <w:t xml:space="preserve"> i desserter</w:t>
      </w:r>
      <w:r>
        <w:rPr>
          <w:rFonts w:asciiTheme="majorHAnsi" w:hAnsiTheme="majorHAnsi"/>
          <w:i/>
          <w:sz w:val="20"/>
          <w:szCs w:val="20"/>
        </w:rPr>
        <w:t>.</w:t>
      </w:r>
      <w:bookmarkStart w:id="0" w:name="_GoBack"/>
      <w:bookmarkEnd w:id="0"/>
    </w:p>
    <w:p w:rsidR="005634B2" w:rsidRDefault="00CB17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Herrljunga 191</w:t>
      </w:r>
      <w:r w:rsidR="00DB6D5F">
        <w:rPr>
          <w:rFonts w:asciiTheme="majorHAnsi" w:hAnsiTheme="majorHAnsi"/>
          <w:sz w:val="20"/>
          <w:szCs w:val="20"/>
        </w:rPr>
        <w:t>1fick en</w:t>
      </w:r>
      <w:r w:rsidR="006A4324">
        <w:rPr>
          <w:rFonts w:asciiTheme="majorHAnsi" w:hAnsiTheme="majorHAnsi"/>
          <w:sz w:val="20"/>
          <w:szCs w:val="20"/>
        </w:rPr>
        <w:t xml:space="preserve"> succé under 2011 med G</w:t>
      </w:r>
      <w:r>
        <w:rPr>
          <w:rFonts w:asciiTheme="majorHAnsi" w:hAnsiTheme="majorHAnsi"/>
          <w:sz w:val="20"/>
          <w:szCs w:val="20"/>
        </w:rPr>
        <w:t>löggprova</w:t>
      </w:r>
      <w:r w:rsidR="009013B5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lådan</w:t>
      </w:r>
      <w:r w:rsidR="006A4324">
        <w:rPr>
          <w:rFonts w:asciiTheme="majorHAnsi" w:hAnsiTheme="majorHAnsi"/>
          <w:sz w:val="20"/>
          <w:szCs w:val="20"/>
        </w:rPr>
        <w:t xml:space="preserve"> Adventsglögg</w:t>
      </w:r>
      <w:r>
        <w:rPr>
          <w:rFonts w:asciiTheme="majorHAnsi" w:hAnsiTheme="majorHAnsi"/>
          <w:sz w:val="20"/>
          <w:szCs w:val="20"/>
        </w:rPr>
        <w:t xml:space="preserve"> som består av fyra flaskor à 25 c</w:t>
      </w:r>
      <w:r w:rsidR="006A4324">
        <w:rPr>
          <w:rFonts w:asciiTheme="majorHAnsi" w:hAnsiTheme="majorHAnsi"/>
          <w:sz w:val="20"/>
          <w:szCs w:val="20"/>
        </w:rPr>
        <w:t>entiliter</w:t>
      </w:r>
      <w:r>
        <w:rPr>
          <w:rFonts w:asciiTheme="majorHAnsi" w:hAnsiTheme="majorHAnsi"/>
          <w:sz w:val="20"/>
          <w:szCs w:val="20"/>
        </w:rPr>
        <w:t xml:space="preserve">. I år är smakerna i lådan Apelsin &amp; Choklad, Päron &amp; Cognac, Körsbär &amp; Likör samt </w:t>
      </w:r>
      <w:r w:rsidR="0012755B">
        <w:rPr>
          <w:rFonts w:asciiTheme="majorHAnsi" w:hAnsiTheme="majorHAnsi"/>
          <w:sz w:val="20"/>
          <w:szCs w:val="20"/>
        </w:rPr>
        <w:t>Rom &amp; Choklad. Lådan ger konsumenten chans att prova</w:t>
      </w:r>
      <w:r w:rsidR="006A4324">
        <w:rPr>
          <w:rFonts w:asciiTheme="majorHAnsi" w:hAnsiTheme="majorHAnsi"/>
          <w:sz w:val="20"/>
          <w:szCs w:val="20"/>
        </w:rPr>
        <w:t xml:space="preserve"> på flera smaker i lagom mängd.</w:t>
      </w:r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sz w:val="20"/>
          <w:szCs w:val="20"/>
        </w:rPr>
        <w:br/>
      </w:r>
      <w:r w:rsidR="0012755B">
        <w:rPr>
          <w:rFonts w:asciiTheme="majorHAnsi" w:hAnsiTheme="majorHAnsi"/>
          <w:sz w:val="20"/>
          <w:szCs w:val="20"/>
        </w:rPr>
        <w:t xml:space="preserve">De tre klassiska rödvinsglöggarna är också tillbaka från föregående år. Dessa finns på 75 cl flaska och </w:t>
      </w:r>
      <w:r w:rsidR="00DB6D5F">
        <w:rPr>
          <w:rFonts w:asciiTheme="majorHAnsi" w:hAnsiTheme="majorHAnsi"/>
          <w:sz w:val="20"/>
          <w:szCs w:val="20"/>
        </w:rPr>
        <w:t>sortimentet utgörs av Klassisk R</w:t>
      </w:r>
      <w:r w:rsidR="0012755B">
        <w:rPr>
          <w:rFonts w:asciiTheme="majorHAnsi" w:hAnsiTheme="majorHAnsi"/>
          <w:sz w:val="20"/>
          <w:szCs w:val="20"/>
        </w:rPr>
        <w:t xml:space="preserve">ödvinsglögg med </w:t>
      </w:r>
      <w:r w:rsidR="00DB6D5F">
        <w:rPr>
          <w:rFonts w:asciiTheme="majorHAnsi" w:hAnsiTheme="majorHAnsi"/>
          <w:sz w:val="20"/>
          <w:szCs w:val="20"/>
        </w:rPr>
        <w:t>en touch av cognac, KRAV-märkt Rödvinsglögg och Alkoholfri R</w:t>
      </w:r>
      <w:r w:rsidR="0012755B">
        <w:rPr>
          <w:rFonts w:asciiTheme="majorHAnsi" w:hAnsiTheme="majorHAnsi"/>
          <w:sz w:val="20"/>
          <w:szCs w:val="20"/>
        </w:rPr>
        <w:t>ödvinsglögg.</w:t>
      </w:r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sz w:val="20"/>
          <w:szCs w:val="20"/>
        </w:rPr>
        <w:br/>
        <w:t xml:space="preserve">På Systembolaget finns Klassisk Rödvinsglögg, Rom &amp; Choklad, </w:t>
      </w:r>
      <w:proofErr w:type="spellStart"/>
      <w:r w:rsidR="006A4324">
        <w:rPr>
          <w:rFonts w:asciiTheme="majorHAnsi" w:hAnsiTheme="majorHAnsi"/>
          <w:sz w:val="20"/>
          <w:szCs w:val="20"/>
        </w:rPr>
        <w:t>Mocca</w:t>
      </w:r>
      <w:proofErr w:type="spellEnd"/>
      <w:r w:rsidR="006A4324">
        <w:rPr>
          <w:rFonts w:asciiTheme="majorHAnsi" w:hAnsiTheme="majorHAnsi"/>
          <w:sz w:val="20"/>
          <w:szCs w:val="20"/>
        </w:rPr>
        <w:t xml:space="preserve"> &amp; Choklad samt Mandel &amp; Fikon listade i butikerna i Herrljunga, Vara och Vårgårda. De finns även att beställa från Systembolagets hemsida med leverans i hela landet.</w:t>
      </w:r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sz w:val="20"/>
          <w:szCs w:val="20"/>
        </w:rPr>
        <w:br/>
      </w:r>
      <w:r w:rsidR="001A4866">
        <w:rPr>
          <w:rFonts w:asciiTheme="majorHAnsi" w:hAnsiTheme="majorHAnsi"/>
          <w:sz w:val="20"/>
          <w:szCs w:val="20"/>
        </w:rPr>
        <w:t xml:space="preserve">Herrljunga 1911 Glögg är ett varumärke under Herrljunga Cider </w:t>
      </w:r>
      <w:r w:rsidR="005C0335">
        <w:rPr>
          <w:rFonts w:asciiTheme="majorHAnsi" w:hAnsiTheme="majorHAnsi"/>
          <w:sz w:val="20"/>
          <w:szCs w:val="20"/>
        </w:rPr>
        <w:t>med en</w:t>
      </w:r>
      <w:r w:rsidR="001A4866">
        <w:rPr>
          <w:rFonts w:asciiTheme="majorHAnsi" w:hAnsiTheme="majorHAnsi"/>
          <w:sz w:val="20"/>
          <w:szCs w:val="20"/>
        </w:rPr>
        <w:t xml:space="preserve"> tradition av att producer</w:t>
      </w:r>
      <w:r w:rsidR="00223D3F">
        <w:rPr>
          <w:rFonts w:asciiTheme="majorHAnsi" w:hAnsiTheme="majorHAnsi"/>
          <w:sz w:val="20"/>
          <w:szCs w:val="20"/>
        </w:rPr>
        <w:t>a dryck sedan 1911. Enbart naturliga</w:t>
      </w:r>
      <w:r w:rsidR="005C0335">
        <w:rPr>
          <w:rFonts w:asciiTheme="majorHAnsi" w:hAnsiTheme="majorHAnsi"/>
          <w:sz w:val="20"/>
          <w:szCs w:val="20"/>
        </w:rPr>
        <w:t xml:space="preserve"> råvar</w:t>
      </w:r>
      <w:r w:rsidR="00C57B39">
        <w:rPr>
          <w:rFonts w:asciiTheme="majorHAnsi" w:hAnsiTheme="majorHAnsi"/>
          <w:sz w:val="20"/>
          <w:szCs w:val="20"/>
        </w:rPr>
        <w:t>or används i produktionen, inga</w:t>
      </w:r>
      <w:r w:rsidR="005C0335">
        <w:rPr>
          <w:rFonts w:asciiTheme="majorHAnsi" w:hAnsiTheme="majorHAnsi"/>
          <w:sz w:val="20"/>
          <w:szCs w:val="20"/>
        </w:rPr>
        <w:t xml:space="preserve"> artificiella </w:t>
      </w:r>
      <w:r w:rsidR="00C57B39">
        <w:rPr>
          <w:rFonts w:asciiTheme="majorHAnsi" w:hAnsiTheme="majorHAnsi"/>
          <w:sz w:val="20"/>
          <w:szCs w:val="20"/>
        </w:rPr>
        <w:t xml:space="preserve">färgämnen eller </w:t>
      </w:r>
      <w:r w:rsidR="005C0335">
        <w:rPr>
          <w:rFonts w:asciiTheme="majorHAnsi" w:hAnsiTheme="majorHAnsi"/>
          <w:sz w:val="20"/>
          <w:szCs w:val="20"/>
        </w:rPr>
        <w:t>smaker.</w:t>
      </w:r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sz w:val="20"/>
          <w:szCs w:val="20"/>
        </w:rPr>
        <w:br/>
      </w:r>
      <w:r w:rsidR="0012755B">
        <w:rPr>
          <w:rFonts w:asciiTheme="majorHAnsi" w:hAnsiTheme="majorHAnsi"/>
          <w:sz w:val="20"/>
          <w:szCs w:val="20"/>
        </w:rPr>
        <w:t xml:space="preserve">Herrljunga 1911 bjuder på ett brett sortiment av glögg för julen 2012 där alla kan hitta sin favorit. </w:t>
      </w:r>
      <w:r w:rsidR="00A5404B">
        <w:rPr>
          <w:rFonts w:asciiTheme="majorHAnsi" w:hAnsiTheme="majorHAnsi"/>
          <w:sz w:val="20"/>
          <w:szCs w:val="20"/>
        </w:rPr>
        <w:t>Hela</w:t>
      </w:r>
      <w:r w:rsidR="0076383D">
        <w:rPr>
          <w:rFonts w:asciiTheme="majorHAnsi" w:hAnsiTheme="majorHAnsi"/>
          <w:sz w:val="20"/>
          <w:szCs w:val="20"/>
        </w:rPr>
        <w:t xml:space="preserve"> glöggsortiment </w:t>
      </w:r>
      <w:r w:rsidR="00A5404B">
        <w:rPr>
          <w:rFonts w:asciiTheme="majorHAnsi" w:hAnsiTheme="majorHAnsi"/>
          <w:sz w:val="20"/>
          <w:szCs w:val="20"/>
        </w:rPr>
        <w:t xml:space="preserve">är samlat </w:t>
      </w:r>
      <w:r w:rsidR="0076383D">
        <w:rPr>
          <w:rFonts w:asciiTheme="majorHAnsi" w:hAnsiTheme="majorHAnsi"/>
          <w:sz w:val="20"/>
          <w:szCs w:val="20"/>
        </w:rPr>
        <w:t>på www.1911glogg.se där man kan ta del av ännu mer tips och inspiration.</w:t>
      </w:r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sz w:val="20"/>
          <w:szCs w:val="20"/>
        </w:rPr>
        <w:br/>
      </w:r>
      <w:r w:rsidR="001E7717" w:rsidRPr="001E7717">
        <w:rPr>
          <w:rFonts w:asciiTheme="majorHAnsi" w:hAnsiTheme="majorHAnsi"/>
          <w:b/>
          <w:sz w:val="20"/>
          <w:szCs w:val="20"/>
        </w:rPr>
        <w:t xml:space="preserve">Herrljunga 1911 Lättvinsglögg med smak av </w:t>
      </w:r>
      <w:proofErr w:type="spellStart"/>
      <w:r w:rsidR="001E7717" w:rsidRPr="001E7717">
        <w:rPr>
          <w:rFonts w:asciiTheme="majorHAnsi" w:hAnsiTheme="majorHAnsi"/>
          <w:b/>
          <w:sz w:val="20"/>
          <w:szCs w:val="20"/>
        </w:rPr>
        <w:t>Mocca</w:t>
      </w:r>
      <w:proofErr w:type="spellEnd"/>
      <w:r w:rsidR="001E7717" w:rsidRPr="001E7717">
        <w:rPr>
          <w:rFonts w:asciiTheme="majorHAnsi" w:hAnsiTheme="majorHAnsi"/>
          <w:b/>
          <w:sz w:val="20"/>
          <w:szCs w:val="20"/>
        </w:rPr>
        <w:t xml:space="preserve"> &amp; Choklad</w:t>
      </w:r>
      <w:r w:rsidR="001E7717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50 cl, 2,2 % </w:t>
      </w:r>
      <w:proofErr w:type="spellStart"/>
      <w:r w:rsidR="003505D9">
        <w:rPr>
          <w:rFonts w:asciiTheme="majorHAnsi" w:hAnsiTheme="majorHAnsi"/>
          <w:sz w:val="20"/>
          <w:szCs w:val="20"/>
        </w:rPr>
        <w:t>alk.vol</w:t>
      </w:r>
      <w:proofErr w:type="spellEnd"/>
      <w:r w:rsidR="003505D9">
        <w:rPr>
          <w:rFonts w:asciiTheme="majorHAnsi" w:hAnsiTheme="majorHAnsi"/>
          <w:sz w:val="20"/>
          <w:szCs w:val="20"/>
        </w:rPr>
        <w:t xml:space="preserve">. Ca pris </w:t>
      </w:r>
      <w:r w:rsidR="00195087">
        <w:rPr>
          <w:rFonts w:asciiTheme="majorHAnsi" w:hAnsiTheme="majorHAnsi"/>
          <w:sz w:val="20"/>
          <w:szCs w:val="20"/>
        </w:rPr>
        <w:t>26,90 – 29,90:-</w:t>
      </w:r>
      <w:r w:rsidR="001E7717" w:rsidRPr="001E7717">
        <w:rPr>
          <w:rFonts w:asciiTheme="majorHAnsi" w:hAnsiTheme="majorHAnsi"/>
          <w:b/>
          <w:sz w:val="20"/>
          <w:szCs w:val="20"/>
        </w:rPr>
        <w:br/>
        <w:t>Herrljunga 1911 Lättvinsglögg med smak av Lingon &amp; Pepparkaka</w:t>
      </w:r>
      <w:r w:rsidR="003505D9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50 cl, 2,2 % </w:t>
      </w:r>
      <w:proofErr w:type="spellStart"/>
      <w:r w:rsidR="003505D9">
        <w:rPr>
          <w:rFonts w:asciiTheme="majorHAnsi" w:hAnsiTheme="majorHAnsi"/>
          <w:sz w:val="20"/>
          <w:szCs w:val="20"/>
        </w:rPr>
        <w:t>alk.vol</w:t>
      </w:r>
      <w:proofErr w:type="spellEnd"/>
      <w:r w:rsidR="003505D9">
        <w:rPr>
          <w:rFonts w:asciiTheme="majorHAnsi" w:hAnsiTheme="majorHAnsi"/>
          <w:sz w:val="20"/>
          <w:szCs w:val="20"/>
        </w:rPr>
        <w:t xml:space="preserve">. </w:t>
      </w:r>
      <w:r w:rsidR="00195087">
        <w:rPr>
          <w:rFonts w:asciiTheme="majorHAnsi" w:hAnsiTheme="majorHAnsi"/>
          <w:sz w:val="20"/>
          <w:szCs w:val="20"/>
        </w:rPr>
        <w:t>Ca pris 26,90 – 29,90:-</w:t>
      </w:r>
      <w:r w:rsidR="00195087" w:rsidRPr="001E7717">
        <w:rPr>
          <w:rFonts w:asciiTheme="majorHAnsi" w:hAnsiTheme="majorHAnsi"/>
          <w:b/>
          <w:sz w:val="20"/>
          <w:szCs w:val="20"/>
        </w:rPr>
        <w:br/>
      </w:r>
      <w:r w:rsidR="001E7717" w:rsidRPr="001E7717">
        <w:rPr>
          <w:rFonts w:asciiTheme="majorHAnsi" w:hAnsiTheme="majorHAnsi"/>
          <w:b/>
          <w:sz w:val="20"/>
          <w:szCs w:val="20"/>
        </w:rPr>
        <w:t>Herrljunga 1911 Lättvinsglögg med smak av Äpple &amp; Kanel</w:t>
      </w:r>
      <w:r w:rsidR="003505D9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50 cl, 2,2 </w:t>
      </w:r>
      <w:proofErr w:type="gramStart"/>
      <w:r w:rsidR="003505D9">
        <w:rPr>
          <w:rFonts w:asciiTheme="majorHAnsi" w:hAnsiTheme="majorHAnsi"/>
          <w:sz w:val="20"/>
          <w:szCs w:val="20"/>
        </w:rPr>
        <w:t xml:space="preserve">%  </w:t>
      </w:r>
      <w:proofErr w:type="spellStart"/>
      <w:r w:rsidR="003505D9">
        <w:rPr>
          <w:rFonts w:asciiTheme="majorHAnsi" w:hAnsiTheme="majorHAnsi"/>
          <w:sz w:val="20"/>
          <w:szCs w:val="20"/>
        </w:rPr>
        <w:t>alk</w:t>
      </w:r>
      <w:proofErr w:type="gramEnd"/>
      <w:r w:rsidR="003505D9">
        <w:rPr>
          <w:rFonts w:asciiTheme="majorHAnsi" w:hAnsiTheme="majorHAnsi"/>
          <w:sz w:val="20"/>
          <w:szCs w:val="20"/>
        </w:rPr>
        <w:t>.vol</w:t>
      </w:r>
      <w:proofErr w:type="spellEnd"/>
      <w:r w:rsidR="003505D9">
        <w:rPr>
          <w:rFonts w:asciiTheme="majorHAnsi" w:hAnsiTheme="majorHAnsi"/>
          <w:sz w:val="20"/>
          <w:szCs w:val="20"/>
        </w:rPr>
        <w:t xml:space="preserve">. </w:t>
      </w:r>
      <w:r w:rsidR="00195087">
        <w:rPr>
          <w:rFonts w:asciiTheme="majorHAnsi" w:hAnsiTheme="majorHAnsi"/>
          <w:sz w:val="20"/>
          <w:szCs w:val="20"/>
        </w:rPr>
        <w:t>Ca pris 26,90 – 29,90:-</w:t>
      </w:r>
      <w:r w:rsidR="00195087" w:rsidRPr="001E7717">
        <w:rPr>
          <w:rFonts w:asciiTheme="majorHAnsi" w:hAnsiTheme="majorHAnsi"/>
          <w:b/>
          <w:sz w:val="20"/>
          <w:szCs w:val="20"/>
        </w:rPr>
        <w:br/>
      </w:r>
      <w:r w:rsidR="001E7717" w:rsidRPr="001E7717">
        <w:rPr>
          <w:rFonts w:asciiTheme="majorHAnsi" w:hAnsiTheme="majorHAnsi"/>
          <w:b/>
          <w:sz w:val="20"/>
          <w:szCs w:val="20"/>
        </w:rPr>
        <w:t>Herrljunga 1911 KRAV-certifierad Röd Lättvinsglögg</w:t>
      </w:r>
      <w:r w:rsidR="003505D9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75 cl, 2,2 % </w:t>
      </w:r>
      <w:proofErr w:type="spellStart"/>
      <w:r w:rsidR="003505D9">
        <w:rPr>
          <w:rFonts w:asciiTheme="majorHAnsi" w:hAnsiTheme="majorHAnsi"/>
          <w:sz w:val="20"/>
          <w:szCs w:val="20"/>
        </w:rPr>
        <w:t>alk.vol</w:t>
      </w:r>
      <w:proofErr w:type="spellEnd"/>
      <w:r w:rsidR="003505D9">
        <w:rPr>
          <w:rFonts w:asciiTheme="majorHAnsi" w:hAnsiTheme="majorHAnsi"/>
          <w:sz w:val="20"/>
          <w:szCs w:val="20"/>
        </w:rPr>
        <w:t>. Ca pris</w:t>
      </w:r>
      <w:r w:rsidR="00195087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195087">
        <w:rPr>
          <w:rFonts w:asciiTheme="majorHAnsi" w:hAnsiTheme="majorHAnsi"/>
          <w:sz w:val="20"/>
          <w:szCs w:val="20"/>
        </w:rPr>
        <w:t>29:-</w:t>
      </w:r>
      <w:proofErr w:type="gramEnd"/>
      <w:r w:rsidR="001E7717" w:rsidRPr="001E7717">
        <w:rPr>
          <w:rFonts w:asciiTheme="majorHAnsi" w:hAnsiTheme="majorHAnsi"/>
          <w:b/>
          <w:sz w:val="20"/>
          <w:szCs w:val="20"/>
        </w:rPr>
        <w:br/>
        <w:t>Herrljunga 1911 Röd Lättvinsglögg med en touch av cognac</w:t>
      </w:r>
      <w:r w:rsidR="003505D9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75 cl, 2,2 % </w:t>
      </w:r>
      <w:proofErr w:type="spellStart"/>
      <w:r w:rsidR="003505D9">
        <w:rPr>
          <w:rFonts w:asciiTheme="majorHAnsi" w:hAnsiTheme="majorHAnsi"/>
          <w:sz w:val="20"/>
          <w:szCs w:val="20"/>
        </w:rPr>
        <w:t>alk.vol</w:t>
      </w:r>
      <w:proofErr w:type="spellEnd"/>
      <w:r w:rsidR="003505D9">
        <w:rPr>
          <w:rFonts w:asciiTheme="majorHAnsi" w:hAnsiTheme="majorHAnsi"/>
          <w:sz w:val="20"/>
          <w:szCs w:val="20"/>
        </w:rPr>
        <w:t>. Ca pris</w:t>
      </w:r>
      <w:r w:rsidR="00195087">
        <w:rPr>
          <w:rFonts w:asciiTheme="majorHAnsi" w:hAnsiTheme="majorHAnsi"/>
          <w:sz w:val="20"/>
          <w:szCs w:val="20"/>
        </w:rPr>
        <w:t xml:space="preserve"> 23,90 – 26,90:-</w:t>
      </w:r>
      <w:r w:rsidR="001E7717" w:rsidRPr="001E7717">
        <w:rPr>
          <w:rFonts w:asciiTheme="majorHAnsi" w:hAnsiTheme="majorHAnsi"/>
          <w:b/>
          <w:sz w:val="20"/>
          <w:szCs w:val="20"/>
        </w:rPr>
        <w:br/>
        <w:t xml:space="preserve">Herrljunga 1911 Alkoholfri Röd </w:t>
      </w:r>
      <w:r w:rsidR="001E7717">
        <w:rPr>
          <w:rFonts w:asciiTheme="majorHAnsi" w:hAnsiTheme="majorHAnsi"/>
          <w:b/>
          <w:sz w:val="20"/>
          <w:szCs w:val="20"/>
        </w:rPr>
        <w:t>Lättvinsglögg</w:t>
      </w:r>
      <w:r w:rsidR="003505D9">
        <w:rPr>
          <w:rFonts w:asciiTheme="majorHAnsi" w:hAnsiTheme="majorHAnsi"/>
          <w:sz w:val="20"/>
          <w:szCs w:val="20"/>
        </w:rPr>
        <w:t>, 75 cl, Ca pris</w:t>
      </w:r>
      <w:r w:rsidR="00195087">
        <w:rPr>
          <w:rFonts w:asciiTheme="majorHAnsi" w:hAnsiTheme="majorHAnsi"/>
          <w:sz w:val="20"/>
          <w:szCs w:val="20"/>
        </w:rPr>
        <w:t xml:space="preserve"> 22,90 – 24,90:-</w:t>
      </w:r>
      <w:r w:rsidR="001E7717">
        <w:rPr>
          <w:rFonts w:asciiTheme="majorHAnsi" w:hAnsiTheme="majorHAnsi"/>
          <w:b/>
          <w:sz w:val="20"/>
          <w:szCs w:val="20"/>
        </w:rPr>
        <w:br/>
        <w:t>Herrljunga 1911 Adventsglögg</w:t>
      </w:r>
      <w:r w:rsidR="003505D9">
        <w:rPr>
          <w:rFonts w:asciiTheme="majorHAnsi" w:hAnsiTheme="majorHAnsi"/>
          <w:b/>
          <w:sz w:val="20"/>
          <w:szCs w:val="20"/>
        </w:rPr>
        <w:t xml:space="preserve">, </w:t>
      </w:r>
      <w:r w:rsidR="003505D9">
        <w:rPr>
          <w:rFonts w:asciiTheme="majorHAnsi" w:hAnsiTheme="majorHAnsi"/>
          <w:sz w:val="20"/>
          <w:szCs w:val="20"/>
        </w:rPr>
        <w:t xml:space="preserve">4 x 25 cl, 2,2 % </w:t>
      </w:r>
      <w:proofErr w:type="spellStart"/>
      <w:r w:rsidR="003505D9">
        <w:rPr>
          <w:rFonts w:asciiTheme="majorHAnsi" w:hAnsiTheme="majorHAnsi"/>
          <w:sz w:val="20"/>
          <w:szCs w:val="20"/>
        </w:rPr>
        <w:t>alk.vol</w:t>
      </w:r>
      <w:proofErr w:type="spellEnd"/>
      <w:r w:rsidR="003505D9">
        <w:rPr>
          <w:rFonts w:asciiTheme="majorHAnsi" w:hAnsiTheme="majorHAnsi"/>
          <w:sz w:val="20"/>
          <w:szCs w:val="20"/>
        </w:rPr>
        <w:t>. Ca pris</w:t>
      </w:r>
      <w:r w:rsidR="00195087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195087">
        <w:rPr>
          <w:rFonts w:asciiTheme="majorHAnsi" w:hAnsiTheme="majorHAnsi"/>
          <w:sz w:val="20"/>
          <w:szCs w:val="20"/>
        </w:rPr>
        <w:t>80:-</w:t>
      </w:r>
      <w:proofErr w:type="gramEnd"/>
      <w:r w:rsidR="006A4324">
        <w:rPr>
          <w:rFonts w:asciiTheme="majorHAnsi" w:hAnsiTheme="majorHAnsi"/>
          <w:sz w:val="20"/>
          <w:szCs w:val="20"/>
        </w:rPr>
        <w:br/>
      </w:r>
      <w:r w:rsidR="006A4324">
        <w:rPr>
          <w:rFonts w:asciiTheme="majorHAnsi" w:hAnsiTheme="majorHAnsi"/>
          <w:b/>
          <w:sz w:val="20"/>
          <w:szCs w:val="20"/>
        </w:rPr>
        <w:t xml:space="preserve">Herrljunga 1911 Klassisk Rödvinsglögg, </w:t>
      </w:r>
      <w:r w:rsidR="006A4324">
        <w:rPr>
          <w:rFonts w:asciiTheme="majorHAnsi" w:hAnsiTheme="majorHAnsi"/>
          <w:sz w:val="20"/>
          <w:szCs w:val="20"/>
        </w:rPr>
        <w:t xml:space="preserve">75 cl, 10 % </w:t>
      </w:r>
      <w:proofErr w:type="spellStart"/>
      <w:r w:rsidR="006A4324">
        <w:rPr>
          <w:rFonts w:asciiTheme="majorHAnsi" w:hAnsiTheme="majorHAnsi"/>
          <w:sz w:val="20"/>
          <w:szCs w:val="20"/>
        </w:rPr>
        <w:t>alk.vol</w:t>
      </w:r>
      <w:proofErr w:type="spellEnd"/>
      <w:r w:rsidR="006A4324">
        <w:rPr>
          <w:rFonts w:asciiTheme="majorHAnsi" w:hAnsiTheme="majorHAnsi"/>
          <w:sz w:val="20"/>
          <w:szCs w:val="20"/>
        </w:rPr>
        <w:t xml:space="preserve">. Pris </w:t>
      </w:r>
      <w:proofErr w:type="gramStart"/>
      <w:r w:rsidR="006A4324">
        <w:rPr>
          <w:rFonts w:asciiTheme="majorHAnsi" w:hAnsiTheme="majorHAnsi"/>
          <w:sz w:val="20"/>
          <w:szCs w:val="20"/>
        </w:rPr>
        <w:t>56:-</w:t>
      </w:r>
      <w:proofErr w:type="gramEnd"/>
      <w:r w:rsidR="006A4324">
        <w:rPr>
          <w:rFonts w:asciiTheme="majorHAnsi" w:hAnsiTheme="majorHAnsi"/>
          <w:sz w:val="20"/>
          <w:szCs w:val="20"/>
        </w:rPr>
        <w:t xml:space="preserve"> Art.nr 75493.</w:t>
      </w:r>
      <w:r w:rsidR="006A4324">
        <w:rPr>
          <w:rFonts w:asciiTheme="majorHAnsi" w:hAnsiTheme="majorHAnsi"/>
          <w:b/>
          <w:sz w:val="20"/>
          <w:szCs w:val="20"/>
        </w:rPr>
        <w:br/>
        <w:t xml:space="preserve">Herrljunga 1911 KRAV-certifierad Starkvinsglögg </w:t>
      </w:r>
      <w:proofErr w:type="spellStart"/>
      <w:r w:rsidR="006A4324">
        <w:rPr>
          <w:rFonts w:asciiTheme="majorHAnsi" w:hAnsiTheme="majorHAnsi"/>
          <w:b/>
          <w:sz w:val="20"/>
          <w:szCs w:val="20"/>
        </w:rPr>
        <w:t>Mocca</w:t>
      </w:r>
      <w:proofErr w:type="spellEnd"/>
      <w:r w:rsidR="006A4324">
        <w:rPr>
          <w:rFonts w:asciiTheme="majorHAnsi" w:hAnsiTheme="majorHAnsi"/>
          <w:b/>
          <w:sz w:val="20"/>
          <w:szCs w:val="20"/>
        </w:rPr>
        <w:t xml:space="preserve"> &amp; Choklad,</w:t>
      </w:r>
      <w:r w:rsidR="006A4324">
        <w:rPr>
          <w:rFonts w:asciiTheme="majorHAnsi" w:hAnsiTheme="majorHAnsi"/>
          <w:sz w:val="20"/>
          <w:szCs w:val="20"/>
        </w:rPr>
        <w:t xml:space="preserve"> 50 cl, 15 % </w:t>
      </w:r>
      <w:proofErr w:type="spellStart"/>
      <w:r w:rsidR="006A4324">
        <w:rPr>
          <w:rFonts w:asciiTheme="majorHAnsi" w:hAnsiTheme="majorHAnsi"/>
          <w:sz w:val="20"/>
          <w:szCs w:val="20"/>
        </w:rPr>
        <w:t>alk.vol</w:t>
      </w:r>
      <w:proofErr w:type="spellEnd"/>
      <w:r w:rsidR="006A4324">
        <w:rPr>
          <w:rFonts w:asciiTheme="majorHAnsi" w:hAnsiTheme="majorHAnsi"/>
          <w:sz w:val="20"/>
          <w:szCs w:val="20"/>
        </w:rPr>
        <w:t xml:space="preserve">. Pris </w:t>
      </w:r>
      <w:proofErr w:type="gramStart"/>
      <w:r w:rsidR="006A4324">
        <w:rPr>
          <w:rFonts w:asciiTheme="majorHAnsi" w:hAnsiTheme="majorHAnsi"/>
          <w:sz w:val="20"/>
          <w:szCs w:val="20"/>
        </w:rPr>
        <w:t>79:-</w:t>
      </w:r>
      <w:proofErr w:type="gramEnd"/>
      <w:r w:rsidR="006A4324">
        <w:rPr>
          <w:rFonts w:asciiTheme="majorHAnsi" w:hAnsiTheme="majorHAnsi"/>
          <w:sz w:val="20"/>
          <w:szCs w:val="20"/>
        </w:rPr>
        <w:t>. Art.nr 77752.</w:t>
      </w:r>
      <w:r w:rsidR="006A4324">
        <w:rPr>
          <w:rFonts w:asciiTheme="majorHAnsi" w:hAnsiTheme="majorHAnsi"/>
          <w:b/>
          <w:sz w:val="20"/>
          <w:szCs w:val="20"/>
        </w:rPr>
        <w:br/>
        <w:t xml:space="preserve">Herrljunga 1911 Starkvinsglögg Rom &amp; Choklad, </w:t>
      </w:r>
      <w:r w:rsidR="006A4324">
        <w:rPr>
          <w:rFonts w:asciiTheme="majorHAnsi" w:hAnsiTheme="majorHAnsi"/>
          <w:sz w:val="20"/>
          <w:szCs w:val="20"/>
        </w:rPr>
        <w:t xml:space="preserve">50 cl, 15 % </w:t>
      </w:r>
      <w:proofErr w:type="spellStart"/>
      <w:r w:rsidR="006A4324">
        <w:rPr>
          <w:rFonts w:asciiTheme="majorHAnsi" w:hAnsiTheme="majorHAnsi"/>
          <w:sz w:val="20"/>
          <w:szCs w:val="20"/>
        </w:rPr>
        <w:t>alk.vol</w:t>
      </w:r>
      <w:proofErr w:type="spellEnd"/>
      <w:r w:rsidR="006A4324">
        <w:rPr>
          <w:rFonts w:asciiTheme="majorHAnsi" w:hAnsiTheme="majorHAnsi"/>
          <w:sz w:val="20"/>
          <w:szCs w:val="20"/>
        </w:rPr>
        <w:t xml:space="preserve">. Pris </w:t>
      </w:r>
      <w:proofErr w:type="gramStart"/>
      <w:r w:rsidR="006A4324">
        <w:rPr>
          <w:rFonts w:asciiTheme="majorHAnsi" w:hAnsiTheme="majorHAnsi"/>
          <w:sz w:val="20"/>
          <w:szCs w:val="20"/>
        </w:rPr>
        <w:t>79:-</w:t>
      </w:r>
      <w:proofErr w:type="gramEnd"/>
      <w:r w:rsidR="006A4324">
        <w:rPr>
          <w:rFonts w:asciiTheme="majorHAnsi" w:hAnsiTheme="majorHAnsi"/>
          <w:sz w:val="20"/>
          <w:szCs w:val="20"/>
        </w:rPr>
        <w:t>. Art.nr 77750.</w:t>
      </w:r>
      <w:r w:rsidR="006A4324">
        <w:rPr>
          <w:rFonts w:asciiTheme="majorHAnsi" w:hAnsiTheme="majorHAnsi"/>
          <w:b/>
          <w:sz w:val="20"/>
          <w:szCs w:val="20"/>
        </w:rPr>
        <w:br/>
        <w:t xml:space="preserve">Herrljunga 1911 Starkvinsglögg Mandel &amp; Fikon, </w:t>
      </w:r>
      <w:r w:rsidR="006A4324">
        <w:rPr>
          <w:rFonts w:asciiTheme="majorHAnsi" w:hAnsiTheme="majorHAnsi"/>
          <w:sz w:val="20"/>
          <w:szCs w:val="20"/>
        </w:rPr>
        <w:t xml:space="preserve">75 cl, 15 % </w:t>
      </w:r>
      <w:proofErr w:type="spellStart"/>
      <w:r w:rsidR="006A4324">
        <w:rPr>
          <w:rFonts w:asciiTheme="majorHAnsi" w:hAnsiTheme="majorHAnsi"/>
          <w:sz w:val="20"/>
          <w:szCs w:val="20"/>
        </w:rPr>
        <w:t>alk.vol</w:t>
      </w:r>
      <w:proofErr w:type="spellEnd"/>
      <w:r w:rsidR="006A4324">
        <w:rPr>
          <w:rFonts w:asciiTheme="majorHAnsi" w:hAnsiTheme="majorHAnsi"/>
          <w:sz w:val="20"/>
          <w:szCs w:val="20"/>
        </w:rPr>
        <w:t xml:space="preserve">. Pris </w:t>
      </w:r>
      <w:proofErr w:type="gramStart"/>
      <w:r w:rsidR="006A4324">
        <w:rPr>
          <w:rFonts w:asciiTheme="majorHAnsi" w:hAnsiTheme="majorHAnsi"/>
          <w:sz w:val="20"/>
          <w:szCs w:val="20"/>
        </w:rPr>
        <w:t>89:-</w:t>
      </w:r>
      <w:proofErr w:type="gramEnd"/>
      <w:r w:rsidR="006A4324">
        <w:rPr>
          <w:rFonts w:asciiTheme="majorHAnsi" w:hAnsiTheme="majorHAnsi"/>
          <w:sz w:val="20"/>
          <w:szCs w:val="20"/>
        </w:rPr>
        <w:t xml:space="preserve">. Art.nr </w:t>
      </w:r>
      <w:r w:rsidR="00D05958">
        <w:rPr>
          <w:rFonts w:asciiTheme="majorHAnsi" w:hAnsiTheme="majorHAnsi"/>
          <w:sz w:val="20"/>
          <w:szCs w:val="20"/>
        </w:rPr>
        <w:t>77751.</w:t>
      </w:r>
    </w:p>
    <w:p w:rsidR="0076383D" w:rsidRDefault="0076383D" w:rsidP="0076383D">
      <w:pPr>
        <w:rPr>
          <w:rFonts w:asciiTheme="majorHAnsi" w:hAnsiTheme="majorHAnsi"/>
          <w:sz w:val="20"/>
          <w:szCs w:val="20"/>
        </w:rPr>
      </w:pPr>
    </w:p>
    <w:p w:rsidR="005C0335" w:rsidRDefault="005C0335" w:rsidP="0076383D">
      <w:pPr>
        <w:rPr>
          <w:rFonts w:asciiTheme="majorHAnsi" w:hAnsiTheme="majorHAnsi"/>
          <w:sz w:val="20"/>
          <w:szCs w:val="20"/>
        </w:rPr>
      </w:pPr>
    </w:p>
    <w:p w:rsidR="0076383D" w:rsidRPr="0076383D" w:rsidRDefault="0076383D" w:rsidP="0076383D">
      <w:pPr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www.1911glogg.se</w:t>
      </w:r>
      <w:r>
        <w:rPr>
          <w:rFonts w:asciiTheme="majorHAnsi" w:hAnsiTheme="majorHAnsi"/>
          <w:sz w:val="16"/>
          <w:szCs w:val="16"/>
        </w:rPr>
        <w:tab/>
        <w:t>www.herrljungacider.se</w:t>
      </w:r>
      <w:r>
        <w:rPr>
          <w:rFonts w:asciiTheme="majorHAnsi" w:hAnsiTheme="majorHAnsi"/>
          <w:sz w:val="16"/>
          <w:szCs w:val="16"/>
        </w:rPr>
        <w:tab/>
        <w:t>www.facebook.com/1911Glogg</w:t>
      </w:r>
    </w:p>
    <w:sectPr w:rsidR="0076383D" w:rsidRPr="0076383D" w:rsidSect="00D0595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52B"/>
    <w:multiLevelType w:val="hybridMultilevel"/>
    <w:tmpl w:val="75E67438"/>
    <w:lvl w:ilvl="0" w:tplc="94F4CD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706B"/>
    <w:multiLevelType w:val="hybridMultilevel"/>
    <w:tmpl w:val="AD5A0A18"/>
    <w:lvl w:ilvl="0" w:tplc="8EEA1270">
      <w:start w:val="1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6492A"/>
    <w:multiLevelType w:val="hybridMultilevel"/>
    <w:tmpl w:val="9DC63D3A"/>
    <w:lvl w:ilvl="0" w:tplc="8250BE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3C4D"/>
    <w:multiLevelType w:val="hybridMultilevel"/>
    <w:tmpl w:val="919A35F4"/>
    <w:lvl w:ilvl="0" w:tplc="048A6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2"/>
    <w:rsid w:val="00052016"/>
    <w:rsid w:val="0012755B"/>
    <w:rsid w:val="00195087"/>
    <w:rsid w:val="001A4866"/>
    <w:rsid w:val="001E7717"/>
    <w:rsid w:val="002077AE"/>
    <w:rsid w:val="00223D3F"/>
    <w:rsid w:val="00265E75"/>
    <w:rsid w:val="003505D9"/>
    <w:rsid w:val="003B10AB"/>
    <w:rsid w:val="00402C66"/>
    <w:rsid w:val="00421587"/>
    <w:rsid w:val="004C18DA"/>
    <w:rsid w:val="005634B2"/>
    <w:rsid w:val="00566593"/>
    <w:rsid w:val="005C0335"/>
    <w:rsid w:val="006A4324"/>
    <w:rsid w:val="006C742B"/>
    <w:rsid w:val="0076383D"/>
    <w:rsid w:val="007A56C1"/>
    <w:rsid w:val="008B49D7"/>
    <w:rsid w:val="009013B5"/>
    <w:rsid w:val="0090304B"/>
    <w:rsid w:val="00A5404B"/>
    <w:rsid w:val="00C57B39"/>
    <w:rsid w:val="00CB171C"/>
    <w:rsid w:val="00D05958"/>
    <w:rsid w:val="00DB6D5F"/>
    <w:rsid w:val="00E151B4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4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3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4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Linnéa Sjöstedt</cp:lastModifiedBy>
  <cp:revision>2</cp:revision>
  <cp:lastPrinted>2012-09-18T07:49:00Z</cp:lastPrinted>
  <dcterms:created xsi:type="dcterms:W3CDTF">2012-09-18T07:50:00Z</dcterms:created>
  <dcterms:modified xsi:type="dcterms:W3CDTF">2012-09-18T07:50:00Z</dcterms:modified>
</cp:coreProperties>
</file>