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3F14" w14:textId="77777777" w:rsidR="00171DF6" w:rsidRPr="0069676E" w:rsidRDefault="00171DF6" w:rsidP="00992246">
      <w:pPr>
        <w:rPr>
          <w:rFonts w:ascii="Arial" w:hAnsi="Arial" w:cs="Arial"/>
          <w:b/>
          <w:bCs/>
          <w:sz w:val="22"/>
          <w:szCs w:val="22"/>
          <w:u w:val="single"/>
          <w:lang w:val="hu-HU"/>
        </w:rPr>
      </w:pPr>
      <w:bookmarkStart w:id="0" w:name="_Hlk83718658"/>
    </w:p>
    <w:p w14:paraId="2F6D9A1C" w14:textId="0D313E65" w:rsidR="00D34ED7" w:rsidRPr="0069676E" w:rsidRDefault="00D34ED7" w:rsidP="00992246">
      <w:pPr>
        <w:ind w:right="-240"/>
        <w:rPr>
          <w:rFonts w:ascii="Arial" w:hAnsi="Arial" w:cs="Arial"/>
          <w:b/>
          <w:bCs/>
          <w:sz w:val="32"/>
          <w:szCs w:val="32"/>
          <w:lang w:val="hu-HU"/>
        </w:rPr>
      </w:pPr>
      <w:r w:rsidRPr="0069676E">
        <w:rPr>
          <w:rFonts w:ascii="Arial" w:hAnsi="Arial" w:cs="Arial"/>
          <w:b/>
          <w:bCs/>
          <w:sz w:val="32"/>
          <w:szCs w:val="32"/>
          <w:lang w:val="hu-HU"/>
        </w:rPr>
        <w:t>Megérkezett az új generációs Ford Ranger: hi-tech megoldások, intelligens konnektivitás, és munkához, családi programokhoz és szabadidős használathoz egyaránt ideális sokoldalúság</w:t>
      </w:r>
    </w:p>
    <w:p w14:paraId="0E24D919" w14:textId="4176FDBA" w:rsidR="00E82DF6" w:rsidRPr="0069676E" w:rsidRDefault="00E82DF6" w:rsidP="00E82DF6">
      <w:pPr>
        <w:pStyle w:val="BodyText2"/>
        <w:spacing w:line="240" w:lineRule="auto"/>
        <w:rPr>
          <w:rFonts w:ascii="Arial" w:hAnsi="Arial" w:cs="Arial"/>
          <w:sz w:val="22"/>
          <w:szCs w:val="22"/>
          <w:lang w:val="hu-HU"/>
        </w:rPr>
      </w:pPr>
    </w:p>
    <w:p w14:paraId="35336190" w14:textId="49555913" w:rsidR="00D34ED7" w:rsidRPr="0069676E" w:rsidRDefault="00D34ED7" w:rsidP="00992246">
      <w:pPr>
        <w:pStyle w:val="ListParagraph"/>
        <w:numPr>
          <w:ilvl w:val="0"/>
          <w:numId w:val="3"/>
        </w:numPr>
        <w:ind w:left="360"/>
        <w:rPr>
          <w:rFonts w:asciiTheme="minorBidi" w:hAnsiTheme="minorBidi" w:cstheme="minorBidi"/>
          <w:sz w:val="22"/>
          <w:szCs w:val="22"/>
          <w:lang w:val="hu-HU"/>
        </w:rPr>
      </w:pPr>
      <w:r w:rsidRPr="0069676E">
        <w:rPr>
          <w:rFonts w:asciiTheme="minorBidi" w:hAnsiTheme="minorBidi" w:cstheme="minorBidi"/>
          <w:sz w:val="22"/>
          <w:szCs w:val="22"/>
          <w:lang w:val="hu-HU"/>
        </w:rPr>
        <w:t>A Ford mérnökei és formatervezői együttműködtek a vásárlókkal, hogy olyan pickupot készíthessenek, am</w:t>
      </w:r>
      <w:r w:rsidR="00C92F04" w:rsidRPr="0069676E">
        <w:rPr>
          <w:rFonts w:asciiTheme="minorBidi" w:hAnsiTheme="minorBidi" w:cstheme="minorBidi"/>
          <w:sz w:val="22"/>
          <w:szCs w:val="22"/>
          <w:lang w:val="hu-HU"/>
        </w:rPr>
        <w:t xml:space="preserve">i egyaránt ideális a munkára, </w:t>
      </w:r>
      <w:r w:rsidRPr="0069676E">
        <w:rPr>
          <w:rFonts w:asciiTheme="minorBidi" w:hAnsiTheme="minorBidi" w:cstheme="minorBidi"/>
          <w:sz w:val="22"/>
          <w:szCs w:val="22"/>
          <w:lang w:val="hu-HU"/>
        </w:rPr>
        <w:t>családi használatra és szabadidős célokra</w:t>
      </w:r>
    </w:p>
    <w:p w14:paraId="51B819FF" w14:textId="77777777" w:rsidR="00992246" w:rsidRPr="0069676E" w:rsidRDefault="00992246" w:rsidP="00992246">
      <w:pPr>
        <w:pStyle w:val="ListParagraph"/>
        <w:ind w:left="360"/>
        <w:rPr>
          <w:rFonts w:asciiTheme="minorBidi" w:hAnsiTheme="minorBidi" w:cstheme="minorBidi"/>
          <w:sz w:val="22"/>
          <w:szCs w:val="22"/>
          <w:lang w:val="hu-HU"/>
        </w:rPr>
      </w:pPr>
    </w:p>
    <w:p w14:paraId="7F9FB976" w14:textId="74AA6C9E" w:rsidR="00D34ED7" w:rsidRPr="0069676E" w:rsidRDefault="00D34ED7" w:rsidP="00992246">
      <w:pPr>
        <w:pStyle w:val="ListParagraph"/>
        <w:numPr>
          <w:ilvl w:val="0"/>
          <w:numId w:val="4"/>
        </w:numPr>
        <w:ind w:left="360"/>
        <w:rPr>
          <w:rFonts w:asciiTheme="minorBidi" w:hAnsiTheme="minorBidi" w:cstheme="minorBidi"/>
          <w:sz w:val="22"/>
          <w:szCs w:val="22"/>
          <w:lang w:val="hu-HU"/>
        </w:rPr>
      </w:pPr>
      <w:r w:rsidRPr="0069676E">
        <w:rPr>
          <w:rFonts w:asciiTheme="minorBidi" w:hAnsiTheme="minorBidi" w:cstheme="minorBidi"/>
          <w:sz w:val="22"/>
          <w:szCs w:val="22"/>
          <w:lang w:val="hu-HU"/>
        </w:rPr>
        <w:t>A felhasználóktól kapott értékes ötleteknek köszönhetően a dizájnerek merész, céltudatos külsővel és vonzó, modern, barátságos utastérrel alakíthatták ki az autót</w:t>
      </w:r>
    </w:p>
    <w:p w14:paraId="7E31B2E4" w14:textId="77777777" w:rsidR="00D34ED7" w:rsidRPr="0069676E" w:rsidRDefault="00D34ED7" w:rsidP="00D34ED7">
      <w:pPr>
        <w:pStyle w:val="ListParagraph"/>
        <w:ind w:left="360"/>
        <w:rPr>
          <w:rFonts w:asciiTheme="minorBidi" w:hAnsiTheme="minorBidi" w:cstheme="minorBidi"/>
          <w:sz w:val="22"/>
          <w:szCs w:val="22"/>
          <w:lang w:val="hu-HU"/>
        </w:rPr>
      </w:pPr>
    </w:p>
    <w:p w14:paraId="29205B0F" w14:textId="62FB1BC7" w:rsidR="00D34ED7" w:rsidRPr="0069676E" w:rsidRDefault="00D34ED7" w:rsidP="00992246">
      <w:pPr>
        <w:pStyle w:val="ListParagraph"/>
        <w:numPr>
          <w:ilvl w:val="0"/>
          <w:numId w:val="4"/>
        </w:numPr>
        <w:ind w:left="360"/>
        <w:rPr>
          <w:rFonts w:asciiTheme="minorBidi" w:hAnsiTheme="minorBidi" w:cstheme="minorBidi"/>
          <w:sz w:val="22"/>
          <w:szCs w:val="22"/>
          <w:lang w:val="hu-HU"/>
        </w:rPr>
      </w:pPr>
      <w:r w:rsidRPr="0069676E">
        <w:rPr>
          <w:rFonts w:asciiTheme="minorBidi" w:hAnsiTheme="minorBidi" w:cstheme="minorBidi"/>
          <w:sz w:val="22"/>
          <w:szCs w:val="22"/>
          <w:lang w:val="hu-HU"/>
        </w:rPr>
        <w:t>Az új generációs Rangerben a már jól bevált, tartós dízelmotorok működnek, és a kínálatban immár a Ford erős V6-os turbódízele is megjelenik</w:t>
      </w:r>
      <w:r w:rsidRPr="0069676E">
        <w:rPr>
          <w:rFonts w:ascii="Arial" w:hAnsi="Arial" w:cs="Arial"/>
          <w:sz w:val="22"/>
          <w:szCs w:val="22"/>
          <w:vertAlign w:val="superscript"/>
          <w:lang w:val="hu-HU"/>
        </w:rPr>
        <w:t>1</w:t>
      </w:r>
    </w:p>
    <w:p w14:paraId="10634132" w14:textId="77777777" w:rsidR="00992246" w:rsidRPr="0069676E" w:rsidRDefault="00992246" w:rsidP="00992246">
      <w:pPr>
        <w:pStyle w:val="ListParagraph"/>
        <w:ind w:left="360"/>
        <w:rPr>
          <w:rFonts w:asciiTheme="minorBidi" w:hAnsiTheme="minorBidi" w:cstheme="minorBidi"/>
          <w:sz w:val="22"/>
          <w:szCs w:val="22"/>
          <w:lang w:val="hu-HU"/>
        </w:rPr>
      </w:pPr>
    </w:p>
    <w:p w14:paraId="56659F52" w14:textId="17D3119C" w:rsidR="00D34ED7" w:rsidRPr="0069676E" w:rsidRDefault="00D34ED7" w:rsidP="00992246">
      <w:pPr>
        <w:pStyle w:val="BodyText2"/>
        <w:numPr>
          <w:ilvl w:val="0"/>
          <w:numId w:val="2"/>
        </w:numPr>
        <w:spacing w:line="240" w:lineRule="auto"/>
        <w:ind w:left="354" w:hanging="357"/>
        <w:rPr>
          <w:rFonts w:ascii="Arial" w:hAnsi="Arial" w:cs="Arial"/>
          <w:sz w:val="22"/>
          <w:szCs w:val="22"/>
          <w:lang w:val="hu-HU"/>
        </w:rPr>
      </w:pPr>
      <w:r w:rsidRPr="0069676E">
        <w:rPr>
          <w:rFonts w:ascii="Arial" w:hAnsi="Arial" w:cs="Arial"/>
          <w:sz w:val="22"/>
          <w:szCs w:val="22"/>
          <w:lang w:val="hu-HU"/>
        </w:rPr>
        <w:t>A továbbfejlesztett futómű kiváló rugózást és irányíthatóságot biztosít</w:t>
      </w:r>
      <w:r w:rsidR="001D42E3" w:rsidRPr="0069676E">
        <w:rPr>
          <w:rFonts w:ascii="Arial" w:hAnsi="Arial" w:cs="Arial"/>
          <w:sz w:val="22"/>
          <w:szCs w:val="22"/>
          <w:lang w:val="hu-HU"/>
        </w:rPr>
        <w:t xml:space="preserve"> – akkor is, ha az autó csak utasokat szállít, és akkor is, ha nehéz rakományt visz, vagy vontat</w:t>
      </w:r>
    </w:p>
    <w:p w14:paraId="5320B4FB" w14:textId="77777777" w:rsidR="00992246" w:rsidRPr="0069676E" w:rsidRDefault="00992246" w:rsidP="00992246">
      <w:pPr>
        <w:pStyle w:val="BodyText2"/>
        <w:spacing w:line="240" w:lineRule="auto"/>
        <w:ind w:left="354"/>
        <w:rPr>
          <w:rFonts w:ascii="Arial" w:hAnsi="Arial" w:cs="Arial"/>
          <w:b/>
          <w:bCs/>
          <w:sz w:val="22"/>
          <w:szCs w:val="22"/>
          <w:lang w:val="hu-HU"/>
        </w:rPr>
      </w:pPr>
    </w:p>
    <w:p w14:paraId="17574F3D" w14:textId="5C426225" w:rsidR="001D42E3" w:rsidRPr="0069676E" w:rsidRDefault="001D42E3" w:rsidP="00992246">
      <w:pPr>
        <w:pStyle w:val="BodyText2"/>
        <w:numPr>
          <w:ilvl w:val="0"/>
          <w:numId w:val="2"/>
        </w:numPr>
        <w:spacing w:line="240" w:lineRule="auto"/>
        <w:ind w:left="354" w:hanging="357"/>
        <w:rPr>
          <w:rFonts w:ascii="Arial" w:hAnsi="Arial" w:cs="Arial"/>
          <w:sz w:val="22"/>
          <w:szCs w:val="22"/>
          <w:lang w:val="hu-HU"/>
        </w:rPr>
      </w:pPr>
      <w:r w:rsidRPr="0069676E">
        <w:rPr>
          <w:rFonts w:ascii="Arial" w:hAnsi="Arial" w:cs="Arial"/>
          <w:sz w:val="22"/>
          <w:szCs w:val="22"/>
          <w:lang w:val="hu-HU"/>
        </w:rPr>
        <w:t>A funkcionális megoldásoknak és a jobb hozzáférhetőségnek köszönhetően a rakodótér érezhetően praktikusabb lett</w:t>
      </w:r>
    </w:p>
    <w:p w14:paraId="29C7726C" w14:textId="6612DB96" w:rsidR="000D1E38" w:rsidRPr="0069676E" w:rsidRDefault="000D1E38" w:rsidP="00CC7554">
      <w:pPr>
        <w:rPr>
          <w:rFonts w:asciiTheme="minorBidi" w:hAnsiTheme="minorBidi"/>
          <w:sz w:val="22"/>
          <w:lang w:val="hu-HU"/>
        </w:rPr>
      </w:pPr>
    </w:p>
    <w:p w14:paraId="7C7EE50D" w14:textId="4D5F1BB3" w:rsidR="00992246" w:rsidRPr="0069676E" w:rsidRDefault="00992246" w:rsidP="00BD1663">
      <w:pPr>
        <w:rPr>
          <w:rFonts w:asciiTheme="minorBidi" w:hAnsiTheme="minorBidi" w:cstheme="minorBidi"/>
          <w:sz w:val="22"/>
          <w:szCs w:val="22"/>
          <w:lang w:val="hu-HU"/>
        </w:rPr>
      </w:pPr>
    </w:p>
    <w:bookmarkEnd w:id="0"/>
    <w:p w14:paraId="23AC2EB9" w14:textId="48F3C62C" w:rsidR="001D42E3" w:rsidRPr="0069676E" w:rsidRDefault="00AD00BF" w:rsidP="008D0B2D">
      <w:pPr>
        <w:rPr>
          <w:rFonts w:asciiTheme="minorBidi" w:hAnsiTheme="minorBidi" w:cstheme="minorBidi"/>
          <w:sz w:val="22"/>
          <w:szCs w:val="22"/>
          <w:lang w:val="hu-HU"/>
        </w:rPr>
      </w:pPr>
      <w:r w:rsidRPr="0069676E">
        <w:rPr>
          <w:rFonts w:asciiTheme="minorBidi" w:hAnsiTheme="minorBidi" w:cstheme="minorBidi"/>
          <w:b/>
          <w:bCs/>
          <w:sz w:val="22"/>
          <w:szCs w:val="22"/>
          <w:lang w:val="hu-HU"/>
        </w:rPr>
        <w:t>DUNTON</w:t>
      </w:r>
      <w:r w:rsidR="005817EE" w:rsidRPr="0069676E">
        <w:rPr>
          <w:rFonts w:asciiTheme="minorBidi" w:hAnsiTheme="minorBidi" w:cstheme="minorBidi"/>
          <w:b/>
          <w:bCs/>
          <w:sz w:val="22"/>
          <w:szCs w:val="22"/>
          <w:lang w:val="hu-HU"/>
        </w:rPr>
        <w:t xml:space="preserve">, </w:t>
      </w:r>
      <w:r w:rsidR="001D42E3" w:rsidRPr="0069676E">
        <w:rPr>
          <w:rFonts w:asciiTheme="minorBidi" w:hAnsiTheme="minorBidi" w:cstheme="minorBidi"/>
          <w:b/>
          <w:bCs/>
          <w:sz w:val="22"/>
          <w:szCs w:val="22"/>
          <w:lang w:val="hu-HU"/>
        </w:rPr>
        <w:t>Egyesült Királyság, 2021. november 24.</w:t>
      </w:r>
      <w:r w:rsidR="00E82DF6" w:rsidRPr="0069676E">
        <w:rPr>
          <w:rFonts w:asciiTheme="minorBidi" w:hAnsiTheme="minorBidi" w:cstheme="minorBidi"/>
          <w:sz w:val="22"/>
          <w:szCs w:val="22"/>
          <w:lang w:val="hu-HU"/>
        </w:rPr>
        <w:t xml:space="preserve"> – </w:t>
      </w:r>
      <w:r w:rsidR="001D42E3" w:rsidRPr="0069676E">
        <w:rPr>
          <w:rFonts w:asciiTheme="minorBidi" w:hAnsiTheme="minorBidi" w:cstheme="minorBidi"/>
          <w:sz w:val="22"/>
          <w:szCs w:val="22"/>
          <w:lang w:val="hu-HU"/>
        </w:rPr>
        <w:t>A mai napon a globális pickup-szegmens minden szereplője a Fordra figyel, hiszen a márka most mutatja be minden idők legintelligensebb, legsokoldalúbb és legjobb képességekkel felruházott Ranger modelljét, ami még az eddigieknél is vonzóbb választás lesz vásárlói számára.</w:t>
      </w:r>
    </w:p>
    <w:p w14:paraId="4A532673" w14:textId="77777777" w:rsidR="009D1772" w:rsidRPr="0069676E" w:rsidRDefault="009D1772" w:rsidP="008D0B2D">
      <w:pPr>
        <w:rPr>
          <w:rFonts w:asciiTheme="minorBidi" w:hAnsiTheme="minorBidi" w:cstheme="minorBidi"/>
          <w:sz w:val="22"/>
          <w:szCs w:val="22"/>
          <w:lang w:val="hu-HU"/>
        </w:rPr>
      </w:pPr>
    </w:p>
    <w:p w14:paraId="4B065017" w14:textId="7F99718C" w:rsidR="001D42E3" w:rsidRPr="0069676E" w:rsidRDefault="001D42E3" w:rsidP="002A6618">
      <w:pPr>
        <w:rPr>
          <w:rFonts w:asciiTheme="minorBidi" w:hAnsiTheme="minorBidi" w:cstheme="minorBidi"/>
          <w:sz w:val="22"/>
          <w:szCs w:val="22"/>
          <w:lang w:val="hu-HU"/>
        </w:rPr>
      </w:pPr>
      <w:r w:rsidRPr="0069676E">
        <w:rPr>
          <w:rFonts w:asciiTheme="minorBidi" w:hAnsiTheme="minorBidi" w:cstheme="minorBidi"/>
          <w:sz w:val="22"/>
          <w:szCs w:val="22"/>
          <w:lang w:val="hu-HU"/>
        </w:rPr>
        <w:t>A haszonjárművek fejlesztésében szerzett sok évtizedes tapasztalata mellett a vállalat a világ különböző részein élő pickup-tulajdonosok véleményét is figyelembe vette, hogy olyan járművet – és felhasználói élményt – alkosson, ami az új generációs Rangert tökéletes partnerré avatja a munkához, a családi programokhoz és a kalandozáshoz.</w:t>
      </w:r>
    </w:p>
    <w:p w14:paraId="7E7FDC4B" w14:textId="26B44D1B" w:rsidR="002A6618" w:rsidRPr="0069676E" w:rsidRDefault="002A6618" w:rsidP="002A6618">
      <w:pPr>
        <w:rPr>
          <w:rFonts w:asciiTheme="minorBidi" w:hAnsiTheme="minorBidi" w:cstheme="minorBidi"/>
          <w:sz w:val="22"/>
          <w:szCs w:val="22"/>
          <w:lang w:val="hu-HU"/>
        </w:rPr>
      </w:pPr>
    </w:p>
    <w:p w14:paraId="3CA61493" w14:textId="230E156D" w:rsidR="001D42E3" w:rsidRPr="0069676E" w:rsidRDefault="001D42E3" w:rsidP="002A6618">
      <w:pPr>
        <w:rPr>
          <w:rFonts w:asciiTheme="minorBidi" w:hAnsiTheme="minorBidi" w:cstheme="minorBidi"/>
          <w:sz w:val="22"/>
          <w:szCs w:val="22"/>
          <w:lang w:val="hu-HU"/>
        </w:rPr>
      </w:pPr>
      <w:r w:rsidRPr="0069676E">
        <w:rPr>
          <w:rFonts w:asciiTheme="minorBidi" w:hAnsiTheme="minorBidi" w:cstheme="minorBidi"/>
          <w:sz w:val="22"/>
          <w:szCs w:val="22"/>
          <w:lang w:val="hu-HU"/>
        </w:rPr>
        <w:t>“A Ranger már évtizedek óta gazdagítja modellkínálatunkat,” mondta el Jim Farley, a Ford Motor Company elnök-vezérigazgatója. “</w:t>
      </w:r>
      <w:r w:rsidR="007842A5" w:rsidRPr="0069676E">
        <w:rPr>
          <w:rFonts w:asciiTheme="minorBidi" w:hAnsiTheme="minorBidi" w:cstheme="minorBidi"/>
          <w:sz w:val="22"/>
          <w:szCs w:val="22"/>
          <w:lang w:val="hu-HU"/>
        </w:rPr>
        <w:t>Ez a pickup mindig is megbízható társa volt a kisvállalkozóknak, a farmereknek, a családoknak, a túrázóknak, a nagyvállalati flottáknak és mindenki másnak a világ több mint 180 piacá</w:t>
      </w:r>
      <w:r w:rsidR="00C92F04" w:rsidRPr="0069676E">
        <w:rPr>
          <w:rFonts w:asciiTheme="minorBidi" w:hAnsiTheme="minorBidi" w:cstheme="minorBidi"/>
          <w:sz w:val="22"/>
          <w:szCs w:val="22"/>
          <w:lang w:val="hu-HU"/>
        </w:rPr>
        <w:t>n. Most pedig itt az új Ranger, és vele együtt</w:t>
      </w:r>
      <w:r w:rsidR="007842A5" w:rsidRPr="0069676E">
        <w:rPr>
          <w:rFonts w:asciiTheme="minorBidi" w:hAnsiTheme="minorBidi" w:cstheme="minorBidi"/>
          <w:sz w:val="22"/>
          <w:szCs w:val="22"/>
          <w:lang w:val="hu-HU"/>
        </w:rPr>
        <w:t xml:space="preserve"> </w:t>
      </w:r>
      <w:r w:rsidR="00C92F04" w:rsidRPr="0069676E">
        <w:rPr>
          <w:rFonts w:asciiTheme="minorBidi" w:hAnsiTheme="minorBidi" w:cstheme="minorBidi"/>
          <w:sz w:val="22"/>
          <w:szCs w:val="22"/>
          <w:lang w:val="hu-HU"/>
        </w:rPr>
        <w:t>a lehetőség</w:t>
      </w:r>
      <w:r w:rsidR="007842A5" w:rsidRPr="0069676E">
        <w:rPr>
          <w:rFonts w:asciiTheme="minorBidi" w:hAnsiTheme="minorBidi" w:cstheme="minorBidi"/>
          <w:sz w:val="22"/>
          <w:szCs w:val="22"/>
          <w:lang w:val="hu-HU"/>
        </w:rPr>
        <w:t>, hogy újra túlszárnyaljuk vásárlóink elvárásait. Ez az autó nemcsak egy termék, amit a vevők imádni fognak, hanem egy folyamatos élményforrás, ami segít nekünk, hogy szilárd és hosszan tartó kapcsolatban maradjunk tulajdonosával. Íme a pickup, amit az emberek kifejezetten vágynak majd!”</w:t>
      </w:r>
    </w:p>
    <w:p w14:paraId="0D041BB0" w14:textId="3DD0FCDE" w:rsidR="00210AED" w:rsidRPr="0069676E" w:rsidRDefault="00210AED" w:rsidP="002A6618">
      <w:pPr>
        <w:rPr>
          <w:rFonts w:asciiTheme="minorBidi" w:hAnsiTheme="minorBidi" w:cstheme="minorBidi"/>
          <w:sz w:val="22"/>
          <w:szCs w:val="22"/>
          <w:lang w:val="hu-HU"/>
        </w:rPr>
      </w:pPr>
    </w:p>
    <w:p w14:paraId="5774672A" w14:textId="2993C0A5" w:rsidR="007842A5" w:rsidRPr="0069676E" w:rsidRDefault="007842A5" w:rsidP="002A6618">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Európában 2022 második felében lehet majd </w:t>
      </w:r>
      <w:r w:rsidR="0069676E" w:rsidRPr="0069676E">
        <w:rPr>
          <w:rFonts w:asciiTheme="minorBidi" w:hAnsiTheme="minorBidi" w:cstheme="minorBidi"/>
          <w:sz w:val="22"/>
          <w:szCs w:val="22"/>
          <w:lang w:val="hu-HU"/>
        </w:rPr>
        <w:t>megrendelni</w:t>
      </w:r>
      <w:r w:rsidRPr="0069676E">
        <w:rPr>
          <w:rFonts w:asciiTheme="minorBidi" w:hAnsiTheme="minorBidi" w:cstheme="minorBidi"/>
          <w:sz w:val="22"/>
          <w:szCs w:val="22"/>
          <w:lang w:val="hu-HU"/>
        </w:rPr>
        <w:t xml:space="preserve"> az autót, és az első vásárlók 2023 elején kapják meg járműveiket. A jelenlegi Ranger az európai pickup-szegmens élén áll, és </w:t>
      </w:r>
      <w:r w:rsidR="00C92F04" w:rsidRPr="0069676E">
        <w:rPr>
          <w:rFonts w:asciiTheme="minorBidi" w:hAnsiTheme="minorBidi" w:cstheme="minorBidi"/>
          <w:sz w:val="22"/>
          <w:szCs w:val="22"/>
          <w:lang w:val="hu-HU"/>
        </w:rPr>
        <w:t>a modell</w:t>
      </w:r>
      <w:r w:rsidRPr="0069676E">
        <w:rPr>
          <w:rFonts w:asciiTheme="minorBidi" w:hAnsiTheme="minorBidi" w:cstheme="minorBidi"/>
          <w:sz w:val="22"/>
          <w:szCs w:val="22"/>
          <w:lang w:val="hu-HU"/>
        </w:rPr>
        <w:t xml:space="preserve"> nemrégiben új értékesítési rekordot állított fel: az év elejétől szeptemberig 45.539 kelt el belőle, ami 39.9 százalékos piaci részesedést jelent.</w:t>
      </w:r>
      <w:r w:rsidRPr="0069676E">
        <w:rPr>
          <w:rFonts w:asciiTheme="minorBidi" w:hAnsiTheme="minorBidi" w:cstheme="minorBidi"/>
          <w:sz w:val="22"/>
          <w:szCs w:val="22"/>
          <w:vertAlign w:val="superscript"/>
          <w:lang w:val="hu-HU"/>
        </w:rPr>
        <w:t xml:space="preserve"> 2</w:t>
      </w:r>
    </w:p>
    <w:p w14:paraId="4EA43AB3" w14:textId="77777777" w:rsidR="007842A5" w:rsidRPr="0069676E" w:rsidRDefault="007842A5" w:rsidP="002A6618">
      <w:pPr>
        <w:rPr>
          <w:rFonts w:asciiTheme="minorBidi" w:hAnsiTheme="minorBidi" w:cstheme="minorBidi"/>
          <w:sz w:val="22"/>
          <w:szCs w:val="22"/>
          <w:lang w:val="hu-HU"/>
        </w:rPr>
      </w:pPr>
    </w:p>
    <w:p w14:paraId="16677611" w14:textId="2A718FC9" w:rsidR="002A6618" w:rsidRPr="0069676E" w:rsidRDefault="00770154" w:rsidP="003803DC">
      <w:pPr>
        <w:rPr>
          <w:rFonts w:asciiTheme="minorBidi" w:hAnsiTheme="minorBidi" w:cstheme="minorBidi"/>
          <w:sz w:val="22"/>
          <w:szCs w:val="22"/>
          <w:lang w:val="hu-HU"/>
        </w:rPr>
      </w:pPr>
      <w:r w:rsidRPr="0069676E">
        <w:rPr>
          <w:rFonts w:asciiTheme="minorBidi" w:hAnsiTheme="minorBidi" w:cstheme="minorBidi"/>
          <w:sz w:val="22"/>
          <w:szCs w:val="22"/>
          <w:lang w:val="hu-HU"/>
        </w:rPr>
        <w:t>“Eladási rekordjaival a Ranger újra meg újra Európa legkelendőbb pickupjának bizonyul,” fűzte hozzá Hans Schep, a Ford Európa haszongépjármű ágazatának vezérigazgatója. “Az eddigi legintelligensebb és legsokoldalúbb Ranger pedig még többet nyújt majd mindabból az erőből és stílusból, amit vásárlóink olyan sokra tartanak.”</w:t>
      </w:r>
    </w:p>
    <w:p w14:paraId="00EEAB91" w14:textId="77777777" w:rsidR="00C251A2" w:rsidRPr="0069676E" w:rsidRDefault="00C251A2" w:rsidP="003803DC">
      <w:pPr>
        <w:rPr>
          <w:rFonts w:ascii="Arial" w:hAnsi="Arial"/>
          <w:sz w:val="22"/>
          <w:lang w:val="hu-HU"/>
        </w:rPr>
      </w:pPr>
    </w:p>
    <w:p w14:paraId="6F31867D" w14:textId="038FAFC8" w:rsidR="00F158B7" w:rsidRPr="0069676E" w:rsidRDefault="00F158B7" w:rsidP="00992246">
      <w:pPr>
        <w:pStyle w:val="BodyText2"/>
        <w:spacing w:before="120" w:line="240" w:lineRule="auto"/>
        <w:rPr>
          <w:rFonts w:ascii="Arial" w:hAnsi="Arial" w:cs="Arial"/>
          <w:b/>
          <w:sz w:val="22"/>
          <w:szCs w:val="22"/>
          <w:lang w:val="hu-HU"/>
        </w:rPr>
      </w:pPr>
      <w:r w:rsidRPr="0069676E">
        <w:rPr>
          <w:rFonts w:ascii="Arial" w:hAnsi="Arial" w:cs="Arial"/>
          <w:b/>
          <w:sz w:val="22"/>
          <w:szCs w:val="22"/>
          <w:lang w:val="hu-HU"/>
        </w:rPr>
        <w:t>Living the Ranger Life</w:t>
      </w:r>
    </w:p>
    <w:p w14:paraId="68575DA0" w14:textId="77777777" w:rsidR="00992246" w:rsidRPr="0069676E" w:rsidRDefault="00992246" w:rsidP="00C073BC">
      <w:pPr>
        <w:rPr>
          <w:rFonts w:asciiTheme="minorBidi" w:hAnsiTheme="minorBidi" w:cstheme="minorBidi"/>
          <w:sz w:val="22"/>
          <w:szCs w:val="22"/>
          <w:lang w:val="hu-HU"/>
        </w:rPr>
      </w:pPr>
    </w:p>
    <w:p w14:paraId="13D4EB24" w14:textId="3D9F16E5" w:rsidR="00A63139" w:rsidRPr="0069676E" w:rsidRDefault="00A63139" w:rsidP="00C073BC">
      <w:pPr>
        <w:rPr>
          <w:rFonts w:asciiTheme="minorBidi" w:hAnsiTheme="minorBidi" w:cstheme="minorBidi"/>
          <w:sz w:val="22"/>
          <w:szCs w:val="22"/>
          <w:lang w:val="hu-HU"/>
        </w:rPr>
      </w:pPr>
      <w:r w:rsidRPr="0069676E">
        <w:rPr>
          <w:rFonts w:asciiTheme="minorBidi" w:hAnsiTheme="minorBidi" w:cstheme="minorBidi"/>
          <w:sz w:val="22"/>
          <w:szCs w:val="22"/>
          <w:lang w:val="hu-HU"/>
        </w:rPr>
        <w:t>“Az új generációs Rangerben most rengeteg olyan dolog található, amelyek arra ösztönzik az autósokat, hogy több</w:t>
      </w:r>
      <w:r w:rsidR="00C92F04" w:rsidRPr="0069676E">
        <w:rPr>
          <w:rFonts w:asciiTheme="minorBidi" w:hAnsiTheme="minorBidi" w:cstheme="minorBidi"/>
          <w:sz w:val="22"/>
          <w:szCs w:val="22"/>
          <w:lang w:val="hu-HU"/>
        </w:rPr>
        <w:t>et hozhassanak ki kedvteléseikbő</w:t>
      </w:r>
      <w:r w:rsidRPr="0069676E">
        <w:rPr>
          <w:rFonts w:asciiTheme="minorBidi" w:hAnsiTheme="minorBidi" w:cstheme="minorBidi"/>
          <w:sz w:val="22"/>
          <w:szCs w:val="22"/>
          <w:lang w:val="hu-HU"/>
        </w:rPr>
        <w:t>l, és új horizontokat fedezzenek fel,” nyilatkozta Gary Boes, a Global Trucks üzletág ügyvezető igazgatója. “Mi magunk is pickup-tulajdonosok vagyunk, és az új modellben sikerült formába öntenünk a Ranger-életstílus iránti szenvedélyünket. Azt akartuk, hogy ezzel a pickuppal a vásárlók kiteljesíthessék és megélhessék az életstílusukat.”</w:t>
      </w:r>
    </w:p>
    <w:p w14:paraId="4D82BA60" w14:textId="77777777" w:rsidR="00942FC0" w:rsidRPr="0069676E" w:rsidRDefault="00942FC0" w:rsidP="00C073BC">
      <w:pPr>
        <w:rPr>
          <w:rFonts w:asciiTheme="minorBidi" w:hAnsiTheme="minorBidi" w:cstheme="minorBidi"/>
          <w:sz w:val="22"/>
          <w:szCs w:val="22"/>
          <w:lang w:val="hu-HU"/>
        </w:rPr>
      </w:pPr>
    </w:p>
    <w:p w14:paraId="61EE26CB" w14:textId="1B3E2B81" w:rsidR="00A63139" w:rsidRPr="0069676E" w:rsidRDefault="00A63139" w:rsidP="00C073BC">
      <w:pPr>
        <w:rPr>
          <w:rFonts w:asciiTheme="minorBidi" w:hAnsiTheme="minorBidi" w:cstheme="minorBidi"/>
          <w:sz w:val="22"/>
          <w:szCs w:val="22"/>
          <w:lang w:val="hu-HU"/>
        </w:rPr>
      </w:pPr>
      <w:r w:rsidRPr="0069676E">
        <w:rPr>
          <w:rFonts w:asciiTheme="minorBidi" w:hAnsiTheme="minorBidi" w:cstheme="minorBidi"/>
          <w:sz w:val="22"/>
          <w:szCs w:val="22"/>
          <w:lang w:val="hu-HU"/>
        </w:rPr>
        <w:t>A Ford úgy fogalmazza meg mindezt, hogy “Living the Ranger Life”, és ez</w:t>
      </w:r>
      <w:r w:rsidR="00C92F04" w:rsidRPr="0069676E">
        <w:rPr>
          <w:rFonts w:asciiTheme="minorBidi" w:hAnsiTheme="minorBidi" w:cstheme="minorBidi"/>
          <w:sz w:val="22"/>
          <w:szCs w:val="22"/>
          <w:lang w:val="hu-HU"/>
        </w:rPr>
        <w:t xml:space="preserve"> a gondolat</w:t>
      </w:r>
      <w:r w:rsidRPr="0069676E">
        <w:rPr>
          <w:rFonts w:asciiTheme="minorBidi" w:hAnsiTheme="minorBidi" w:cstheme="minorBidi"/>
          <w:sz w:val="22"/>
          <w:szCs w:val="22"/>
          <w:lang w:val="hu-HU"/>
        </w:rPr>
        <w:t xml:space="preserve"> hatotta át az új generációs Rangeren dolgozó összes dizájner és mérnök munkáját.</w:t>
      </w:r>
    </w:p>
    <w:p w14:paraId="29D33729" w14:textId="77777777" w:rsidR="008D0B2D" w:rsidRPr="0069676E" w:rsidRDefault="008D0B2D" w:rsidP="008D0B2D">
      <w:pPr>
        <w:rPr>
          <w:rFonts w:asciiTheme="minorBidi" w:hAnsiTheme="minorBidi" w:cstheme="minorBidi"/>
          <w:sz w:val="22"/>
          <w:szCs w:val="22"/>
          <w:lang w:val="hu-HU"/>
        </w:rPr>
      </w:pPr>
    </w:p>
    <w:p w14:paraId="0A611820" w14:textId="6288B186" w:rsidR="00A63139" w:rsidRPr="0069676E" w:rsidRDefault="00A63139" w:rsidP="00942FC0">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Az új Ranger fejlesztési projektjét a Ford ausztrál </w:t>
      </w:r>
      <w:r w:rsidR="00C92F04" w:rsidRPr="0069676E">
        <w:rPr>
          <w:rFonts w:asciiTheme="minorBidi" w:hAnsiTheme="minorBidi" w:cstheme="minorBidi"/>
          <w:sz w:val="22"/>
          <w:szCs w:val="22"/>
          <w:lang w:val="hu-HU"/>
        </w:rPr>
        <w:t>t</w:t>
      </w:r>
      <w:r w:rsidRPr="0069676E">
        <w:rPr>
          <w:rFonts w:asciiTheme="minorBidi" w:hAnsiTheme="minorBidi" w:cstheme="minorBidi"/>
          <w:sz w:val="22"/>
          <w:szCs w:val="22"/>
          <w:lang w:val="hu-HU"/>
        </w:rPr>
        <w:t xml:space="preserve">ermékfejlesztési </w:t>
      </w:r>
      <w:r w:rsidR="00C92F04" w:rsidRPr="0069676E">
        <w:rPr>
          <w:rFonts w:asciiTheme="minorBidi" w:hAnsiTheme="minorBidi" w:cstheme="minorBidi"/>
          <w:sz w:val="22"/>
          <w:szCs w:val="22"/>
          <w:lang w:val="hu-HU"/>
        </w:rPr>
        <w:t>k</w:t>
      </w:r>
      <w:r w:rsidRPr="0069676E">
        <w:rPr>
          <w:rFonts w:asciiTheme="minorBidi" w:hAnsiTheme="minorBidi" w:cstheme="minorBidi"/>
          <w:sz w:val="22"/>
          <w:szCs w:val="22"/>
          <w:lang w:val="hu-HU"/>
        </w:rPr>
        <w:t xml:space="preserve">özpontja irányította. Az </w:t>
      </w:r>
      <w:r w:rsidR="00C92F04" w:rsidRPr="0069676E">
        <w:rPr>
          <w:rFonts w:asciiTheme="minorBidi" w:hAnsiTheme="minorBidi" w:cstheme="minorBidi"/>
          <w:sz w:val="22"/>
          <w:szCs w:val="22"/>
          <w:lang w:val="hu-HU"/>
        </w:rPr>
        <w:t>elhivatott</w:t>
      </w:r>
      <w:r w:rsidRPr="0069676E">
        <w:rPr>
          <w:rFonts w:asciiTheme="minorBidi" w:hAnsiTheme="minorBidi" w:cstheme="minorBidi"/>
          <w:sz w:val="22"/>
          <w:szCs w:val="22"/>
          <w:lang w:val="hu-HU"/>
        </w:rPr>
        <w:t xml:space="preserve"> formatervezők és mérnökök nemzetközi csapata világszerte arra törekedett, hogy felvértezze az autót a Ford legújabb technológiáival és biztonsági megoldásaival, hanem arra is, hogy a Ranger a Ford </w:t>
      </w:r>
      <w:r w:rsidR="00E708C5" w:rsidRPr="0069676E">
        <w:rPr>
          <w:rFonts w:asciiTheme="minorBidi" w:hAnsiTheme="minorBidi" w:cstheme="minorBidi"/>
          <w:sz w:val="22"/>
          <w:szCs w:val="22"/>
          <w:lang w:val="hu-HU"/>
        </w:rPr>
        <w:t>legszigorúbb</w:t>
      </w:r>
      <w:r w:rsidRPr="0069676E">
        <w:rPr>
          <w:rFonts w:asciiTheme="minorBidi" w:hAnsiTheme="minorBidi" w:cstheme="minorBidi"/>
          <w:sz w:val="22"/>
          <w:szCs w:val="22"/>
          <w:lang w:val="hu-HU"/>
        </w:rPr>
        <w:t xml:space="preserve"> </w:t>
      </w:r>
      <w:r w:rsidR="00C92F04" w:rsidRPr="0069676E">
        <w:rPr>
          <w:rFonts w:asciiTheme="minorBidi" w:hAnsiTheme="minorBidi" w:cstheme="minorBidi"/>
          <w:sz w:val="22"/>
          <w:szCs w:val="22"/>
          <w:lang w:val="hu-HU"/>
        </w:rPr>
        <w:t>tesztjein is magabiztosan helyt</w:t>
      </w:r>
      <w:r w:rsidRPr="0069676E">
        <w:rPr>
          <w:rFonts w:asciiTheme="minorBidi" w:hAnsiTheme="minorBidi" w:cstheme="minorBidi"/>
          <w:sz w:val="22"/>
          <w:szCs w:val="22"/>
          <w:lang w:val="hu-HU"/>
        </w:rPr>
        <w:t>álljon.</w:t>
      </w:r>
    </w:p>
    <w:p w14:paraId="098CB6F5" w14:textId="77777777" w:rsidR="002A1AA3" w:rsidRPr="0069676E" w:rsidRDefault="002A1AA3" w:rsidP="00942FC0">
      <w:pPr>
        <w:rPr>
          <w:rFonts w:asciiTheme="minorBidi" w:hAnsiTheme="minorBidi" w:cstheme="minorBidi"/>
          <w:sz w:val="22"/>
          <w:szCs w:val="22"/>
          <w:lang w:val="hu-HU"/>
        </w:rPr>
      </w:pPr>
    </w:p>
    <w:p w14:paraId="31E926D2" w14:textId="020F37BE" w:rsidR="00A63139" w:rsidRPr="0069676E" w:rsidRDefault="00A63139" w:rsidP="00187657">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“Csapatunk egyetlen célra összpontosított: </w:t>
      </w:r>
      <w:r w:rsidR="00E708C5" w:rsidRPr="0069676E">
        <w:rPr>
          <w:rFonts w:asciiTheme="minorBidi" w:hAnsiTheme="minorBidi" w:cstheme="minorBidi"/>
          <w:sz w:val="22"/>
          <w:szCs w:val="22"/>
          <w:lang w:val="hu-HU"/>
        </w:rPr>
        <w:t xml:space="preserve">hogy </w:t>
      </w:r>
      <w:r w:rsidR="0069676E" w:rsidRPr="0069676E">
        <w:rPr>
          <w:rFonts w:asciiTheme="minorBidi" w:hAnsiTheme="minorBidi" w:cstheme="minorBidi"/>
          <w:sz w:val="22"/>
          <w:szCs w:val="22"/>
          <w:lang w:val="hu-HU"/>
        </w:rPr>
        <w:t>megalkossuk</w:t>
      </w:r>
      <w:r w:rsidR="00E708C5" w:rsidRPr="0069676E">
        <w:rPr>
          <w:rFonts w:asciiTheme="minorBidi" w:hAnsiTheme="minorBidi" w:cstheme="minorBidi"/>
          <w:sz w:val="22"/>
          <w:szCs w:val="22"/>
          <w:lang w:val="hu-HU"/>
        </w:rPr>
        <w:t xml:space="preserve"> minden idők legkeményebb és </w:t>
      </w:r>
      <w:r w:rsidR="007C7512" w:rsidRPr="0069676E">
        <w:rPr>
          <w:rFonts w:asciiTheme="minorBidi" w:hAnsiTheme="minorBidi" w:cstheme="minorBidi"/>
          <w:sz w:val="22"/>
          <w:szCs w:val="22"/>
          <w:lang w:val="hu-HU"/>
        </w:rPr>
        <w:t>legrátermettebb</w:t>
      </w:r>
      <w:r w:rsidR="00E708C5" w:rsidRPr="0069676E">
        <w:rPr>
          <w:rFonts w:asciiTheme="minorBidi" w:hAnsiTheme="minorBidi" w:cstheme="minorBidi"/>
          <w:sz w:val="22"/>
          <w:szCs w:val="22"/>
          <w:lang w:val="hu-HU"/>
        </w:rPr>
        <w:t xml:space="preserve"> Rangerét,” mondta Graham Pearson, a Ranger-program igazgatója. “Az autót a valaha összeállított egyik legkegyetlenebb tesztprogramunknak vetettük alá, és nem nyugodtunk, míg be nem bizonyosodott, </w:t>
      </w:r>
      <w:r w:rsidR="007C7512" w:rsidRPr="0069676E">
        <w:rPr>
          <w:rFonts w:asciiTheme="minorBidi" w:hAnsiTheme="minorBidi" w:cstheme="minorBidi"/>
          <w:sz w:val="22"/>
          <w:szCs w:val="22"/>
          <w:lang w:val="hu-HU"/>
        </w:rPr>
        <w:t>hogy olyan strapabíró, amilyennek egy Fordnak lennie kell.”</w:t>
      </w:r>
    </w:p>
    <w:p w14:paraId="28E6B9B8" w14:textId="366F9924" w:rsidR="00187657" w:rsidRPr="0069676E" w:rsidRDefault="00187657" w:rsidP="008D0B2D">
      <w:pPr>
        <w:rPr>
          <w:rFonts w:asciiTheme="minorBidi" w:hAnsiTheme="minorBidi" w:cstheme="minorBidi"/>
          <w:sz w:val="22"/>
          <w:szCs w:val="22"/>
          <w:lang w:val="hu-HU"/>
        </w:rPr>
      </w:pPr>
    </w:p>
    <w:p w14:paraId="01B46297" w14:textId="56EBFE58" w:rsidR="007C7512" w:rsidRPr="0069676E" w:rsidRDefault="007C7512" w:rsidP="00992246">
      <w:pPr>
        <w:pStyle w:val="BodyText2"/>
        <w:spacing w:before="120" w:line="240" w:lineRule="auto"/>
        <w:rPr>
          <w:rFonts w:ascii="Arial" w:hAnsi="Arial" w:cs="Arial"/>
          <w:b/>
          <w:sz w:val="22"/>
          <w:szCs w:val="22"/>
          <w:lang w:val="hu-HU"/>
        </w:rPr>
      </w:pPr>
      <w:r w:rsidRPr="0069676E">
        <w:rPr>
          <w:rFonts w:ascii="Arial" w:hAnsi="Arial" w:cs="Arial"/>
          <w:b/>
          <w:sz w:val="22"/>
          <w:szCs w:val="22"/>
          <w:lang w:val="hu-HU"/>
        </w:rPr>
        <w:t>Új külső, új képességek</w:t>
      </w:r>
    </w:p>
    <w:p w14:paraId="3D6CB43B" w14:textId="77777777" w:rsidR="00992246" w:rsidRPr="0069676E" w:rsidRDefault="00992246" w:rsidP="0074789A">
      <w:pPr>
        <w:rPr>
          <w:rFonts w:asciiTheme="minorBidi" w:hAnsiTheme="minorBidi" w:cstheme="minorBidi"/>
          <w:sz w:val="22"/>
          <w:szCs w:val="22"/>
          <w:lang w:val="hu-HU"/>
        </w:rPr>
      </w:pPr>
    </w:p>
    <w:p w14:paraId="3689605D" w14:textId="310F4D0E" w:rsidR="007C7512" w:rsidRPr="0069676E" w:rsidRDefault="007C7512" w:rsidP="0074789A">
      <w:pPr>
        <w:rPr>
          <w:rFonts w:asciiTheme="minorBidi" w:hAnsiTheme="minorBidi" w:cstheme="minorBidi"/>
          <w:sz w:val="22"/>
          <w:szCs w:val="22"/>
          <w:lang w:val="hu-HU"/>
        </w:rPr>
      </w:pPr>
      <w:r w:rsidRPr="0069676E">
        <w:rPr>
          <w:rFonts w:asciiTheme="minorBidi" w:hAnsiTheme="minorBidi" w:cstheme="minorBidi"/>
          <w:sz w:val="22"/>
          <w:szCs w:val="22"/>
          <w:lang w:val="hu-HU"/>
        </w:rPr>
        <w:t>A Ranger új, kemény külsejének kialakításában fontos szerepet játszott a vásárlók véleménye. A Ford világszerte rengeteg időt töltött Ranger-tulajdonosokkal, megszerve</w:t>
      </w:r>
      <w:r w:rsidR="00C92F04" w:rsidRPr="0069676E">
        <w:rPr>
          <w:rFonts w:asciiTheme="minorBidi" w:hAnsiTheme="minorBidi" w:cstheme="minorBidi"/>
          <w:sz w:val="22"/>
          <w:szCs w:val="22"/>
          <w:lang w:val="hu-HU"/>
        </w:rPr>
        <w:t>zve</w:t>
      </w:r>
      <w:r w:rsidRPr="0069676E">
        <w:rPr>
          <w:rFonts w:asciiTheme="minorBidi" w:hAnsiTheme="minorBidi" w:cstheme="minorBidi"/>
          <w:sz w:val="22"/>
          <w:szCs w:val="22"/>
          <w:lang w:val="hu-HU"/>
        </w:rPr>
        <w:t xml:space="preserve"> több mint 5000 beszélgetést és vásárlói workshopok tucatjait, hogy alaposan megértse, hogyan használják az emberek a pickupjukat, és mit várnak el az új modelltől.</w:t>
      </w:r>
    </w:p>
    <w:p w14:paraId="28A268AB" w14:textId="7996409C" w:rsidR="00B73603" w:rsidRPr="0069676E" w:rsidRDefault="00B73603" w:rsidP="0074789A">
      <w:pPr>
        <w:rPr>
          <w:rFonts w:asciiTheme="minorBidi" w:hAnsiTheme="minorBidi" w:cstheme="minorBidi"/>
          <w:sz w:val="22"/>
          <w:szCs w:val="22"/>
          <w:lang w:val="hu-HU"/>
        </w:rPr>
      </w:pPr>
    </w:p>
    <w:p w14:paraId="14398E5F" w14:textId="5BBFC49A" w:rsidR="00B73603" w:rsidRPr="0069676E" w:rsidRDefault="007C7512" w:rsidP="0074789A">
      <w:pPr>
        <w:rPr>
          <w:rFonts w:asciiTheme="minorBidi" w:hAnsiTheme="minorBidi" w:cstheme="minorBidi"/>
          <w:sz w:val="22"/>
          <w:szCs w:val="22"/>
          <w:lang w:val="hu-HU"/>
        </w:rPr>
      </w:pPr>
      <w:r w:rsidRPr="0069676E">
        <w:rPr>
          <w:rFonts w:asciiTheme="minorBidi" w:hAnsiTheme="minorBidi" w:cstheme="minorBidi"/>
          <w:sz w:val="22"/>
          <w:szCs w:val="22"/>
          <w:lang w:val="hu-HU"/>
        </w:rPr>
        <w:t>Az új generációs Ranger látványvilága merész és magabiztos: a céltudatos külső kialakításon egyértelműen érződik a Ford globális pickup-dizájnjának hatása. A formaterv jellegzetes eleme a karakteres hűtőrács, a C-alakú kere</w:t>
      </w:r>
      <w:r w:rsidR="00850365" w:rsidRPr="0069676E">
        <w:rPr>
          <w:rFonts w:asciiTheme="minorBidi" w:hAnsiTheme="minorBidi" w:cstheme="minorBidi"/>
          <w:sz w:val="22"/>
          <w:szCs w:val="22"/>
          <w:lang w:val="hu-HU"/>
        </w:rPr>
        <w:t>tbe foglalt fényszóró és</w:t>
      </w:r>
      <w:r w:rsidRPr="0069676E">
        <w:rPr>
          <w:rFonts w:asciiTheme="minorBidi" w:hAnsiTheme="minorBidi" w:cstheme="minorBidi"/>
          <w:sz w:val="22"/>
          <w:szCs w:val="22"/>
          <w:lang w:val="hu-HU"/>
        </w:rPr>
        <w:t xml:space="preserve"> a finoman ívelt vállvonal, ami lefelé szélesedve beleolvad az erőteljes kerékívekbe</w:t>
      </w:r>
      <w:r w:rsidR="00850365" w:rsidRPr="0069676E">
        <w:rPr>
          <w:rFonts w:asciiTheme="minorBidi" w:hAnsiTheme="minorBidi" w:cstheme="minorBidi"/>
          <w:sz w:val="22"/>
          <w:szCs w:val="22"/>
          <w:lang w:val="hu-HU"/>
        </w:rPr>
        <w:t xml:space="preserve">, masszív kiállást sugallva. A Ford Ranger kínálatában most először jelenik meg a mátrix LED fényszóró, és a hátsó lámpatestek dizájnja az orr-rész jellegzetes formáit idézi. A személyautós hangulatú kabin burkolatai prémium minőségű, lágy tapintású anyagokból készülnek, és az utastér egyik leglátványosabb eleme az álló helyzetben beépített központi érintőképernyő, amiről a </w:t>
      </w:r>
      <w:r w:rsidR="00850365" w:rsidRPr="0069676E">
        <w:rPr>
          <w:rFonts w:ascii="Arial" w:hAnsi="Arial" w:cs="Arial"/>
          <w:sz w:val="22"/>
          <w:szCs w:val="22"/>
          <w:lang w:val="hu-HU"/>
        </w:rPr>
        <w:t>SYNC™ 4 kommunikációs és szórakoztató rendszer is vezérelhető.</w:t>
      </w:r>
      <w:r w:rsidR="00850365" w:rsidRPr="0069676E">
        <w:rPr>
          <w:rFonts w:ascii="Arial" w:hAnsi="Arial" w:cs="Arial"/>
          <w:sz w:val="22"/>
          <w:szCs w:val="22"/>
          <w:vertAlign w:val="superscript"/>
          <w:lang w:val="hu-HU"/>
        </w:rPr>
        <w:t xml:space="preserve"> 3</w:t>
      </w:r>
    </w:p>
    <w:p w14:paraId="1E0C70F7" w14:textId="77777777" w:rsidR="007C7512" w:rsidRPr="0069676E" w:rsidRDefault="007C7512" w:rsidP="0074789A">
      <w:pPr>
        <w:rPr>
          <w:rFonts w:asciiTheme="minorBidi" w:hAnsiTheme="minorBidi" w:cstheme="minorBidi"/>
          <w:sz w:val="22"/>
          <w:szCs w:val="22"/>
          <w:lang w:val="hu-HU"/>
        </w:rPr>
      </w:pPr>
    </w:p>
    <w:p w14:paraId="66E63736" w14:textId="62D4CC36" w:rsidR="00850365" w:rsidRPr="0069676E" w:rsidRDefault="00850365" w:rsidP="002806C4">
      <w:pPr>
        <w:rPr>
          <w:rFonts w:asciiTheme="minorBidi" w:hAnsiTheme="minorBidi" w:cstheme="minorBidi"/>
          <w:sz w:val="22"/>
          <w:szCs w:val="22"/>
          <w:lang w:val="hu-HU"/>
        </w:rPr>
      </w:pPr>
      <w:r w:rsidRPr="0069676E">
        <w:rPr>
          <w:rFonts w:asciiTheme="minorBidi" w:hAnsiTheme="minorBidi" w:cstheme="minorBidi"/>
          <w:sz w:val="22"/>
          <w:szCs w:val="22"/>
          <w:lang w:val="hu-HU"/>
        </w:rPr>
        <w:t>“Vásárlóink szerint a Rangernek keménységet kell sugallnia, és magabiztossággal kell eltöltenie vezetőjét,” mesélte el Max Tran, a Ranger vezető formatervezője. “Teljesen egyértelműen megfogalmazták, milyen legyen az autó megjelenése és hangulata.”</w:t>
      </w:r>
    </w:p>
    <w:p w14:paraId="170C764D" w14:textId="62E419CE" w:rsidR="00855FF3" w:rsidRPr="0069676E" w:rsidRDefault="00855FF3" w:rsidP="00855FF3">
      <w:pPr>
        <w:keepLines/>
        <w:rPr>
          <w:rFonts w:asciiTheme="minorBidi" w:hAnsiTheme="minorBidi" w:cstheme="minorBidi"/>
          <w:sz w:val="22"/>
          <w:szCs w:val="22"/>
          <w:lang w:val="hu-HU"/>
        </w:rPr>
      </w:pPr>
    </w:p>
    <w:p w14:paraId="2C5FA012" w14:textId="53A66764" w:rsidR="00C251A2" w:rsidRPr="0069676E" w:rsidRDefault="00850365" w:rsidP="005C5321">
      <w:pPr>
        <w:rPr>
          <w:rFonts w:asciiTheme="minorBidi" w:hAnsiTheme="minorBidi" w:cstheme="minorBidi"/>
          <w:sz w:val="22"/>
          <w:szCs w:val="22"/>
          <w:lang w:val="hu-HU"/>
        </w:rPr>
      </w:pPr>
      <w:r w:rsidRPr="0069676E">
        <w:rPr>
          <w:rFonts w:asciiTheme="minorBidi" w:hAnsiTheme="minorBidi" w:cstheme="minorBidi"/>
          <w:sz w:val="22"/>
          <w:szCs w:val="22"/>
          <w:lang w:val="hu-HU"/>
        </w:rPr>
        <w:lastRenderedPageBreak/>
        <w:t xml:space="preserve">Az új karosszéria alatt továbbfejlesztett futómű található; a </w:t>
      </w:r>
      <w:r w:rsidR="0069676E" w:rsidRPr="0069676E">
        <w:rPr>
          <w:rFonts w:asciiTheme="minorBidi" w:hAnsiTheme="minorBidi" w:cstheme="minorBidi"/>
          <w:sz w:val="22"/>
          <w:szCs w:val="22"/>
          <w:lang w:val="hu-HU"/>
        </w:rPr>
        <w:t>tengelytávolság</w:t>
      </w:r>
      <w:r w:rsidRPr="0069676E">
        <w:rPr>
          <w:rFonts w:asciiTheme="minorBidi" w:hAnsiTheme="minorBidi" w:cstheme="minorBidi"/>
          <w:sz w:val="22"/>
          <w:szCs w:val="22"/>
          <w:lang w:val="hu-HU"/>
        </w:rPr>
        <w:t xml:space="preserve"> 50 mm-rel hosszabb és a nyomtáv 50 mm-rel szélesebb, mint a jelenlegi Ranger modellé. A hidroformázott elülső szerkezet </w:t>
      </w:r>
      <w:r w:rsidR="00E4587B" w:rsidRPr="0069676E">
        <w:rPr>
          <w:rFonts w:asciiTheme="minorBidi" w:hAnsiTheme="minorBidi" w:cstheme="minorBidi"/>
          <w:sz w:val="22"/>
          <w:szCs w:val="22"/>
          <w:lang w:val="hu-HU"/>
        </w:rPr>
        <w:t>tágasabb</w:t>
      </w:r>
      <w:r w:rsidRPr="0069676E">
        <w:rPr>
          <w:rFonts w:asciiTheme="minorBidi" w:hAnsiTheme="minorBidi" w:cstheme="minorBidi"/>
          <w:sz w:val="22"/>
          <w:szCs w:val="22"/>
          <w:lang w:val="hu-HU"/>
        </w:rPr>
        <w:t xml:space="preserve"> </w:t>
      </w:r>
      <w:r w:rsidR="00E4587B" w:rsidRPr="0069676E">
        <w:rPr>
          <w:rFonts w:asciiTheme="minorBidi" w:hAnsiTheme="minorBidi" w:cstheme="minorBidi"/>
          <w:sz w:val="22"/>
          <w:szCs w:val="22"/>
          <w:lang w:val="hu-HU"/>
        </w:rPr>
        <w:t>motorteret</w:t>
      </w:r>
      <w:r w:rsidRPr="0069676E">
        <w:rPr>
          <w:rFonts w:asciiTheme="minorBidi" w:hAnsiTheme="minorBidi" w:cstheme="minorBidi"/>
          <w:sz w:val="22"/>
          <w:szCs w:val="22"/>
          <w:lang w:val="hu-HU"/>
        </w:rPr>
        <w:t xml:space="preserve"> biztosít</w:t>
      </w:r>
      <w:r w:rsidR="00E4587B" w:rsidRPr="0069676E">
        <w:rPr>
          <w:rFonts w:asciiTheme="minorBidi" w:hAnsiTheme="minorBidi" w:cstheme="minorBidi"/>
          <w:sz w:val="22"/>
          <w:szCs w:val="22"/>
          <w:lang w:val="hu-HU"/>
        </w:rPr>
        <w:t xml:space="preserve"> az új V6-os erőforrás beépítéséhez, sőt ahhoz is, hogy a későbbiekben új hajtási technológiák jelenhessenek meg az autóban. Ez a kialakítás azt is lehetővé teszi, hogy több levegő jusson a hűtőradiátorhoz, így a motor vontatás vagy teherszállítás közben sem melegszik túl.</w:t>
      </w:r>
    </w:p>
    <w:p w14:paraId="237E4538" w14:textId="77777777" w:rsidR="00230DBF" w:rsidRPr="0069676E" w:rsidRDefault="00230DBF" w:rsidP="005C5321">
      <w:pPr>
        <w:rPr>
          <w:rFonts w:asciiTheme="minorBidi" w:hAnsiTheme="minorBidi" w:cstheme="minorBidi"/>
          <w:sz w:val="22"/>
          <w:szCs w:val="22"/>
          <w:lang w:val="hu-HU"/>
        </w:rPr>
      </w:pPr>
    </w:p>
    <w:p w14:paraId="0D3128C3" w14:textId="25590106" w:rsidR="00C251A2" w:rsidRPr="0069676E" w:rsidRDefault="00DE06D4" w:rsidP="00073AC2">
      <w:pPr>
        <w:pStyle w:val="BodyText2"/>
        <w:spacing w:before="120" w:line="240" w:lineRule="auto"/>
        <w:rPr>
          <w:lang w:val="hu-HU"/>
        </w:rPr>
      </w:pPr>
      <w:r w:rsidRPr="0069676E">
        <w:rPr>
          <w:rFonts w:ascii="Arial" w:hAnsi="Arial" w:cs="Arial"/>
          <w:b/>
          <w:sz w:val="22"/>
          <w:szCs w:val="22"/>
          <w:lang w:val="hu-HU"/>
        </w:rPr>
        <w:t>Többféle hajtáslánc</w:t>
      </w:r>
    </w:p>
    <w:p w14:paraId="65C31DF5" w14:textId="77777777" w:rsidR="005C6B5E" w:rsidRPr="0069676E" w:rsidRDefault="005C6B5E" w:rsidP="00F90504">
      <w:pPr>
        <w:rPr>
          <w:rFonts w:asciiTheme="minorBidi" w:hAnsiTheme="minorBidi" w:cstheme="minorBidi"/>
          <w:sz w:val="22"/>
          <w:szCs w:val="22"/>
          <w:lang w:val="hu-HU"/>
        </w:rPr>
      </w:pPr>
    </w:p>
    <w:p w14:paraId="53D55B88" w14:textId="3FBC9AC1" w:rsidR="009E188B" w:rsidRPr="0069676E" w:rsidRDefault="00DE06D4" w:rsidP="00F90504">
      <w:pPr>
        <w:rPr>
          <w:rFonts w:asciiTheme="minorBidi" w:hAnsiTheme="minorBidi" w:cstheme="minorBidi"/>
          <w:sz w:val="22"/>
          <w:szCs w:val="22"/>
          <w:lang w:val="hu-HU"/>
        </w:rPr>
      </w:pPr>
      <w:r w:rsidRPr="0069676E">
        <w:rPr>
          <w:rFonts w:asciiTheme="minorBidi" w:hAnsiTheme="minorBidi" w:cstheme="minorBidi"/>
          <w:sz w:val="22"/>
          <w:szCs w:val="22"/>
          <w:lang w:val="hu-HU"/>
        </w:rPr>
        <w:t>A vevők azt is elmondták, hogy a súlyos vontatmányokhoz és az extrém terepezéshez nagyobb t</w:t>
      </w:r>
      <w:r w:rsidR="00C92F04" w:rsidRPr="0069676E">
        <w:rPr>
          <w:rFonts w:asciiTheme="minorBidi" w:hAnsiTheme="minorBidi" w:cstheme="minorBidi"/>
          <w:sz w:val="22"/>
          <w:szCs w:val="22"/>
          <w:lang w:val="hu-HU"/>
        </w:rPr>
        <w:t>el</w:t>
      </w:r>
      <w:r w:rsidRPr="0069676E">
        <w:rPr>
          <w:rFonts w:asciiTheme="minorBidi" w:hAnsiTheme="minorBidi" w:cstheme="minorBidi"/>
          <w:sz w:val="22"/>
          <w:szCs w:val="22"/>
          <w:lang w:val="hu-HU"/>
        </w:rPr>
        <w:t xml:space="preserve">jesítményt és forgatónyomatékot szeretnének, ezért a csapat bevette a motorkínálatba a Ford jól bevált 3,0 literes V6-os turbódízelét is, amit a Rangerhez hangoltak. </w:t>
      </w:r>
      <w:r w:rsidR="00C92F04" w:rsidRPr="0069676E">
        <w:rPr>
          <w:rFonts w:asciiTheme="minorBidi" w:hAnsiTheme="minorBidi" w:cstheme="minorBidi"/>
          <w:sz w:val="22"/>
          <w:szCs w:val="22"/>
          <w:lang w:val="hu-HU"/>
        </w:rPr>
        <w:t>Így a vevők már</w:t>
      </w:r>
      <w:r w:rsidRPr="0069676E">
        <w:rPr>
          <w:rFonts w:asciiTheme="minorBidi" w:hAnsiTheme="minorBidi" w:cstheme="minorBidi"/>
          <w:sz w:val="22"/>
          <w:szCs w:val="22"/>
          <w:lang w:val="hu-HU"/>
        </w:rPr>
        <w:t xml:space="preserve"> három turbódízel erőforrás közül választhatnak az autó bemutatásának idején.</w:t>
      </w:r>
      <w:r w:rsidRPr="0069676E">
        <w:rPr>
          <w:rFonts w:asciiTheme="minorBidi" w:hAnsiTheme="minorBidi" w:cstheme="minorBidi"/>
          <w:sz w:val="22"/>
          <w:szCs w:val="22"/>
          <w:vertAlign w:val="superscript"/>
          <w:lang w:val="hu-HU"/>
        </w:rPr>
        <w:t xml:space="preserve"> 1</w:t>
      </w:r>
    </w:p>
    <w:p w14:paraId="628911ED" w14:textId="77777777" w:rsidR="00DE06D4" w:rsidRPr="0069676E" w:rsidRDefault="00DE06D4" w:rsidP="00F90504">
      <w:pPr>
        <w:rPr>
          <w:rFonts w:asciiTheme="minorBidi" w:hAnsiTheme="minorBidi" w:cstheme="minorBidi"/>
          <w:sz w:val="22"/>
          <w:szCs w:val="22"/>
          <w:lang w:val="hu-HU"/>
        </w:rPr>
      </w:pPr>
    </w:p>
    <w:p w14:paraId="518F56D7" w14:textId="7638A534" w:rsidR="00DE06D4" w:rsidRPr="0069676E" w:rsidRDefault="00DE06D4" w:rsidP="00F90504">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 3,0 literes V6-os nagyon meggyőző darab,” vélekedett Pritika Maharaj, a Ranger </w:t>
      </w:r>
      <w:r w:rsidR="0069676E" w:rsidRPr="0069676E">
        <w:rPr>
          <w:rFonts w:asciiTheme="minorBidi" w:hAnsiTheme="minorBidi" w:cstheme="minorBidi"/>
          <w:sz w:val="22"/>
          <w:szCs w:val="22"/>
          <w:lang w:val="hu-HU"/>
        </w:rPr>
        <w:t>progra</w:t>
      </w:r>
      <w:r w:rsidR="0069676E">
        <w:rPr>
          <w:rFonts w:asciiTheme="minorBidi" w:hAnsiTheme="minorBidi" w:cstheme="minorBidi"/>
          <w:sz w:val="22"/>
          <w:szCs w:val="22"/>
          <w:lang w:val="hu-HU"/>
        </w:rPr>
        <w:t>m</w:t>
      </w:r>
      <w:r w:rsidR="0069676E" w:rsidRPr="0069676E">
        <w:rPr>
          <w:rFonts w:asciiTheme="minorBidi" w:hAnsiTheme="minorBidi" w:cstheme="minorBidi"/>
          <w:sz w:val="22"/>
          <w:szCs w:val="22"/>
          <w:lang w:val="hu-HU"/>
        </w:rPr>
        <w:t>igazgatója</w:t>
      </w:r>
      <w:r w:rsidRPr="0069676E">
        <w:rPr>
          <w:rFonts w:asciiTheme="minorBidi" w:hAnsiTheme="minorBidi" w:cstheme="minorBidi"/>
          <w:sz w:val="22"/>
          <w:szCs w:val="22"/>
          <w:lang w:val="hu-HU"/>
        </w:rPr>
        <w:t>. “Ezzel a blokkal a Ranger egy sokkal nagyobb pickupnak érződik: kifejezetten keménynek, szinte végtelenül erősnek és nyomatékosnak – és pontosan ez az, amire a vásárlóink vágytak.”</w:t>
      </w:r>
    </w:p>
    <w:p w14:paraId="52B2009B" w14:textId="11CE1400" w:rsidR="00F90504" w:rsidRPr="0069676E" w:rsidRDefault="00F90504" w:rsidP="00F90504">
      <w:pPr>
        <w:rPr>
          <w:rFonts w:asciiTheme="minorBidi" w:hAnsiTheme="minorBidi" w:cstheme="minorBidi"/>
          <w:sz w:val="22"/>
          <w:szCs w:val="22"/>
          <w:lang w:val="hu-HU"/>
        </w:rPr>
      </w:pPr>
    </w:p>
    <w:p w14:paraId="3FB01F6C" w14:textId="5B040194" w:rsidR="003350D0" w:rsidRPr="0069676E" w:rsidRDefault="00DE06D4" w:rsidP="00F90504">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Az új generációs </w:t>
      </w:r>
      <w:r w:rsidR="00C92F04" w:rsidRPr="0069676E">
        <w:rPr>
          <w:rFonts w:asciiTheme="minorBidi" w:hAnsiTheme="minorBidi" w:cstheme="minorBidi"/>
          <w:sz w:val="22"/>
          <w:szCs w:val="22"/>
          <w:lang w:val="hu-HU"/>
        </w:rPr>
        <w:t xml:space="preserve">Ranger </w:t>
      </w:r>
      <w:r w:rsidRPr="0069676E">
        <w:rPr>
          <w:rFonts w:asciiTheme="minorBidi" w:hAnsiTheme="minorBidi" w:cstheme="minorBidi"/>
          <w:sz w:val="22"/>
          <w:szCs w:val="22"/>
          <w:lang w:val="hu-HU"/>
        </w:rPr>
        <w:t>kínálatában emellett szerepel még egy normál turbótöltésű és egy biturbós 2,0 literes, soros né</w:t>
      </w:r>
      <w:r w:rsidR="00802A9B" w:rsidRPr="0069676E">
        <w:rPr>
          <w:rFonts w:asciiTheme="minorBidi" w:hAnsiTheme="minorBidi" w:cstheme="minorBidi"/>
          <w:sz w:val="22"/>
          <w:szCs w:val="22"/>
          <w:lang w:val="hu-HU"/>
        </w:rPr>
        <w:t>g</w:t>
      </w:r>
      <w:r w:rsidRPr="0069676E">
        <w:rPr>
          <w:rFonts w:asciiTheme="minorBidi" w:hAnsiTheme="minorBidi" w:cstheme="minorBidi"/>
          <w:sz w:val="22"/>
          <w:szCs w:val="22"/>
          <w:lang w:val="hu-HU"/>
        </w:rPr>
        <w:t>yhengeres dízel is</w:t>
      </w:r>
      <w:r w:rsidR="00802A9B" w:rsidRPr="0069676E">
        <w:rPr>
          <w:rFonts w:asciiTheme="minorBidi" w:hAnsiTheme="minorBidi" w:cstheme="minorBidi"/>
          <w:sz w:val="22"/>
          <w:szCs w:val="22"/>
          <w:lang w:val="hu-HU"/>
        </w:rPr>
        <w:t>. A normál változat kétféle teljesítménnyel kapható, és ereje, forgatónyomatéka és üzemanyag-fogyasztása</w:t>
      </w:r>
      <w:r w:rsidR="00802A9B" w:rsidRPr="0069676E">
        <w:rPr>
          <w:rFonts w:asciiTheme="minorBidi" w:hAnsiTheme="minorBidi" w:cstheme="minorBidi"/>
          <w:sz w:val="22"/>
          <w:szCs w:val="22"/>
          <w:vertAlign w:val="superscript"/>
          <w:lang w:val="hu-HU"/>
        </w:rPr>
        <w:t xml:space="preserve">1 </w:t>
      </w:r>
      <w:r w:rsidR="00802A9B" w:rsidRPr="0069676E">
        <w:rPr>
          <w:rFonts w:asciiTheme="minorBidi" w:hAnsiTheme="minorBidi" w:cstheme="minorBidi"/>
          <w:sz w:val="22"/>
          <w:szCs w:val="22"/>
          <w:lang w:val="hu-HU"/>
        </w:rPr>
        <w:t>éppen olyan, ami tökéletesen megfelel a kisvállalkozások és a vállalati flották elvárásainak. A kettős turbótöltésű, kifinomultabb működésű és nagyobb teljesítményű motor azok számára lesz ideális választás, akik erősebb autóra vágynak, de az alacsony üzemanyag-fogyasztás is fontos szempont számukra.</w:t>
      </w:r>
      <w:r w:rsidR="00802A9B" w:rsidRPr="0069676E">
        <w:rPr>
          <w:rFonts w:asciiTheme="minorBidi" w:hAnsiTheme="minorBidi" w:cstheme="minorBidi"/>
          <w:sz w:val="22"/>
          <w:szCs w:val="22"/>
          <w:vertAlign w:val="superscript"/>
          <w:lang w:val="hu-HU"/>
        </w:rPr>
        <w:t>1</w:t>
      </w:r>
    </w:p>
    <w:p w14:paraId="48D5B1DA" w14:textId="77777777" w:rsidR="00DE06D4" w:rsidRPr="0069676E" w:rsidRDefault="00DE06D4" w:rsidP="00F90504">
      <w:pPr>
        <w:rPr>
          <w:rFonts w:asciiTheme="minorBidi" w:hAnsiTheme="minorBidi" w:cstheme="minorBidi"/>
          <w:sz w:val="22"/>
          <w:szCs w:val="22"/>
          <w:lang w:val="hu-HU"/>
        </w:rPr>
      </w:pPr>
    </w:p>
    <w:p w14:paraId="06EAC5D2" w14:textId="477231CF" w:rsidR="00802A9B" w:rsidRPr="0069676E" w:rsidRDefault="00802A9B" w:rsidP="00F90504">
      <w:pPr>
        <w:rPr>
          <w:rFonts w:ascii="Arial" w:hAnsi="Arial"/>
          <w:sz w:val="22"/>
          <w:szCs w:val="22"/>
          <w:lang w:val="hu-HU"/>
        </w:rPr>
      </w:pPr>
      <w:r w:rsidRPr="0069676E">
        <w:rPr>
          <w:rFonts w:ascii="Arial" w:hAnsi="Arial"/>
          <w:sz w:val="22"/>
          <w:szCs w:val="22"/>
          <w:lang w:val="hu-HU"/>
        </w:rPr>
        <w:t xml:space="preserve">“Tisztában vagyunk azzal, hogy vásárlóink keményen próbára teszik Rangereiket, ezért mi is így teszteltük az autót. Mindent elkövettünk azért, hogy újra meg újra </w:t>
      </w:r>
      <w:r w:rsidR="0069676E" w:rsidRPr="0069676E">
        <w:rPr>
          <w:rFonts w:ascii="Arial" w:hAnsi="Arial"/>
          <w:sz w:val="22"/>
          <w:szCs w:val="22"/>
          <w:lang w:val="hu-HU"/>
        </w:rPr>
        <w:t>megbizonyo</w:t>
      </w:r>
      <w:r w:rsidR="0069676E">
        <w:rPr>
          <w:rFonts w:ascii="Arial" w:hAnsi="Arial"/>
          <w:sz w:val="22"/>
          <w:szCs w:val="22"/>
          <w:lang w:val="hu-HU"/>
        </w:rPr>
        <w:t>so</w:t>
      </w:r>
      <w:r w:rsidR="0069676E" w:rsidRPr="0069676E">
        <w:rPr>
          <w:rFonts w:ascii="Arial" w:hAnsi="Arial"/>
          <w:sz w:val="22"/>
          <w:szCs w:val="22"/>
          <w:lang w:val="hu-HU"/>
        </w:rPr>
        <w:t>djunk</w:t>
      </w:r>
      <w:r w:rsidRPr="0069676E">
        <w:rPr>
          <w:rFonts w:ascii="Arial" w:hAnsi="Arial"/>
          <w:sz w:val="22"/>
          <w:szCs w:val="22"/>
          <w:lang w:val="hu-HU"/>
        </w:rPr>
        <w:t xml:space="preserve"> arról: a Ranger biztosan meg fog felelni a vevők elvárásainak,” tette hozzá Maharaj.</w:t>
      </w:r>
    </w:p>
    <w:p w14:paraId="4B267238" w14:textId="77777777" w:rsidR="009E188B" w:rsidRPr="0069676E" w:rsidRDefault="009E188B" w:rsidP="00F90504">
      <w:pPr>
        <w:rPr>
          <w:rFonts w:asciiTheme="minorBidi" w:hAnsiTheme="minorBidi"/>
          <w:sz w:val="22"/>
          <w:lang w:val="hu-HU"/>
        </w:rPr>
      </w:pPr>
    </w:p>
    <w:p w14:paraId="67D0E2A7" w14:textId="7137454A" w:rsidR="00C6634C" w:rsidRPr="0069676E" w:rsidRDefault="00C6634C" w:rsidP="00992246">
      <w:pPr>
        <w:pStyle w:val="BodyText2"/>
        <w:spacing w:before="120" w:line="240" w:lineRule="auto"/>
        <w:rPr>
          <w:rFonts w:ascii="Arial" w:hAnsi="Arial" w:cs="Arial"/>
          <w:b/>
          <w:sz w:val="22"/>
          <w:szCs w:val="22"/>
          <w:lang w:val="hu-HU"/>
        </w:rPr>
      </w:pPr>
      <w:r w:rsidRPr="0069676E">
        <w:rPr>
          <w:rFonts w:ascii="Arial" w:hAnsi="Arial" w:cs="Arial"/>
          <w:b/>
          <w:sz w:val="22"/>
          <w:szCs w:val="22"/>
          <w:lang w:val="hu-HU"/>
        </w:rPr>
        <w:t>Jobb rugózás és irányíthatóság</w:t>
      </w:r>
    </w:p>
    <w:p w14:paraId="6D12DC95" w14:textId="77777777" w:rsidR="00992246" w:rsidRPr="0069676E" w:rsidRDefault="00992246" w:rsidP="005C5321">
      <w:pPr>
        <w:rPr>
          <w:rFonts w:asciiTheme="minorBidi" w:hAnsiTheme="minorBidi" w:cstheme="minorBidi"/>
          <w:sz w:val="22"/>
          <w:szCs w:val="22"/>
          <w:lang w:val="hu-HU"/>
        </w:rPr>
      </w:pPr>
    </w:p>
    <w:p w14:paraId="706A1D4B" w14:textId="56DA1CAC" w:rsidR="00C6634C" w:rsidRPr="0069676E" w:rsidRDefault="00C6634C" w:rsidP="005C5321">
      <w:pPr>
        <w:rPr>
          <w:rFonts w:asciiTheme="minorBidi" w:hAnsiTheme="minorBidi" w:cstheme="minorBidi"/>
          <w:sz w:val="22"/>
          <w:szCs w:val="22"/>
          <w:lang w:val="hu-HU"/>
        </w:rPr>
      </w:pPr>
      <w:r w:rsidRPr="0069676E">
        <w:rPr>
          <w:rFonts w:asciiTheme="minorBidi" w:hAnsiTheme="minorBidi" w:cstheme="minorBidi"/>
          <w:sz w:val="22"/>
          <w:szCs w:val="22"/>
          <w:lang w:val="hu-HU"/>
        </w:rPr>
        <w:t>A pickup</w:t>
      </w:r>
      <w:r w:rsidR="00C92F04" w:rsidRPr="0069676E">
        <w:rPr>
          <w:rFonts w:asciiTheme="minorBidi" w:hAnsiTheme="minorBidi" w:cstheme="minorBidi"/>
          <w:sz w:val="22"/>
          <w:szCs w:val="22"/>
          <w:lang w:val="hu-HU"/>
        </w:rPr>
        <w:t>-</w:t>
      </w:r>
      <w:r w:rsidRPr="0069676E">
        <w:rPr>
          <w:rFonts w:asciiTheme="minorBidi" w:hAnsiTheme="minorBidi" w:cstheme="minorBidi"/>
          <w:sz w:val="22"/>
          <w:szCs w:val="22"/>
          <w:lang w:val="hu-HU"/>
        </w:rPr>
        <w:t>használók egyik fontos elvárása volt a rugózás és az irányíthatóság további tökéletesítése, mivel az ilyen autókat a vásárlók ugyanúgy használják munkára, mint családi autóként vagy szabadidős járműként.</w:t>
      </w:r>
    </w:p>
    <w:p w14:paraId="6C704A66" w14:textId="2AE321D1" w:rsidR="00A178CE" w:rsidRPr="0069676E" w:rsidRDefault="00A178CE" w:rsidP="005C5321">
      <w:pPr>
        <w:rPr>
          <w:rFonts w:asciiTheme="minorBidi" w:hAnsiTheme="minorBidi" w:cstheme="minorBidi"/>
          <w:sz w:val="22"/>
          <w:szCs w:val="22"/>
          <w:lang w:val="hu-HU"/>
        </w:rPr>
      </w:pPr>
    </w:p>
    <w:p w14:paraId="6B8AADE3" w14:textId="176CBDE6" w:rsidR="00C6634C" w:rsidRPr="0069676E" w:rsidRDefault="00C6634C" w:rsidP="00A178CE">
      <w:pPr>
        <w:pStyle w:val="NoSpacing"/>
        <w:rPr>
          <w:rFonts w:asciiTheme="minorBidi" w:hAnsiTheme="minorBidi"/>
          <w:lang w:val="hu-HU"/>
        </w:rPr>
      </w:pPr>
      <w:r w:rsidRPr="0069676E">
        <w:rPr>
          <w:rFonts w:asciiTheme="minorBidi" w:hAnsiTheme="minorBidi"/>
          <w:lang w:val="hu-HU"/>
        </w:rPr>
        <w:t>“A vevőkörünk nagyon sokszínű,” mondta Pearson. “A skála egyik végén állnak a kisvállalkozások, amelyek kifejezetten üzleti célokra keresnek autót. Nekik hagyományos kétkerékhajtású, szimplakabinos járműre van szükségük, olyan platóval, amin rengeteg dolgot szállíthatnak.”</w:t>
      </w:r>
    </w:p>
    <w:p w14:paraId="637C4409" w14:textId="77777777" w:rsidR="006E675E" w:rsidRPr="0069676E" w:rsidRDefault="006E675E" w:rsidP="00A178CE">
      <w:pPr>
        <w:pStyle w:val="NoSpacing"/>
        <w:rPr>
          <w:rFonts w:asciiTheme="minorBidi" w:hAnsiTheme="minorBidi"/>
          <w:lang w:val="hu-HU"/>
        </w:rPr>
      </w:pPr>
    </w:p>
    <w:p w14:paraId="41BDD48E" w14:textId="74AE3920" w:rsidR="00C6634C" w:rsidRPr="0069676E" w:rsidRDefault="00C6634C" w:rsidP="00A178CE">
      <w:pPr>
        <w:pStyle w:val="NoSpacing"/>
        <w:rPr>
          <w:rFonts w:asciiTheme="minorBidi" w:hAnsiTheme="minorBidi"/>
          <w:lang w:val="hu-HU"/>
        </w:rPr>
      </w:pPr>
      <w:r w:rsidRPr="0069676E">
        <w:rPr>
          <w:rFonts w:asciiTheme="minorBidi" w:hAnsiTheme="minorBidi"/>
          <w:lang w:val="hu-HU"/>
        </w:rPr>
        <w:t xml:space="preserve">“A vásárlók egészen más típusa az </w:t>
      </w:r>
      <w:r w:rsidR="0069676E" w:rsidRPr="0069676E">
        <w:rPr>
          <w:rFonts w:asciiTheme="minorBidi" w:hAnsiTheme="minorBidi"/>
          <w:lang w:val="hu-HU"/>
        </w:rPr>
        <w:t>off-</w:t>
      </w:r>
      <w:r w:rsidR="0069676E">
        <w:rPr>
          <w:rFonts w:asciiTheme="minorBidi" w:hAnsiTheme="minorBidi"/>
          <w:lang w:val="hu-HU"/>
        </w:rPr>
        <w:t xml:space="preserve">road </w:t>
      </w:r>
      <w:r w:rsidR="0069676E" w:rsidRPr="0069676E">
        <w:rPr>
          <w:rFonts w:asciiTheme="minorBidi" w:hAnsiTheme="minorBidi"/>
          <w:lang w:val="hu-HU"/>
        </w:rPr>
        <w:t>rajongók</w:t>
      </w:r>
      <w:r w:rsidRPr="0069676E">
        <w:rPr>
          <w:rFonts w:asciiTheme="minorBidi" w:hAnsiTheme="minorBidi"/>
          <w:lang w:val="hu-HU"/>
        </w:rPr>
        <w:t xml:space="preserve"> tábora, akik a terepezés határait akarják feszegetni a Rangerrel az olyan versenyeken, mint a Dakar Rally. Az új generációs Ranger mindkét vevőkört képes kiszolgálni – és persze mindenki mást is, aki </w:t>
      </w:r>
      <w:r w:rsidR="00C92F04" w:rsidRPr="0069676E">
        <w:rPr>
          <w:rFonts w:asciiTheme="minorBidi" w:hAnsiTheme="minorBidi"/>
          <w:lang w:val="hu-HU"/>
        </w:rPr>
        <w:t>e</w:t>
      </w:r>
      <w:r w:rsidRPr="0069676E">
        <w:rPr>
          <w:rFonts w:asciiTheme="minorBidi" w:hAnsiTheme="minorBidi"/>
          <w:lang w:val="hu-HU"/>
        </w:rPr>
        <w:t xml:space="preserve"> két véglet közt található.”</w:t>
      </w:r>
    </w:p>
    <w:p w14:paraId="46E945EE" w14:textId="77777777" w:rsidR="00A178CE" w:rsidRPr="0069676E" w:rsidRDefault="00A178CE" w:rsidP="005C5321">
      <w:pPr>
        <w:rPr>
          <w:rFonts w:asciiTheme="minorBidi" w:hAnsiTheme="minorBidi" w:cstheme="minorBidi"/>
          <w:sz w:val="22"/>
          <w:szCs w:val="22"/>
          <w:lang w:val="hu-HU"/>
        </w:rPr>
      </w:pPr>
    </w:p>
    <w:p w14:paraId="19C800AB" w14:textId="06005B01" w:rsidR="00C6634C" w:rsidRPr="0069676E" w:rsidRDefault="00C6634C" w:rsidP="005C5321">
      <w:pPr>
        <w:rPr>
          <w:rFonts w:asciiTheme="minorBidi" w:hAnsiTheme="minorBidi" w:cstheme="minorBidi"/>
          <w:sz w:val="22"/>
          <w:szCs w:val="22"/>
          <w:lang w:val="hu-HU"/>
        </w:rPr>
      </w:pPr>
      <w:r w:rsidRPr="0069676E">
        <w:rPr>
          <w:rFonts w:asciiTheme="minorBidi" w:hAnsiTheme="minorBidi" w:cstheme="minorBidi"/>
          <w:sz w:val="22"/>
          <w:szCs w:val="22"/>
          <w:lang w:val="hu-HU"/>
        </w:rPr>
        <w:t>A mérnökök 50 mm-rel előbbre hozták az első tengelyt,</w:t>
      </w:r>
      <w:r w:rsidR="00A852BE" w:rsidRPr="0069676E">
        <w:rPr>
          <w:rFonts w:asciiTheme="minorBidi" w:hAnsiTheme="minorBidi" w:cstheme="minorBidi"/>
          <w:sz w:val="22"/>
          <w:szCs w:val="22"/>
          <w:lang w:val="hu-HU"/>
        </w:rPr>
        <w:t xml:space="preserve"> amivel tovább javult az első terepszög, és ezzel együtt az autó által nyújtott off-road élmény. A hátsó futómű lengéscsillapítóit az alváz hosszanti nyúlványának külső részén rögzítették, terepen és közúton egyaránt javítva ezzel a rugózási kényelmet, függetlenül attól, hogy az autó nehéz rakományt szállít, vagy éppen a családot viszi egy étterembe.</w:t>
      </w:r>
    </w:p>
    <w:p w14:paraId="211C4EFC" w14:textId="77777777" w:rsidR="006D5D45" w:rsidRPr="0069676E" w:rsidRDefault="006D5D45" w:rsidP="005C5321">
      <w:pPr>
        <w:rPr>
          <w:rFonts w:asciiTheme="minorBidi" w:hAnsiTheme="minorBidi" w:cstheme="minorBidi"/>
          <w:sz w:val="22"/>
          <w:szCs w:val="22"/>
          <w:lang w:val="hu-HU"/>
        </w:rPr>
      </w:pPr>
    </w:p>
    <w:p w14:paraId="56AFD967" w14:textId="444EB11C" w:rsidR="00A852BE" w:rsidRPr="0069676E" w:rsidRDefault="00A852BE" w:rsidP="00D22C1B">
      <w:pPr>
        <w:rPr>
          <w:rFonts w:asciiTheme="minorBidi" w:hAnsiTheme="minorBidi" w:cstheme="minorBidi"/>
          <w:sz w:val="22"/>
          <w:szCs w:val="22"/>
          <w:lang w:val="hu-HU"/>
        </w:rPr>
      </w:pPr>
      <w:r w:rsidRPr="0069676E">
        <w:rPr>
          <w:rFonts w:asciiTheme="minorBidi" w:hAnsiTheme="minorBidi" w:cstheme="minorBidi"/>
          <w:sz w:val="22"/>
          <w:szCs w:val="22"/>
          <w:lang w:val="hu-HU"/>
        </w:rPr>
        <w:t>“Az új generációs Rangerben kibővítettük a hangolási határokat, így vevőink egyszerre két legyet ütnek egy csapásra: rendelkezésükre áll a Ford haszongépjárművek közismert használati értéke, keménysége és strapabírása, ugyanakkor az a személyautós komfort és rugózás is, ami</w:t>
      </w:r>
      <w:r w:rsidR="005C6B5E" w:rsidRPr="0069676E">
        <w:rPr>
          <w:rFonts w:asciiTheme="minorBidi" w:hAnsiTheme="minorBidi" w:cstheme="minorBidi"/>
          <w:sz w:val="22"/>
          <w:szCs w:val="22"/>
          <w:lang w:val="hu-HU"/>
        </w:rPr>
        <w:t>től a Ranger ennyire közkedvelt modell lett,” tette hozzá Pearson.</w:t>
      </w:r>
    </w:p>
    <w:p w14:paraId="17C4771C" w14:textId="671A254B" w:rsidR="00D86A74" w:rsidRPr="0069676E" w:rsidRDefault="00D86A74" w:rsidP="005C5321">
      <w:pPr>
        <w:rPr>
          <w:rFonts w:asciiTheme="minorBidi" w:hAnsiTheme="minorBidi" w:cstheme="minorBidi"/>
          <w:sz w:val="22"/>
          <w:szCs w:val="22"/>
          <w:lang w:val="hu-HU"/>
        </w:rPr>
      </w:pPr>
    </w:p>
    <w:p w14:paraId="3C9C8E1E" w14:textId="284B7EB9" w:rsidR="00697FA3" w:rsidRPr="0069676E" w:rsidRDefault="005C6B5E" w:rsidP="005C5321">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Attól függően, hogy hogyan és mire akarják majd használni a járművet, a vásárlók kétféle négykerékhajtási rendszer közül </w:t>
      </w:r>
      <w:r w:rsidR="0069676E" w:rsidRPr="0069676E">
        <w:rPr>
          <w:rFonts w:asciiTheme="minorBidi" w:hAnsiTheme="minorBidi" w:cstheme="minorBidi"/>
          <w:sz w:val="22"/>
          <w:szCs w:val="22"/>
          <w:lang w:val="hu-HU"/>
        </w:rPr>
        <w:t>választhatnak</w:t>
      </w:r>
      <w:r w:rsidRPr="0069676E">
        <w:rPr>
          <w:rFonts w:asciiTheme="minorBidi" w:hAnsiTheme="minorBidi" w:cstheme="minorBidi"/>
          <w:sz w:val="22"/>
          <w:szCs w:val="22"/>
          <w:lang w:val="hu-HU"/>
        </w:rPr>
        <w:t>: az egyik az elektronikus vezérlésű, menet közben kapcsolható megoldás, a másik pedig egy új, fejlett, állandó összkerékhajtás. Ha a Ranger vezetője véletlenül elakadna a kemény terepen, a kivont</w:t>
      </w:r>
      <w:r w:rsidR="002C623B" w:rsidRPr="0069676E">
        <w:rPr>
          <w:rFonts w:asciiTheme="minorBidi" w:hAnsiTheme="minorBidi" w:cstheme="minorBidi"/>
          <w:sz w:val="22"/>
          <w:szCs w:val="22"/>
          <w:lang w:val="hu-HU"/>
        </w:rPr>
        <w:t>at</w:t>
      </w:r>
      <w:r w:rsidRPr="0069676E">
        <w:rPr>
          <w:rFonts w:asciiTheme="minorBidi" w:hAnsiTheme="minorBidi" w:cstheme="minorBidi"/>
          <w:sz w:val="22"/>
          <w:szCs w:val="22"/>
          <w:lang w:val="hu-HU"/>
        </w:rPr>
        <w:t>ást nagyban megkönnyíti az első lökhárító kettős vonószeme.</w:t>
      </w:r>
    </w:p>
    <w:p w14:paraId="20AF4130" w14:textId="77777777" w:rsidR="00697FA3" w:rsidRPr="0069676E" w:rsidRDefault="00697FA3" w:rsidP="005C5321">
      <w:pPr>
        <w:rPr>
          <w:rFonts w:asciiTheme="minorBidi" w:hAnsiTheme="minorBidi" w:cstheme="minorBidi"/>
          <w:sz w:val="22"/>
          <w:szCs w:val="22"/>
          <w:lang w:val="hu-HU"/>
        </w:rPr>
      </w:pPr>
    </w:p>
    <w:p w14:paraId="17D8B49D" w14:textId="5DB78DAD" w:rsidR="005C6B5E" w:rsidRPr="0069676E" w:rsidRDefault="005C6B5E" w:rsidP="00992246">
      <w:pPr>
        <w:pStyle w:val="BodyText2"/>
        <w:spacing w:before="120" w:line="240" w:lineRule="auto"/>
        <w:rPr>
          <w:rFonts w:ascii="Arial" w:hAnsi="Arial" w:cs="Arial"/>
          <w:b/>
          <w:sz w:val="22"/>
          <w:szCs w:val="22"/>
          <w:lang w:val="hu-HU"/>
        </w:rPr>
      </w:pPr>
      <w:r w:rsidRPr="0069676E">
        <w:rPr>
          <w:rFonts w:ascii="Arial" w:hAnsi="Arial" w:cs="Arial"/>
          <w:b/>
          <w:sz w:val="22"/>
          <w:szCs w:val="22"/>
          <w:lang w:val="hu-HU"/>
        </w:rPr>
        <w:t>Az utasok kényelmét szolgáló kabin</w:t>
      </w:r>
    </w:p>
    <w:p w14:paraId="0961205E" w14:textId="77777777" w:rsidR="005C6B5E" w:rsidRPr="0069676E" w:rsidRDefault="005C6B5E" w:rsidP="00D86A74">
      <w:pPr>
        <w:keepLines/>
        <w:rPr>
          <w:rFonts w:asciiTheme="minorBidi" w:hAnsiTheme="minorBidi" w:cstheme="minorBidi"/>
          <w:sz w:val="22"/>
          <w:szCs w:val="22"/>
          <w:lang w:val="hu-HU"/>
        </w:rPr>
      </w:pPr>
    </w:p>
    <w:p w14:paraId="6E2359E3" w14:textId="6A9E27A9" w:rsidR="005C6B5E" w:rsidRPr="0069676E" w:rsidRDefault="005C6B5E" w:rsidP="00D86A74">
      <w:pPr>
        <w:keepLines/>
        <w:rPr>
          <w:rFonts w:asciiTheme="minorBidi" w:hAnsiTheme="minorBidi" w:cstheme="minorBidi"/>
          <w:sz w:val="22"/>
          <w:szCs w:val="22"/>
          <w:lang w:val="hu-HU"/>
        </w:rPr>
      </w:pPr>
      <w:r w:rsidRPr="0069676E">
        <w:rPr>
          <w:rFonts w:asciiTheme="minorBidi" w:hAnsiTheme="minorBidi" w:cstheme="minorBidi"/>
          <w:sz w:val="22"/>
          <w:szCs w:val="22"/>
          <w:lang w:val="hu-HU"/>
        </w:rPr>
        <w:t>A vásárlók kívánsága egy sokoldalúan használható, a munkavégzést és a családi célokat egyaránt kiszolgáló, modern cockpit</w:t>
      </w:r>
      <w:r w:rsidR="00221A7E" w:rsidRPr="0069676E">
        <w:rPr>
          <w:rFonts w:asciiTheme="minorBidi" w:hAnsiTheme="minorBidi" w:cstheme="minorBidi"/>
          <w:sz w:val="22"/>
          <w:szCs w:val="22"/>
          <w:lang w:val="hu-HU"/>
        </w:rPr>
        <w:t xml:space="preserve"> volt. A Rangernek tehát egyszerre kell munkahelyként és kellemes fészekként funkcionálnia, ezért minden eddiginél több intelligens megoldást, kényelmi berendezést és tárolóhelyet kínál.</w:t>
      </w:r>
    </w:p>
    <w:p w14:paraId="42E2E828" w14:textId="77777777" w:rsidR="00D86A74" w:rsidRPr="0069676E" w:rsidRDefault="00D86A74" w:rsidP="00D86A74">
      <w:pPr>
        <w:keepLines/>
        <w:rPr>
          <w:rFonts w:asciiTheme="minorBidi" w:hAnsiTheme="minorBidi" w:cstheme="minorBidi"/>
          <w:sz w:val="22"/>
          <w:szCs w:val="22"/>
          <w:lang w:val="hu-HU"/>
        </w:rPr>
      </w:pPr>
    </w:p>
    <w:p w14:paraId="50645C0E" w14:textId="02902384" w:rsidR="00221A7E" w:rsidRPr="0069676E" w:rsidRDefault="00221A7E" w:rsidP="00D86A74">
      <w:pPr>
        <w:keepLines/>
        <w:rPr>
          <w:rFonts w:asciiTheme="minorBidi" w:hAnsiTheme="minorBidi" w:cstheme="minorBidi"/>
          <w:sz w:val="22"/>
          <w:szCs w:val="22"/>
          <w:lang w:val="hu-HU"/>
        </w:rPr>
      </w:pPr>
      <w:r w:rsidRPr="0069676E">
        <w:rPr>
          <w:rFonts w:asciiTheme="minorBidi" w:hAnsiTheme="minorBidi" w:cstheme="minorBidi"/>
          <w:sz w:val="22"/>
          <w:szCs w:val="22"/>
          <w:lang w:val="hu-HU"/>
        </w:rPr>
        <w:t>“Tisztában vagyunk vele, hogy vásárlóink jól átgondolt, praktikus, ugyanakkor komfortos kabinra vágynak. Éppen ezért az utasteret rengeteg beépített technológiával, okosan elhelyezett rakodóhelyekkel és izgalmas vizuális ötletekkel terveztük meg, hogy kényelmes és tágas legyen,” mondta el Tran.</w:t>
      </w:r>
    </w:p>
    <w:p w14:paraId="5F4584BE" w14:textId="77777777" w:rsidR="00D86A74" w:rsidRPr="0069676E" w:rsidRDefault="00D86A74" w:rsidP="00D86A74">
      <w:pPr>
        <w:keepLines/>
        <w:rPr>
          <w:rFonts w:asciiTheme="minorBidi" w:hAnsiTheme="minorBidi" w:cstheme="minorBidi"/>
          <w:sz w:val="22"/>
          <w:szCs w:val="22"/>
          <w:lang w:val="hu-HU"/>
        </w:rPr>
      </w:pPr>
    </w:p>
    <w:p w14:paraId="24A63DDD" w14:textId="569490B8" w:rsidR="009332CD" w:rsidRPr="0069676E" w:rsidRDefault="009332CD"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A Ranger konnektivitásának központi eleme egy nagyméretű, 10,1 vagy 12 colos érintőképernyő a középkonzolon. A teljesen digitális műszeregységet kiegészítő képernyőről irányítható többek közt a Ford legújabb, hangvezérléssel is kezelhető SYNC 4 kommunikációs, szórakoztató és tájékoztató rendszere is. A gyárilag beépített FordPass Connect modem</w:t>
      </w:r>
      <w:r w:rsidRPr="0069676E">
        <w:rPr>
          <w:rFonts w:asciiTheme="minorBidi" w:hAnsiTheme="minorBidi" w:cstheme="minorBidi"/>
          <w:sz w:val="22"/>
          <w:szCs w:val="22"/>
          <w:vertAlign w:val="superscript"/>
          <w:lang w:val="hu-HU"/>
        </w:rPr>
        <w:t xml:space="preserve">4 </w:t>
      </w:r>
      <w:r w:rsidRPr="0069676E">
        <w:rPr>
          <w:rFonts w:asciiTheme="minorBidi" w:hAnsiTheme="minorBidi" w:cstheme="minorBidi"/>
          <w:sz w:val="22"/>
          <w:szCs w:val="22"/>
          <w:lang w:val="hu-HU"/>
        </w:rPr>
        <w:t>menet közben stabil kapcsolatot biztosít a FordPass™ alkalmazáshoz</w:t>
      </w:r>
      <w:r w:rsidRPr="0069676E">
        <w:rPr>
          <w:rFonts w:asciiTheme="minorBidi" w:hAnsiTheme="minorBidi" w:cstheme="minorBidi"/>
          <w:sz w:val="22"/>
          <w:szCs w:val="22"/>
          <w:vertAlign w:val="superscript"/>
          <w:lang w:val="hu-HU"/>
        </w:rPr>
        <w:t xml:space="preserve">5 </w:t>
      </w:r>
      <w:r w:rsidRPr="0069676E">
        <w:rPr>
          <w:rFonts w:asciiTheme="minorBidi" w:hAnsiTheme="minorBidi" w:cstheme="minorBidi"/>
          <w:sz w:val="22"/>
          <w:szCs w:val="22"/>
          <w:lang w:val="hu-HU"/>
        </w:rPr>
        <w:t>csatlakoztatva, hogy az utasok mindig összeköttetésben maradjanak a külvilággal. A FordPass emellett olyan funkciókkal javítja a felhasználói élményt, mint a Távoli Indítás</w:t>
      </w:r>
      <w:r w:rsidRPr="0069676E">
        <w:rPr>
          <w:rFonts w:asciiTheme="minorBidi" w:hAnsiTheme="minorBidi" w:cstheme="minorBidi"/>
          <w:sz w:val="22"/>
          <w:szCs w:val="22"/>
          <w:vertAlign w:val="superscript"/>
          <w:lang w:val="hu-HU"/>
        </w:rPr>
        <w:t>6</w:t>
      </w:r>
      <w:r w:rsidRPr="0069676E">
        <w:rPr>
          <w:rFonts w:asciiTheme="minorBidi" w:hAnsiTheme="minorBidi" w:cstheme="minorBidi"/>
          <w:sz w:val="22"/>
          <w:szCs w:val="22"/>
          <w:lang w:val="hu-HU"/>
        </w:rPr>
        <w:t>, a Járműállapot Jelentés vagy a távnyitás/zárás, amelyek mobil eszközről érhetők el.</w:t>
      </w:r>
    </w:p>
    <w:p w14:paraId="383CF442" w14:textId="77777777" w:rsidR="00D86A74" w:rsidRPr="0069676E" w:rsidRDefault="00D86A74" w:rsidP="00D86A74">
      <w:pPr>
        <w:keepLines/>
        <w:rPr>
          <w:rFonts w:asciiTheme="minorBidi" w:hAnsiTheme="minorBidi" w:cstheme="minorBidi"/>
          <w:sz w:val="22"/>
          <w:szCs w:val="22"/>
          <w:lang w:val="hu-HU"/>
        </w:rPr>
      </w:pPr>
    </w:p>
    <w:p w14:paraId="3660E4E9" w14:textId="5CA8470B" w:rsidR="009332CD" w:rsidRPr="0069676E" w:rsidRDefault="0091621D" w:rsidP="00800E5A">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Az eddig a műszerfalon vagy a középkonzolon elhelyezett hagyományos üzemmódkapcsolók </w:t>
      </w:r>
      <w:r w:rsidR="002C623B" w:rsidRPr="0069676E">
        <w:rPr>
          <w:rFonts w:asciiTheme="minorBidi" w:hAnsiTheme="minorBidi" w:cstheme="minorBidi"/>
          <w:sz w:val="22"/>
          <w:szCs w:val="22"/>
          <w:lang w:val="hu-HU"/>
        </w:rPr>
        <w:t>többsége</w:t>
      </w:r>
      <w:r w:rsidRPr="0069676E">
        <w:rPr>
          <w:rFonts w:asciiTheme="minorBidi" w:hAnsiTheme="minorBidi" w:cstheme="minorBidi"/>
          <w:sz w:val="22"/>
          <w:szCs w:val="22"/>
          <w:lang w:val="hu-HU"/>
        </w:rPr>
        <w:t xml:space="preserve"> most már saját kijelzőfelület</w:t>
      </w:r>
      <w:r w:rsidR="002C623B" w:rsidRPr="0069676E">
        <w:rPr>
          <w:rFonts w:asciiTheme="minorBidi" w:hAnsiTheme="minorBidi" w:cstheme="minorBidi"/>
          <w:sz w:val="22"/>
          <w:szCs w:val="22"/>
          <w:lang w:val="hu-HU"/>
        </w:rPr>
        <w:t>é</w:t>
      </w:r>
      <w:r w:rsidRPr="0069676E">
        <w:rPr>
          <w:rFonts w:asciiTheme="minorBidi" w:hAnsiTheme="minorBidi" w:cstheme="minorBidi"/>
          <w:sz w:val="22"/>
          <w:szCs w:val="22"/>
          <w:lang w:val="hu-HU"/>
        </w:rPr>
        <w:t>n jelen</w:t>
      </w:r>
      <w:r w:rsidR="002C623B" w:rsidRPr="0069676E">
        <w:rPr>
          <w:rFonts w:asciiTheme="minorBidi" w:hAnsiTheme="minorBidi" w:cstheme="minorBidi"/>
          <w:sz w:val="22"/>
          <w:szCs w:val="22"/>
          <w:lang w:val="hu-HU"/>
        </w:rPr>
        <w:t>i</w:t>
      </w:r>
      <w:r w:rsidRPr="0069676E">
        <w:rPr>
          <w:rFonts w:asciiTheme="minorBidi" w:hAnsiTheme="minorBidi" w:cstheme="minorBidi"/>
          <w:sz w:val="22"/>
          <w:szCs w:val="22"/>
          <w:lang w:val="hu-HU"/>
        </w:rPr>
        <w:t>k meg a SYNC™ képernyőn. A Ranger vezetője ezentúl egyetlen gombnyomással beléphet az összes off-road vagy közúti vezetés menübe, beállítva a kívánt üzemmódot és megjelenítve az olyan fontos információkat, mint például a hajtáslánc beállítása, a kormányzási szög, vagy a jármű hosszirányú és oldalirányú dőlése.</w:t>
      </w:r>
    </w:p>
    <w:p w14:paraId="0617C521" w14:textId="77777777" w:rsidR="00D86A74" w:rsidRPr="0069676E" w:rsidRDefault="00D86A74" w:rsidP="00D86A74">
      <w:pPr>
        <w:keepLines/>
        <w:rPr>
          <w:rFonts w:asciiTheme="minorBidi" w:hAnsiTheme="minorBidi" w:cstheme="minorBidi"/>
          <w:sz w:val="22"/>
          <w:szCs w:val="22"/>
          <w:lang w:val="hu-HU"/>
        </w:rPr>
      </w:pPr>
    </w:p>
    <w:p w14:paraId="5DAD7595" w14:textId="3EF60683" w:rsidR="00D86A74" w:rsidRPr="0069676E" w:rsidRDefault="0091621D"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A képernyő egy 360 fokos kamerával</w:t>
      </w:r>
      <w:r w:rsidRPr="0069676E">
        <w:rPr>
          <w:rFonts w:asciiTheme="minorBidi" w:hAnsiTheme="minorBidi" w:cstheme="minorBidi"/>
          <w:sz w:val="22"/>
          <w:szCs w:val="22"/>
          <w:vertAlign w:val="superscript"/>
          <w:lang w:val="hu-HU"/>
        </w:rPr>
        <w:t xml:space="preserve">7 </w:t>
      </w:r>
      <w:r w:rsidRPr="0069676E">
        <w:rPr>
          <w:rFonts w:asciiTheme="minorBidi" w:hAnsiTheme="minorBidi" w:cstheme="minorBidi"/>
          <w:sz w:val="22"/>
          <w:szCs w:val="22"/>
          <w:lang w:val="hu-HU"/>
        </w:rPr>
        <w:t xml:space="preserve">is összeköttetésben áll, hogy a parkolás még a szűk városi beállókban is egyszerű legyen, vagy hogy a vezető jól átlássa az autó </w:t>
      </w:r>
      <w:r w:rsidR="0069676E" w:rsidRPr="0069676E">
        <w:rPr>
          <w:rFonts w:asciiTheme="minorBidi" w:hAnsiTheme="minorBidi" w:cstheme="minorBidi"/>
          <w:sz w:val="22"/>
          <w:szCs w:val="22"/>
          <w:lang w:val="hu-HU"/>
        </w:rPr>
        <w:t>környezetét</w:t>
      </w:r>
      <w:r w:rsidRPr="0069676E">
        <w:rPr>
          <w:rFonts w:asciiTheme="minorBidi" w:hAnsiTheme="minorBidi" w:cstheme="minorBidi"/>
          <w:sz w:val="22"/>
          <w:szCs w:val="22"/>
          <w:lang w:val="hu-HU"/>
        </w:rPr>
        <w:t xml:space="preserve"> az extrém terepszakaszokon. Emellett az autós az érintőképernyőn vagy a FordPass alkalmazással a Ranger új külső területvilágítását is kezelheti, így nem a sötétben kell dolgoznia, sátrat vernie vagy más fontos feladatot elvégeznie. A Ranger technológiája ráadásul kifejezetten felkészült a jövőbeli fejlesztésekre is, hiszen a FordPass Connect modem</w:t>
      </w:r>
      <w:r w:rsidR="002C623B" w:rsidRPr="0069676E">
        <w:rPr>
          <w:rFonts w:asciiTheme="minorBidi" w:hAnsiTheme="minorBidi" w:cstheme="minorBidi"/>
          <w:sz w:val="22"/>
          <w:szCs w:val="22"/>
          <w:lang w:val="hu-HU"/>
        </w:rPr>
        <w:t>nek köszönhet</w:t>
      </w:r>
      <w:r w:rsidRPr="0069676E">
        <w:rPr>
          <w:rFonts w:asciiTheme="minorBidi" w:hAnsiTheme="minorBidi" w:cstheme="minorBidi"/>
          <w:sz w:val="22"/>
          <w:szCs w:val="22"/>
          <w:lang w:val="hu-HU"/>
        </w:rPr>
        <w:t>ően mindig rendelkezésre állnak a Ford Power-Up vezeték nélküli szoftverfrissítések.</w:t>
      </w:r>
    </w:p>
    <w:p w14:paraId="7CF7555D" w14:textId="77777777" w:rsidR="0091621D" w:rsidRPr="0069676E" w:rsidRDefault="0091621D" w:rsidP="00D86A74">
      <w:pPr>
        <w:rPr>
          <w:rFonts w:asciiTheme="minorBidi" w:hAnsiTheme="minorBidi" w:cstheme="minorBidi"/>
          <w:sz w:val="22"/>
          <w:szCs w:val="22"/>
          <w:lang w:val="hu-HU"/>
        </w:rPr>
      </w:pPr>
    </w:p>
    <w:p w14:paraId="3266425E" w14:textId="11DFA687" w:rsidR="00FA36A9" w:rsidRPr="0069676E" w:rsidRDefault="00FA36A9"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“Az utastér minden kényelmi megoldása ellenére nyilvánvaló, hogy ez az autó ugyanúgy alkalmas a munkavégzésre, mint a szabadidős programokra. A kabin egyik meghatározó megoldása az új e-</w:t>
      </w:r>
      <w:r w:rsidR="002C623B" w:rsidRPr="0069676E">
        <w:rPr>
          <w:rFonts w:asciiTheme="minorBidi" w:hAnsiTheme="minorBidi" w:cstheme="minorBidi"/>
          <w:sz w:val="22"/>
          <w:szCs w:val="22"/>
          <w:lang w:val="hu-HU"/>
        </w:rPr>
        <w:lastRenderedPageBreak/>
        <w:t>shift</w:t>
      </w:r>
      <w:r w:rsidR="001742D6">
        <w:rPr>
          <w:rFonts w:asciiTheme="minorBidi" w:hAnsiTheme="minorBidi" w:cstheme="minorBidi"/>
          <w:sz w:val="22"/>
          <w:szCs w:val="22"/>
          <w:lang w:val="hu-HU"/>
        </w:rPr>
        <w:t>er</w:t>
      </w:r>
      <w:r w:rsidR="002C623B" w:rsidRPr="0069676E">
        <w:rPr>
          <w:rFonts w:asciiTheme="minorBidi" w:hAnsiTheme="minorBidi" w:cstheme="minorBidi"/>
          <w:sz w:val="22"/>
          <w:szCs w:val="22"/>
          <w:lang w:val="hu-HU"/>
        </w:rPr>
        <w:t xml:space="preserve"> </w:t>
      </w:r>
      <w:r w:rsidRPr="0069676E">
        <w:rPr>
          <w:rFonts w:asciiTheme="minorBidi" w:hAnsiTheme="minorBidi" w:cstheme="minorBidi"/>
          <w:sz w:val="22"/>
          <w:szCs w:val="22"/>
          <w:lang w:val="hu-HU"/>
        </w:rPr>
        <w:t>váltó, ami megint csak jó péld</w:t>
      </w:r>
      <w:r w:rsidR="002C623B" w:rsidRPr="0069676E">
        <w:rPr>
          <w:rFonts w:asciiTheme="minorBidi" w:hAnsiTheme="minorBidi" w:cstheme="minorBidi"/>
          <w:sz w:val="22"/>
          <w:szCs w:val="22"/>
          <w:lang w:val="hu-HU"/>
        </w:rPr>
        <w:t>a arra, mennyire meghatározták</w:t>
      </w:r>
      <w:r w:rsidRPr="0069676E">
        <w:rPr>
          <w:rFonts w:asciiTheme="minorBidi" w:hAnsiTheme="minorBidi" w:cstheme="minorBidi"/>
          <w:sz w:val="22"/>
          <w:szCs w:val="22"/>
          <w:lang w:val="hu-HU"/>
        </w:rPr>
        <w:t xml:space="preserve"> döntéseinket a vásárlói visszajelzések,” mondta Tran. “A vevők túlnyomó része nagyon megszerette az e-</w:t>
      </w:r>
      <w:r w:rsidR="002C623B" w:rsidRPr="0069676E">
        <w:rPr>
          <w:rFonts w:asciiTheme="minorBidi" w:hAnsiTheme="minorBidi" w:cstheme="minorBidi"/>
          <w:sz w:val="22"/>
          <w:szCs w:val="22"/>
          <w:lang w:val="hu-HU"/>
        </w:rPr>
        <w:t>shift</w:t>
      </w:r>
      <w:r w:rsidR="001742D6">
        <w:rPr>
          <w:rFonts w:asciiTheme="minorBidi" w:hAnsiTheme="minorBidi" w:cstheme="minorBidi"/>
          <w:sz w:val="22"/>
          <w:szCs w:val="22"/>
          <w:lang w:val="hu-HU"/>
        </w:rPr>
        <w:t>er</w:t>
      </w:r>
      <w:r w:rsidR="002C623B" w:rsidRPr="0069676E">
        <w:rPr>
          <w:rFonts w:asciiTheme="minorBidi" w:hAnsiTheme="minorBidi" w:cstheme="minorBidi"/>
          <w:sz w:val="22"/>
          <w:szCs w:val="22"/>
          <w:lang w:val="hu-HU"/>
        </w:rPr>
        <w:t xml:space="preserve"> </w:t>
      </w:r>
      <w:r w:rsidRPr="0069676E">
        <w:rPr>
          <w:rFonts w:asciiTheme="minorBidi" w:hAnsiTheme="minorBidi" w:cstheme="minorBidi"/>
          <w:sz w:val="22"/>
          <w:szCs w:val="22"/>
          <w:lang w:val="hu-HU"/>
        </w:rPr>
        <w:t>váltót; tetszett nekik a szerkezet hi-tech látványa, és az is, hogy milyen ösztönösen kezelhető.”</w:t>
      </w:r>
    </w:p>
    <w:p w14:paraId="1C15D9C5" w14:textId="77777777" w:rsidR="00D86A74" w:rsidRPr="0069676E" w:rsidRDefault="00D86A74" w:rsidP="00D86A74">
      <w:pPr>
        <w:rPr>
          <w:rFonts w:asciiTheme="minorBidi" w:hAnsiTheme="minorBidi" w:cstheme="minorBidi"/>
          <w:sz w:val="22"/>
          <w:szCs w:val="22"/>
          <w:lang w:val="hu-HU"/>
        </w:rPr>
      </w:pPr>
    </w:p>
    <w:p w14:paraId="6340CCBC" w14:textId="7EA5E0E5" w:rsidR="00FA36A9" w:rsidRPr="0069676E" w:rsidRDefault="00FA36A9"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 tervezőcsapat nagy energiát fektetet az átgondolt tárolóhelyek és a praktikus megoldások kialakításába. </w:t>
      </w:r>
      <w:r w:rsidR="002C623B" w:rsidRPr="0069676E">
        <w:rPr>
          <w:rFonts w:asciiTheme="minorBidi" w:hAnsiTheme="minorBidi" w:cstheme="minorBidi"/>
          <w:sz w:val="22"/>
          <w:szCs w:val="22"/>
          <w:lang w:val="hu-HU"/>
        </w:rPr>
        <w:t>A telefonok elhelyezésére és (</w:t>
      </w:r>
      <w:r w:rsidRPr="0069676E">
        <w:rPr>
          <w:rFonts w:asciiTheme="minorBidi" w:hAnsiTheme="minorBidi" w:cstheme="minorBidi"/>
          <w:sz w:val="22"/>
          <w:szCs w:val="22"/>
          <w:lang w:val="hu-HU"/>
        </w:rPr>
        <w:t>kompatibilis készülékek esetén</w:t>
      </w:r>
      <w:r w:rsidRPr="0069676E">
        <w:rPr>
          <w:rFonts w:asciiTheme="minorBidi" w:hAnsiTheme="minorBidi" w:cstheme="minorBidi"/>
          <w:sz w:val="22"/>
          <w:szCs w:val="22"/>
          <w:vertAlign w:val="superscript"/>
          <w:lang w:val="hu-HU"/>
        </w:rPr>
        <w:t>8</w:t>
      </w:r>
      <w:r w:rsidRPr="0069676E">
        <w:rPr>
          <w:rFonts w:asciiTheme="minorBidi" w:hAnsiTheme="minorBidi" w:cstheme="minorBidi"/>
          <w:sz w:val="22"/>
          <w:szCs w:val="22"/>
          <w:lang w:val="hu-HU"/>
        </w:rPr>
        <w:t xml:space="preserve">) vezeték nélküli töltésére szolgáló </w:t>
      </w:r>
      <w:r w:rsidR="00166368" w:rsidRPr="0069676E">
        <w:rPr>
          <w:rFonts w:asciiTheme="minorBidi" w:hAnsiTheme="minorBidi" w:cstheme="minorBidi"/>
          <w:sz w:val="22"/>
          <w:szCs w:val="22"/>
          <w:lang w:val="hu-HU"/>
        </w:rPr>
        <w:t>helyeken</w:t>
      </w:r>
      <w:r w:rsidRPr="0069676E">
        <w:rPr>
          <w:rFonts w:asciiTheme="minorBidi" w:hAnsiTheme="minorBidi" w:cstheme="minorBidi"/>
          <w:sz w:val="22"/>
          <w:szCs w:val="22"/>
          <w:lang w:val="hu-HU"/>
        </w:rPr>
        <w:t xml:space="preserve"> kívül egy nagyméretű rekeszt is beépítettek a középkonzolba, ami rengeteg dolgot elnyel.</w:t>
      </w:r>
      <w:r w:rsidR="00166368" w:rsidRPr="0069676E">
        <w:rPr>
          <w:rFonts w:asciiTheme="minorBidi" w:hAnsiTheme="minorBidi" w:cstheme="minorBidi"/>
          <w:sz w:val="22"/>
          <w:szCs w:val="22"/>
          <w:lang w:val="hu-HU"/>
        </w:rPr>
        <w:t xml:space="preserve"> Az ajtózsebeket is tágasabbá formálták, a szélesebb műszerfalban pedig egy felső kesztyűtartó is elfért, sőt a hátsó ülések alatt és mögött is találhatók tárolóhelyek.</w:t>
      </w:r>
    </w:p>
    <w:p w14:paraId="6282C8F8" w14:textId="5C373B16" w:rsidR="00D86A74" w:rsidRPr="0069676E" w:rsidRDefault="00D86A74" w:rsidP="005C5321">
      <w:pPr>
        <w:rPr>
          <w:rFonts w:asciiTheme="minorBidi" w:hAnsiTheme="minorBidi" w:cstheme="minorBidi"/>
          <w:sz w:val="22"/>
          <w:szCs w:val="22"/>
          <w:lang w:val="hu-HU"/>
        </w:rPr>
      </w:pPr>
    </w:p>
    <w:p w14:paraId="214029AE" w14:textId="7C9BEB52" w:rsidR="00AA56A4" w:rsidRPr="0069676E" w:rsidRDefault="00AA56A4" w:rsidP="00992246">
      <w:pPr>
        <w:pStyle w:val="BodyText2"/>
        <w:spacing w:before="120" w:line="240" w:lineRule="auto"/>
        <w:rPr>
          <w:rFonts w:ascii="Arial" w:hAnsi="Arial" w:cs="Arial"/>
          <w:b/>
          <w:sz w:val="22"/>
          <w:szCs w:val="22"/>
          <w:lang w:val="hu-HU"/>
        </w:rPr>
      </w:pPr>
      <w:bookmarkStart w:id="1" w:name="_Hlk86057794"/>
      <w:r w:rsidRPr="0069676E">
        <w:rPr>
          <w:rFonts w:ascii="Arial" w:hAnsi="Arial" w:cs="Arial"/>
          <w:b/>
          <w:sz w:val="22"/>
          <w:szCs w:val="22"/>
          <w:lang w:val="hu-HU"/>
        </w:rPr>
        <w:t>Könnyebben megközelíthető és praktikusabb plató</w:t>
      </w:r>
    </w:p>
    <w:bookmarkEnd w:id="1"/>
    <w:p w14:paraId="254A7CD7" w14:textId="77777777" w:rsidR="00992246" w:rsidRPr="0069676E" w:rsidRDefault="00992246" w:rsidP="00A65016">
      <w:pPr>
        <w:rPr>
          <w:rFonts w:ascii="Arial" w:hAnsi="Arial" w:cs="Arial"/>
          <w:sz w:val="22"/>
          <w:szCs w:val="22"/>
          <w:lang w:val="hu-HU"/>
        </w:rPr>
      </w:pPr>
    </w:p>
    <w:p w14:paraId="1BB15AF2" w14:textId="798B6568" w:rsidR="00A57BDD" w:rsidRPr="0069676E" w:rsidRDefault="00A57BDD" w:rsidP="00A65016">
      <w:pPr>
        <w:rPr>
          <w:rFonts w:ascii="Arial" w:hAnsi="Arial" w:cs="Arial"/>
          <w:sz w:val="22"/>
          <w:szCs w:val="22"/>
          <w:lang w:val="hu-HU"/>
        </w:rPr>
      </w:pPr>
      <w:r w:rsidRPr="0069676E">
        <w:rPr>
          <w:rFonts w:ascii="Arial" w:hAnsi="Arial" w:cs="Arial"/>
          <w:sz w:val="22"/>
          <w:szCs w:val="22"/>
          <w:lang w:val="hu-HU"/>
        </w:rPr>
        <w:t>“Amikor találkoztunk a pickup-tulajdonosokkal, és megfigyeltük, hogyan kapaszkodnak fel a platóra, eszünkbe villant, hogy itt még komoly fejlesztési lehetőségek lehetnek,” mesélte Anthony Hall, a Ranger projekt mérnök-igazgatója. “Sokan felhágtak a kerékre, majd onnan léptek át az oldalfalon, mások pedig a lenyitott hátfalon keresztül jutottak fel.”</w:t>
      </w:r>
    </w:p>
    <w:p w14:paraId="102CB8F7" w14:textId="77777777" w:rsidR="00A65016" w:rsidRPr="0069676E" w:rsidRDefault="00A65016" w:rsidP="00A65016">
      <w:pPr>
        <w:rPr>
          <w:rFonts w:ascii="Arial" w:hAnsi="Arial" w:cs="Arial"/>
          <w:sz w:val="22"/>
          <w:szCs w:val="22"/>
          <w:lang w:val="hu-HU"/>
        </w:rPr>
      </w:pPr>
    </w:p>
    <w:p w14:paraId="73BE2E41" w14:textId="54124F24" w:rsidR="00A57BDD" w:rsidRPr="0069676E" w:rsidRDefault="00A57BDD" w:rsidP="00F26B3B">
      <w:pPr>
        <w:rPr>
          <w:rFonts w:asciiTheme="minorBidi" w:hAnsiTheme="minorBidi" w:cstheme="minorBidi"/>
          <w:sz w:val="22"/>
          <w:szCs w:val="22"/>
          <w:vertAlign w:val="superscript"/>
          <w:lang w:val="hu-HU"/>
        </w:rPr>
      </w:pPr>
      <w:r w:rsidRPr="0069676E">
        <w:rPr>
          <w:rFonts w:asciiTheme="minorBidi" w:hAnsiTheme="minorBidi" w:cstheme="minorBidi"/>
          <w:sz w:val="22"/>
          <w:szCs w:val="22"/>
          <w:lang w:val="hu-HU"/>
        </w:rPr>
        <w:t xml:space="preserve">Ez adta az ötletet a beépített oldalfellépő megalkotásához, ami az új generációs Ranger hátsó kereke mögött található, és masszívabb, stabilabb megoldást kínál a plató megközelítéséhez. Emellett a Ranger-csapat azon is sokat dolgozott, hogy </w:t>
      </w:r>
      <w:r w:rsidR="002C623B" w:rsidRPr="0069676E">
        <w:rPr>
          <w:rFonts w:asciiTheme="minorBidi" w:hAnsiTheme="minorBidi" w:cstheme="minorBidi"/>
          <w:sz w:val="22"/>
          <w:szCs w:val="22"/>
          <w:lang w:val="hu-HU"/>
        </w:rPr>
        <w:t xml:space="preserve">az </w:t>
      </w:r>
      <w:r w:rsidR="0069676E" w:rsidRPr="0069676E">
        <w:rPr>
          <w:rFonts w:asciiTheme="minorBidi" w:hAnsiTheme="minorBidi" w:cstheme="minorBidi"/>
          <w:sz w:val="22"/>
          <w:szCs w:val="22"/>
          <w:lang w:val="hu-HU"/>
        </w:rPr>
        <w:t>eddiginél</w:t>
      </w:r>
      <w:r w:rsidR="002C623B" w:rsidRPr="0069676E">
        <w:rPr>
          <w:rFonts w:asciiTheme="minorBidi" w:hAnsiTheme="minorBidi" w:cstheme="minorBidi"/>
          <w:sz w:val="22"/>
          <w:szCs w:val="22"/>
          <w:lang w:val="hu-HU"/>
        </w:rPr>
        <w:t xml:space="preserve"> is</w:t>
      </w:r>
      <w:r w:rsidRPr="0069676E">
        <w:rPr>
          <w:rFonts w:asciiTheme="minorBidi" w:hAnsiTheme="minorBidi" w:cstheme="minorBidi"/>
          <w:sz w:val="22"/>
          <w:szCs w:val="22"/>
          <w:lang w:val="hu-HU"/>
        </w:rPr>
        <w:t xml:space="preserve"> többféle rakományrögzítési megoldást tervezzenek.</w:t>
      </w:r>
    </w:p>
    <w:p w14:paraId="0A33EF54" w14:textId="77777777" w:rsidR="009D1772" w:rsidRPr="0069676E" w:rsidRDefault="009D1772" w:rsidP="00D86A74">
      <w:pPr>
        <w:rPr>
          <w:rFonts w:asciiTheme="minorBidi" w:hAnsiTheme="minorBidi" w:cstheme="minorBidi"/>
          <w:sz w:val="22"/>
          <w:szCs w:val="22"/>
          <w:lang w:val="hu-HU"/>
        </w:rPr>
      </w:pPr>
    </w:p>
    <w:p w14:paraId="077FB0D0" w14:textId="5BDA2F88" w:rsidR="007170B1" w:rsidRPr="0069676E" w:rsidRDefault="002C623B"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“A pickup 50</w:t>
      </w:r>
      <w:r w:rsidR="003C4769" w:rsidRPr="0069676E">
        <w:rPr>
          <w:rFonts w:asciiTheme="minorBidi" w:hAnsiTheme="minorBidi" w:cstheme="minorBidi"/>
          <w:sz w:val="22"/>
          <w:szCs w:val="22"/>
          <w:lang w:val="hu-HU"/>
        </w:rPr>
        <w:t xml:space="preserve"> mm-rel megnövel szélessége talán nem tűnik soknak, pedig komoly változást jelent, különösen a plató esetében, ahol ezentúl síkba fektethetők a</w:t>
      </w:r>
      <w:r w:rsidRPr="0069676E">
        <w:rPr>
          <w:rFonts w:asciiTheme="minorBidi" w:hAnsiTheme="minorBidi" w:cstheme="minorBidi"/>
          <w:sz w:val="22"/>
          <w:szCs w:val="22"/>
          <w:lang w:val="hu-HU"/>
        </w:rPr>
        <w:t xml:space="preserve"> forgácslemez lapok, és elférne</w:t>
      </w:r>
      <w:r w:rsidR="003C4769" w:rsidRPr="0069676E">
        <w:rPr>
          <w:rFonts w:asciiTheme="minorBidi" w:hAnsiTheme="minorBidi" w:cstheme="minorBidi"/>
          <w:sz w:val="22"/>
          <w:szCs w:val="22"/>
          <w:lang w:val="hu-HU"/>
        </w:rPr>
        <w:t>k a teljes méretű raklapok is,” magyarázta el Hall.</w:t>
      </w:r>
      <w:r w:rsidR="003C4769" w:rsidRPr="0069676E">
        <w:rPr>
          <w:rFonts w:asciiTheme="minorBidi" w:hAnsiTheme="minorBidi" w:cstheme="minorBidi"/>
          <w:sz w:val="22"/>
          <w:szCs w:val="22"/>
          <w:vertAlign w:val="superscript"/>
          <w:lang w:val="hu-HU"/>
        </w:rPr>
        <w:t>9</w:t>
      </w:r>
    </w:p>
    <w:p w14:paraId="48953A3A" w14:textId="356A4B8B" w:rsidR="003C4769" w:rsidRPr="0069676E" w:rsidRDefault="003C4769" w:rsidP="00D86A74">
      <w:pPr>
        <w:rPr>
          <w:rFonts w:asciiTheme="minorBidi" w:hAnsiTheme="minorBidi" w:cstheme="minorBidi"/>
          <w:sz w:val="22"/>
          <w:szCs w:val="22"/>
          <w:lang w:val="hu-HU"/>
        </w:rPr>
      </w:pPr>
    </w:p>
    <w:p w14:paraId="0F7AE1F3" w14:textId="76D2F684" w:rsidR="003C4769" w:rsidRPr="0069676E" w:rsidRDefault="002C623B"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 praktikus, </w:t>
      </w:r>
      <w:r w:rsidR="0069676E" w:rsidRPr="0069676E">
        <w:rPr>
          <w:rFonts w:asciiTheme="minorBidi" w:hAnsiTheme="minorBidi" w:cstheme="minorBidi"/>
          <w:sz w:val="22"/>
          <w:szCs w:val="22"/>
          <w:lang w:val="hu-HU"/>
        </w:rPr>
        <w:t>felhasználó-központú</w:t>
      </w:r>
      <w:r w:rsidR="003C4769" w:rsidRPr="0069676E">
        <w:rPr>
          <w:rFonts w:asciiTheme="minorBidi" w:hAnsiTheme="minorBidi" w:cstheme="minorBidi"/>
          <w:sz w:val="22"/>
          <w:szCs w:val="22"/>
          <w:lang w:val="hu-HU"/>
        </w:rPr>
        <w:t xml:space="preserve"> megoldások közt megtalálható még egy új, strapabíró műanyagöntvényből készült platóbélés is, ami egyrészt megóvja a lemezfelületeket a karcolásoktól, az autóst pedig attól, hogy az acéllemezre kelljen térdelnie. Az erős acélcső síneken elhelyezett extra lekötőpontokkal kényelmesebben rögzíthető a rakomány. A plató oldalfalának felső peremén és a lenyitható hátfal tetején</w:t>
      </w:r>
      <w:r w:rsidR="00C92B00" w:rsidRPr="0069676E">
        <w:rPr>
          <w:rFonts w:asciiTheme="minorBidi" w:hAnsiTheme="minorBidi" w:cstheme="minorBidi"/>
          <w:sz w:val="22"/>
          <w:szCs w:val="22"/>
          <w:lang w:val="hu-HU"/>
        </w:rPr>
        <w:t xml:space="preserve"> kialakított </w:t>
      </w:r>
      <w:r w:rsidRPr="0069676E">
        <w:rPr>
          <w:rFonts w:asciiTheme="minorBidi" w:hAnsiTheme="minorBidi" w:cstheme="minorBidi"/>
          <w:sz w:val="22"/>
          <w:szCs w:val="22"/>
          <w:lang w:val="hu-HU"/>
        </w:rPr>
        <w:t>csatlakozásokhoz</w:t>
      </w:r>
      <w:r w:rsidR="00C92B00" w:rsidRPr="0069676E">
        <w:rPr>
          <w:rFonts w:asciiTheme="minorBidi" w:hAnsiTheme="minorBidi" w:cstheme="minorBidi"/>
          <w:sz w:val="22"/>
          <w:szCs w:val="22"/>
          <w:lang w:val="hu-HU"/>
        </w:rPr>
        <w:t xml:space="preserve"> biztonságosan </w:t>
      </w:r>
      <w:r w:rsidRPr="0069676E">
        <w:rPr>
          <w:rFonts w:asciiTheme="minorBidi" w:hAnsiTheme="minorBidi" w:cstheme="minorBidi"/>
          <w:sz w:val="22"/>
          <w:szCs w:val="22"/>
          <w:lang w:val="hu-HU"/>
        </w:rPr>
        <w:t>rögzíthetők</w:t>
      </w:r>
      <w:r w:rsidR="00C92B00" w:rsidRPr="0069676E">
        <w:rPr>
          <w:rFonts w:asciiTheme="minorBidi" w:hAnsiTheme="minorBidi" w:cstheme="minorBidi"/>
          <w:sz w:val="22"/>
          <w:szCs w:val="22"/>
          <w:lang w:val="hu-HU"/>
        </w:rPr>
        <w:t xml:space="preserve"> a platótetők és más utángyártott kiegészítők.</w:t>
      </w:r>
    </w:p>
    <w:p w14:paraId="2476FA71" w14:textId="03727F05" w:rsidR="004E0BA1" w:rsidRPr="0069676E" w:rsidRDefault="004E0BA1" w:rsidP="00D86A74">
      <w:pPr>
        <w:rPr>
          <w:rFonts w:asciiTheme="minorBidi" w:hAnsiTheme="minorBidi" w:cstheme="minorBidi"/>
          <w:sz w:val="22"/>
          <w:szCs w:val="22"/>
          <w:lang w:val="hu-HU"/>
        </w:rPr>
      </w:pPr>
    </w:p>
    <w:p w14:paraId="23054904" w14:textId="665F2287" w:rsidR="001360C5" w:rsidRPr="0069676E" w:rsidRDefault="001360C5" w:rsidP="004E0BA1">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Mindemellett a Ranger egy új rakományrendező rendszert is kínál, amellyel különválaszthatók a különféle méretű tárgyak, például a pallók és a szerszámosládák. A plató oldalfának sínjeibe kapaszkodó, rendkívül erős rugós rögzítőkapcsok segítségével az autós akár kisebb rekeszeket is kialakíthat az olyan eszközök számára, amelyeket egyébként a kabinban kellene magával vinnie. A platóhátfal mobil munkapadként is funkcionálhat; erre szolgál a beépített </w:t>
      </w:r>
      <w:r w:rsidR="00AA56A4" w:rsidRPr="0069676E">
        <w:rPr>
          <w:rFonts w:asciiTheme="minorBidi" w:hAnsiTheme="minorBidi" w:cstheme="minorBidi"/>
          <w:sz w:val="22"/>
          <w:szCs w:val="22"/>
          <w:lang w:val="hu-HU"/>
        </w:rPr>
        <w:t>vonalzó</w:t>
      </w:r>
      <w:r w:rsidRPr="0069676E">
        <w:rPr>
          <w:rFonts w:asciiTheme="minorBidi" w:hAnsiTheme="minorBidi" w:cstheme="minorBidi"/>
          <w:sz w:val="22"/>
          <w:szCs w:val="22"/>
          <w:lang w:val="hu-HU"/>
        </w:rPr>
        <w:t xml:space="preserve"> és a pillanatszorítók, amelyek megkönnyítik az építőanyagok lemérését, rögzítését és méretre vágását.</w:t>
      </w:r>
    </w:p>
    <w:p w14:paraId="1384E1BF" w14:textId="1D05C543" w:rsidR="004E0BA1" w:rsidRPr="0069676E" w:rsidRDefault="004E0BA1" w:rsidP="00D86A74">
      <w:pPr>
        <w:rPr>
          <w:rFonts w:asciiTheme="minorBidi" w:hAnsiTheme="minorBidi" w:cstheme="minorBidi"/>
          <w:sz w:val="22"/>
          <w:szCs w:val="22"/>
          <w:lang w:val="hu-HU"/>
        </w:rPr>
      </w:pPr>
    </w:p>
    <w:p w14:paraId="6ABC78B2" w14:textId="73691464" w:rsidR="00AA56A4" w:rsidRPr="0069676E" w:rsidRDefault="00AA56A4" w:rsidP="00D86A74">
      <w:pPr>
        <w:rPr>
          <w:rFonts w:asciiTheme="minorBidi" w:hAnsiTheme="minorBidi" w:cstheme="minorBidi"/>
          <w:sz w:val="22"/>
          <w:szCs w:val="22"/>
          <w:lang w:val="hu-HU"/>
        </w:rPr>
      </w:pPr>
      <w:r w:rsidRPr="0069676E">
        <w:rPr>
          <w:rFonts w:asciiTheme="minorBidi" w:hAnsiTheme="minorBidi" w:cstheme="minorBidi"/>
          <w:sz w:val="22"/>
          <w:szCs w:val="22"/>
          <w:lang w:val="hu-HU"/>
        </w:rPr>
        <w:t>A kabinban található SYNC™ képernyőről vagy a FordPass alkalmazással kapcsolható külső területvilágítás a pickup teljes környezetét fénybe boríthatja, így a felhasználók jobban látnak az autó körül. A jobb és bal oldali sínek alá beépített platóvilágítás segítségével akkor is befejezhető a munka, ha közben besötétedett, ráadásul éjjel is könnyen megtalálhatók a platón kallódó apróbb tárgyak.</w:t>
      </w:r>
    </w:p>
    <w:p w14:paraId="03C77A0B" w14:textId="6FE93183" w:rsidR="00A25D37" w:rsidRPr="0069676E" w:rsidRDefault="00A25D37" w:rsidP="00D86A74">
      <w:pPr>
        <w:rPr>
          <w:rFonts w:asciiTheme="minorBidi" w:hAnsiTheme="minorBidi" w:cstheme="minorBidi"/>
          <w:sz w:val="22"/>
          <w:szCs w:val="22"/>
          <w:lang w:val="hu-HU"/>
        </w:rPr>
      </w:pPr>
    </w:p>
    <w:p w14:paraId="049FAB8B" w14:textId="658E4513" w:rsidR="00AA56A4" w:rsidRPr="0069676E" w:rsidRDefault="00AA56A4" w:rsidP="00A25D37">
      <w:pPr>
        <w:pStyle w:val="BodyText2"/>
        <w:spacing w:before="120" w:line="240" w:lineRule="auto"/>
        <w:rPr>
          <w:rFonts w:ascii="Arial" w:hAnsi="Arial" w:cs="Arial"/>
          <w:b/>
          <w:sz w:val="22"/>
          <w:szCs w:val="22"/>
          <w:lang w:val="hu-HU"/>
        </w:rPr>
      </w:pPr>
      <w:r w:rsidRPr="0069676E">
        <w:rPr>
          <w:rFonts w:ascii="Arial" w:hAnsi="Arial" w:cs="Arial"/>
          <w:b/>
          <w:sz w:val="22"/>
          <w:szCs w:val="22"/>
          <w:lang w:val="hu-HU"/>
        </w:rPr>
        <w:t xml:space="preserve">Tartozékok, amelyekkel mindenki személyre szabhatja a </w:t>
      </w:r>
      <w:r w:rsidR="0069676E" w:rsidRPr="0069676E">
        <w:rPr>
          <w:rFonts w:ascii="Arial" w:hAnsi="Arial" w:cs="Arial"/>
          <w:b/>
          <w:sz w:val="22"/>
          <w:szCs w:val="22"/>
          <w:lang w:val="hu-HU"/>
        </w:rPr>
        <w:t>Rangert</w:t>
      </w:r>
    </w:p>
    <w:p w14:paraId="34742AA3" w14:textId="77777777" w:rsidR="00A25D37" w:rsidRPr="0069676E" w:rsidRDefault="00A25D37" w:rsidP="00A25D37">
      <w:pPr>
        <w:rPr>
          <w:rFonts w:asciiTheme="minorBidi" w:hAnsiTheme="minorBidi" w:cstheme="minorBidi"/>
          <w:sz w:val="22"/>
          <w:szCs w:val="22"/>
          <w:lang w:val="hu-HU"/>
        </w:rPr>
      </w:pPr>
    </w:p>
    <w:p w14:paraId="2DD6B149" w14:textId="3B231C0A" w:rsidR="00AA56A4" w:rsidRPr="0069676E" w:rsidRDefault="00AA56A4" w:rsidP="00A25D37">
      <w:pPr>
        <w:rPr>
          <w:rFonts w:asciiTheme="minorBidi" w:hAnsiTheme="minorBidi" w:cstheme="minorBidi"/>
          <w:sz w:val="22"/>
          <w:szCs w:val="22"/>
          <w:lang w:val="hu-HU"/>
        </w:rPr>
      </w:pPr>
      <w:r w:rsidRPr="0069676E">
        <w:rPr>
          <w:rFonts w:asciiTheme="minorBidi" w:hAnsiTheme="minorBidi" w:cstheme="minorBidi"/>
          <w:sz w:val="22"/>
          <w:szCs w:val="22"/>
          <w:lang w:val="hu-HU"/>
        </w:rPr>
        <w:lastRenderedPageBreak/>
        <w:t xml:space="preserve">Már az új generációs Ranger bemutatásakor rendelkezésre áll az a több mint 150 gyári tartozék, amelyekkel még praktikusabbá varázsolható az autó, legyen szó akár munkavégzésről, akár városi használatról vagy kalandtúrákról. A tartozékkínálatban olyan kiegészítők is szerepelnek, amelyeket a </w:t>
      </w:r>
      <w:r w:rsidR="002C623B" w:rsidRPr="0069676E">
        <w:rPr>
          <w:rFonts w:asciiTheme="minorBidi" w:hAnsiTheme="minorBidi" w:cstheme="minorBidi"/>
          <w:sz w:val="22"/>
          <w:szCs w:val="22"/>
          <w:lang w:val="hu-HU"/>
        </w:rPr>
        <w:t>világszerte</w:t>
      </w:r>
      <w:r w:rsidRPr="0069676E">
        <w:rPr>
          <w:rFonts w:asciiTheme="minorBidi" w:hAnsiTheme="minorBidi" w:cstheme="minorBidi"/>
          <w:sz w:val="22"/>
          <w:szCs w:val="22"/>
          <w:lang w:val="hu-HU"/>
        </w:rPr>
        <w:t xml:space="preserve"> off-road ikonnak számító ARB 4x4 Accessories márkával közösen fejlesztett ki a Ford.</w:t>
      </w:r>
    </w:p>
    <w:p w14:paraId="467205BE" w14:textId="77777777" w:rsidR="00A25D37" w:rsidRPr="0069676E" w:rsidRDefault="00A25D37" w:rsidP="00A25D37">
      <w:pPr>
        <w:rPr>
          <w:rFonts w:asciiTheme="minorBidi" w:hAnsiTheme="minorBidi" w:cstheme="minorBidi"/>
          <w:sz w:val="22"/>
          <w:szCs w:val="22"/>
          <w:lang w:val="hu-HU"/>
        </w:rPr>
      </w:pPr>
    </w:p>
    <w:p w14:paraId="3EF12041" w14:textId="7F94515D" w:rsidR="00AA56A4" w:rsidRPr="0069676E" w:rsidRDefault="00AA56A4" w:rsidP="00A25D37">
      <w:pPr>
        <w:rPr>
          <w:rFonts w:asciiTheme="minorBidi" w:hAnsiTheme="minorBidi" w:cstheme="minorBidi"/>
          <w:sz w:val="22"/>
          <w:szCs w:val="22"/>
          <w:lang w:val="hu-HU"/>
        </w:rPr>
      </w:pPr>
      <w:r w:rsidRPr="0069676E">
        <w:rPr>
          <w:rFonts w:asciiTheme="minorBidi" w:hAnsiTheme="minorBidi" w:cstheme="minorBidi"/>
          <w:sz w:val="22"/>
          <w:szCs w:val="22"/>
          <w:lang w:val="hu-HU"/>
        </w:rPr>
        <w:t>Az ARB 4x4 Accessories és a Ford közös termékei kezdetben csak néhány kiválasztott piacon lesznek kaphatók.</w:t>
      </w:r>
    </w:p>
    <w:p w14:paraId="13B8FB0B" w14:textId="77777777" w:rsidR="00375BC4" w:rsidRPr="0069676E" w:rsidRDefault="00375BC4" w:rsidP="00375BC4">
      <w:pPr>
        <w:rPr>
          <w:rFonts w:asciiTheme="minorBidi" w:hAnsiTheme="minorBidi" w:cstheme="minorBidi"/>
          <w:sz w:val="22"/>
          <w:szCs w:val="22"/>
          <w:lang w:val="hu-HU"/>
        </w:rPr>
      </w:pPr>
    </w:p>
    <w:p w14:paraId="78024B73" w14:textId="15092CE3" w:rsidR="00AA56A4" w:rsidRPr="0069676E" w:rsidRDefault="00AA56A4" w:rsidP="00D41A30">
      <w:pPr>
        <w:rPr>
          <w:rFonts w:asciiTheme="minorBidi" w:hAnsiTheme="minorBidi" w:cstheme="minorBidi"/>
          <w:sz w:val="22"/>
          <w:szCs w:val="22"/>
          <w:lang w:val="hu-HU"/>
        </w:rPr>
      </w:pPr>
      <w:r w:rsidRPr="0069676E">
        <w:rPr>
          <w:rFonts w:asciiTheme="minorBidi" w:hAnsiTheme="minorBidi" w:cstheme="minorBidi"/>
          <w:sz w:val="22"/>
          <w:szCs w:val="22"/>
          <w:lang w:val="hu-HU"/>
        </w:rPr>
        <w:t xml:space="preserve">Az új </w:t>
      </w:r>
      <w:r w:rsidR="004067EF" w:rsidRPr="0069676E">
        <w:rPr>
          <w:rFonts w:asciiTheme="minorBidi" w:hAnsiTheme="minorBidi" w:cstheme="minorBidi"/>
          <w:sz w:val="22"/>
          <w:szCs w:val="22"/>
          <w:lang w:val="hu-HU"/>
        </w:rPr>
        <w:t>g</w:t>
      </w:r>
      <w:r w:rsidRPr="0069676E">
        <w:rPr>
          <w:rFonts w:asciiTheme="minorBidi" w:hAnsiTheme="minorBidi" w:cstheme="minorBidi"/>
          <w:sz w:val="22"/>
          <w:szCs w:val="22"/>
          <w:lang w:val="hu-HU"/>
        </w:rPr>
        <w:t>enerációs Ranger</w:t>
      </w:r>
      <w:r w:rsidR="004067EF" w:rsidRPr="0069676E">
        <w:rPr>
          <w:rFonts w:asciiTheme="minorBidi" w:hAnsiTheme="minorBidi" w:cstheme="minorBidi"/>
          <w:sz w:val="22"/>
          <w:szCs w:val="22"/>
          <w:lang w:val="hu-HU"/>
        </w:rPr>
        <w:t xml:space="preserve"> gyártása 2022-ben kezdődik a Ford thaiföldi és dél-afrikai üzemeiben.</w:t>
      </w:r>
    </w:p>
    <w:p w14:paraId="58C6EB37" w14:textId="77777777" w:rsidR="002E6721" w:rsidRPr="0069676E" w:rsidRDefault="002E6721" w:rsidP="002E6721">
      <w:pPr>
        <w:rPr>
          <w:rFonts w:asciiTheme="minorBidi" w:hAnsiTheme="minorBidi" w:cstheme="minorBidi"/>
          <w:sz w:val="22"/>
          <w:szCs w:val="22"/>
          <w:lang w:val="hu-HU"/>
        </w:rPr>
      </w:pPr>
    </w:p>
    <w:p w14:paraId="59B0EEBC" w14:textId="77777777" w:rsidR="00A923EF" w:rsidRPr="0069676E" w:rsidRDefault="00A923EF" w:rsidP="00A923EF">
      <w:pPr>
        <w:ind w:left="3600" w:firstLine="720"/>
        <w:rPr>
          <w:rFonts w:ascii="Ford Antenna" w:hAnsi="Ford Antenna" w:cs="Arial"/>
          <w:sz w:val="22"/>
          <w:szCs w:val="22"/>
          <w:lang w:val="hu-HU"/>
        </w:rPr>
      </w:pPr>
      <w:r w:rsidRPr="0069676E">
        <w:rPr>
          <w:rFonts w:ascii="Ford Antenna" w:hAnsi="Ford Antenna" w:cs="Arial"/>
          <w:sz w:val="22"/>
          <w:szCs w:val="22"/>
          <w:lang w:val="hu-HU"/>
        </w:rPr>
        <w:t># # #</w:t>
      </w:r>
    </w:p>
    <w:p w14:paraId="53E12FA6" w14:textId="77777777" w:rsidR="00B80051" w:rsidRPr="0069676E" w:rsidRDefault="00B80051" w:rsidP="00B80051">
      <w:pPr>
        <w:rPr>
          <w:rFonts w:asciiTheme="minorBidi" w:hAnsiTheme="minorBidi" w:cstheme="minorBidi"/>
          <w:sz w:val="22"/>
          <w:szCs w:val="22"/>
          <w:lang w:val="hu-HU"/>
        </w:rPr>
      </w:pPr>
    </w:p>
    <w:p w14:paraId="03712329" w14:textId="3EC03C3A" w:rsidR="00697FA3" w:rsidRPr="0069676E" w:rsidRDefault="00697FA3" w:rsidP="00697FA3">
      <w:pPr>
        <w:rPr>
          <w:rFonts w:ascii="Arial" w:hAnsi="Arial" w:cs="Arial"/>
          <w:sz w:val="20"/>
          <w:szCs w:val="20"/>
          <w:lang w:val="hu-HU"/>
        </w:rPr>
      </w:pPr>
      <w:r w:rsidRPr="0069676E">
        <w:rPr>
          <w:rFonts w:ascii="Arial" w:hAnsi="Arial" w:cs="Arial"/>
          <w:sz w:val="20"/>
          <w:szCs w:val="20"/>
          <w:vertAlign w:val="superscript"/>
          <w:lang w:val="hu-HU"/>
        </w:rPr>
        <w:t xml:space="preserve">1 </w:t>
      </w:r>
      <w:r w:rsidR="002C623B" w:rsidRPr="0069676E">
        <w:rPr>
          <w:rFonts w:ascii="Arial" w:hAnsi="Arial" w:cs="Arial"/>
          <w:color w:val="000000" w:themeColor="text1"/>
          <w:sz w:val="20"/>
          <w:szCs w:val="20"/>
          <w:lang w:val="hu-HU" w:eastAsia="en-GB"/>
        </w:rPr>
        <w:t>Az üzemanyag/energiafogyasztási, CO</w:t>
      </w:r>
      <w:r w:rsidR="002C623B" w:rsidRPr="0069676E">
        <w:rPr>
          <w:rFonts w:ascii="Cambria Math" w:hAnsi="Cambria Math" w:cs="Cambria Math"/>
          <w:color w:val="000000" w:themeColor="text1"/>
          <w:sz w:val="20"/>
          <w:szCs w:val="20"/>
          <w:lang w:val="hu-HU" w:eastAsia="en-GB"/>
        </w:rPr>
        <w:t>₂</w:t>
      </w:r>
      <w:r w:rsidR="002C623B" w:rsidRPr="0069676E">
        <w:rPr>
          <w:rFonts w:ascii="Arial" w:hAnsi="Arial" w:cs="Arial"/>
          <w:color w:val="000000" w:themeColor="text1"/>
          <w:sz w:val="20"/>
          <w:szCs w:val="20"/>
          <w:lang w:val="hu-HU" w:eastAsia="en-GB"/>
        </w:rPr>
        <w:t>-kibocsátási és az elektromos üzemmódban megtehető hatótávolság adatait az Európai Unió 715/2007/EC számú szabványa által előírt technikai kívánalmak és műszaki adatok alapján, illetve a legfrissebb 2017/1151 direktíva alapján regisztrálták. Az alkalmazott, szabványos tesztelési eljárások lehetővé teszik a különböző járműfajták és gyártmányok összehasonlítását</w:t>
      </w:r>
      <w:r w:rsidR="007A37E0" w:rsidRPr="0069676E">
        <w:rPr>
          <w:rFonts w:ascii="Arial" w:hAnsi="Arial" w:cs="Arial"/>
          <w:sz w:val="20"/>
          <w:szCs w:val="20"/>
          <w:lang w:val="hu-HU"/>
        </w:rPr>
        <w:t>.</w:t>
      </w:r>
    </w:p>
    <w:p w14:paraId="6D5D70B4" w14:textId="77777777" w:rsidR="00DF5A2B" w:rsidRPr="0069676E" w:rsidRDefault="00DF5A2B" w:rsidP="00DF5A2B">
      <w:pPr>
        <w:rPr>
          <w:rFonts w:ascii="Ford Antenna" w:hAnsi="Ford Antenna" w:cs="Arial"/>
          <w:sz w:val="20"/>
          <w:szCs w:val="20"/>
          <w:lang w:val="hu-HU"/>
        </w:rPr>
      </w:pPr>
    </w:p>
    <w:p w14:paraId="05F0294E" w14:textId="05DCF053" w:rsidR="002C623B" w:rsidRPr="0069676E" w:rsidRDefault="00DF5A2B" w:rsidP="00697FA3">
      <w:pPr>
        <w:rPr>
          <w:rFonts w:ascii="Arial" w:hAnsi="Arial" w:cs="Arial"/>
          <w:sz w:val="20"/>
          <w:szCs w:val="20"/>
          <w:lang w:val="hu-HU"/>
        </w:rPr>
      </w:pPr>
      <w:r w:rsidRPr="0069676E">
        <w:rPr>
          <w:rFonts w:ascii="Arial" w:hAnsi="Arial" w:cs="Arial"/>
          <w:sz w:val="20"/>
          <w:szCs w:val="20"/>
          <w:vertAlign w:val="superscript"/>
          <w:lang w:val="hu-HU"/>
        </w:rPr>
        <w:t xml:space="preserve">2 </w:t>
      </w:r>
      <w:r w:rsidR="002C623B" w:rsidRPr="0069676E">
        <w:rPr>
          <w:rFonts w:ascii="Arial" w:hAnsi="Arial" w:cs="Arial"/>
          <w:sz w:val="20"/>
          <w:szCs w:val="20"/>
          <w:lang w:val="hu-HU"/>
        </w:rPr>
        <w:t>A Ford Európa 20 legfontosabb európai piaca Ausztria, Belgium, Nagy-Britannia, Csehország, Dánia, Finnország, Franciaország, Németország, Görögország, Magyarország, Írország, Olaszország, Hollandia, Norvégia, Lengyelország, Portugália, Spanyolország, Románia, Svédország és Svájc.</w:t>
      </w:r>
    </w:p>
    <w:p w14:paraId="56CAB617" w14:textId="77777777" w:rsidR="00DF5A2B" w:rsidRPr="0069676E" w:rsidRDefault="00DF5A2B" w:rsidP="00DF5A2B">
      <w:pPr>
        <w:rPr>
          <w:rFonts w:ascii="Arial" w:hAnsi="Arial" w:cs="Arial"/>
          <w:sz w:val="20"/>
          <w:szCs w:val="20"/>
          <w:lang w:val="hu-HU"/>
        </w:rPr>
      </w:pPr>
    </w:p>
    <w:p w14:paraId="325CA37B" w14:textId="1D91EB8F" w:rsidR="0069676E" w:rsidRPr="0069676E" w:rsidRDefault="00DF5A2B" w:rsidP="0069676E">
      <w:pPr>
        <w:autoSpaceDE w:val="0"/>
        <w:autoSpaceDN w:val="0"/>
        <w:adjustRightInd w:val="0"/>
        <w:rPr>
          <w:rFonts w:ascii="Arial" w:hAnsi="Arial" w:cs="Arial"/>
          <w:sz w:val="20"/>
          <w:szCs w:val="20"/>
          <w:lang w:val="hu-HU"/>
        </w:rPr>
      </w:pPr>
      <w:r w:rsidRPr="0069676E">
        <w:rPr>
          <w:rFonts w:ascii="Arial" w:hAnsi="Arial" w:cs="Arial"/>
          <w:sz w:val="20"/>
          <w:szCs w:val="20"/>
          <w:vertAlign w:val="superscript"/>
          <w:lang w:val="hu-HU"/>
        </w:rPr>
        <w:t>3</w:t>
      </w:r>
      <w:r w:rsidR="00697FA3" w:rsidRPr="0069676E">
        <w:rPr>
          <w:rFonts w:ascii="Arial" w:hAnsi="Arial" w:cs="Arial"/>
          <w:sz w:val="20"/>
          <w:szCs w:val="20"/>
          <w:vertAlign w:val="superscript"/>
          <w:lang w:val="hu-HU"/>
        </w:rPr>
        <w:t xml:space="preserve"> </w:t>
      </w:r>
      <w:r w:rsidR="0069676E" w:rsidRPr="0069676E">
        <w:rPr>
          <w:rFonts w:ascii="Arial" w:hAnsi="Arial" w:cs="Arial"/>
          <w:sz w:val="20"/>
          <w:szCs w:val="20"/>
          <w:lang w:val="hu-HU"/>
        </w:rPr>
        <w:t>Ne vezessen zavaró körülmények hatása alatt. Ha lehetséges, használja a rendszerek hangvezérlését; vezetés közben ne használjon kézben tartott készülékeket. Bizonyos funkciók zárolva lehetnek, amíg az autó sebességváltója menetfokozatba van kapcsolva. Nem minden funkció kompatibilis az összes telefonkészülékkel.</w:t>
      </w:r>
    </w:p>
    <w:p w14:paraId="1559707D" w14:textId="77777777" w:rsidR="007A37E0" w:rsidRPr="0069676E" w:rsidRDefault="007A37E0" w:rsidP="00697FA3">
      <w:pPr>
        <w:rPr>
          <w:rFonts w:ascii="Ford Antenna" w:hAnsi="Ford Antenna" w:cs="Arial"/>
          <w:sz w:val="20"/>
          <w:szCs w:val="20"/>
          <w:lang w:val="hu-HU"/>
        </w:rPr>
      </w:pPr>
    </w:p>
    <w:p w14:paraId="708B8BDE" w14:textId="26E53DF5" w:rsidR="0069676E" w:rsidRPr="0069676E" w:rsidRDefault="00DF5A2B" w:rsidP="00697FA3">
      <w:pPr>
        <w:autoSpaceDE w:val="0"/>
        <w:autoSpaceDN w:val="0"/>
        <w:adjustRightInd w:val="0"/>
        <w:rPr>
          <w:rFonts w:ascii="Arial" w:eastAsiaTheme="minorHAnsi" w:hAnsi="Arial" w:cs="Arial"/>
          <w:sz w:val="20"/>
          <w:szCs w:val="20"/>
          <w:lang w:val="hu-HU"/>
        </w:rPr>
      </w:pPr>
      <w:r w:rsidRPr="0069676E">
        <w:rPr>
          <w:rFonts w:ascii="Arial" w:hAnsi="Arial" w:cs="Arial"/>
          <w:sz w:val="20"/>
          <w:szCs w:val="20"/>
          <w:vertAlign w:val="superscript"/>
          <w:lang w:val="hu-HU"/>
        </w:rPr>
        <w:t xml:space="preserve">4 </w:t>
      </w:r>
      <w:r w:rsidR="0069676E" w:rsidRPr="0069676E">
        <w:rPr>
          <w:rFonts w:ascii="Arial" w:eastAsiaTheme="minorHAnsi" w:hAnsi="Arial" w:cs="Arial"/>
          <w:sz w:val="20"/>
          <w:szCs w:val="20"/>
          <w:lang w:val="hu-HU"/>
        </w:rPr>
        <w:t>A távolból vezérelhető funkciókhoz szükség van a FordPass Connectre (egyes járművekben opció), a FordPass alkalmazásra és a kiegészítő hálózatba kapcsolt szolgáltatásra (részletek a FordPass Felhasználói feltételeiben). A hálózatba kapcsolt szolgáltatások feltétele a kompatibilis hálózat elérhetősége. A technológia/mobilhálózatok/járműképességek fejlődése korlátozhatja a rendszerek funkcióit, és megakadályozhatja a hálózatba kapcsolt szolgáltatások működését. A hálózatba kapcsolt szolgáltatásokhoz WiFi hotspot szükséges.</w:t>
      </w:r>
    </w:p>
    <w:p w14:paraId="3481BE62" w14:textId="77777777" w:rsidR="0069676E" w:rsidRPr="0069676E" w:rsidRDefault="0069676E" w:rsidP="00697FA3">
      <w:pPr>
        <w:autoSpaceDE w:val="0"/>
        <w:autoSpaceDN w:val="0"/>
        <w:adjustRightInd w:val="0"/>
        <w:rPr>
          <w:rFonts w:ascii="Arial" w:eastAsiaTheme="minorHAnsi" w:hAnsi="Arial" w:cs="Arial"/>
          <w:sz w:val="20"/>
          <w:szCs w:val="20"/>
          <w:lang w:val="hu-HU"/>
        </w:rPr>
      </w:pPr>
    </w:p>
    <w:p w14:paraId="2806D91E" w14:textId="2609CD2C" w:rsidR="0069676E" w:rsidRPr="0069676E" w:rsidRDefault="00DF5A2B" w:rsidP="00697FA3">
      <w:pPr>
        <w:autoSpaceDE w:val="0"/>
        <w:autoSpaceDN w:val="0"/>
        <w:adjustRightInd w:val="0"/>
        <w:rPr>
          <w:rFonts w:ascii="Arial" w:eastAsiaTheme="minorHAnsi" w:hAnsi="Arial" w:cs="Arial"/>
          <w:sz w:val="20"/>
          <w:szCs w:val="20"/>
          <w:lang w:val="hu-HU"/>
        </w:rPr>
      </w:pPr>
      <w:r w:rsidRPr="0069676E">
        <w:rPr>
          <w:rFonts w:ascii="Arial" w:eastAsiaTheme="minorHAnsi" w:hAnsi="Arial" w:cs="Arial"/>
          <w:sz w:val="20"/>
          <w:szCs w:val="20"/>
          <w:vertAlign w:val="superscript"/>
          <w:lang w:val="hu-HU"/>
        </w:rPr>
        <w:t xml:space="preserve">5 </w:t>
      </w:r>
      <w:r w:rsidR="0069676E" w:rsidRPr="0069676E">
        <w:rPr>
          <w:rFonts w:ascii="Arial" w:eastAsiaTheme="minorHAnsi" w:hAnsi="Arial" w:cs="Arial"/>
          <w:sz w:val="20"/>
          <w:szCs w:val="20"/>
          <w:lang w:val="hu-HU"/>
        </w:rPr>
        <w:t>A bizonyos okostelefon-platformokkal kompatibilis FordPass Pro alkalmazás letölthető. Az üzenet- és adatforgalomért a szolgáltató díjat számíthat fel.</w:t>
      </w:r>
    </w:p>
    <w:p w14:paraId="5F68B831" w14:textId="4F6F0B70" w:rsidR="00B972EC" w:rsidRPr="0069676E" w:rsidRDefault="00B972EC" w:rsidP="00697FA3">
      <w:pPr>
        <w:autoSpaceDE w:val="0"/>
        <w:autoSpaceDN w:val="0"/>
        <w:adjustRightInd w:val="0"/>
        <w:rPr>
          <w:rFonts w:ascii="Arial" w:eastAsiaTheme="minorHAnsi" w:hAnsi="Arial" w:cs="Arial"/>
          <w:sz w:val="20"/>
          <w:szCs w:val="20"/>
          <w:lang w:val="hu-HU"/>
        </w:rPr>
      </w:pPr>
    </w:p>
    <w:p w14:paraId="16032064" w14:textId="1278E0F6" w:rsidR="00F30AEC" w:rsidRPr="0069676E" w:rsidRDefault="00DF5A2B" w:rsidP="008855AE">
      <w:pPr>
        <w:pStyle w:val="NormalWeb"/>
        <w:shd w:val="clear" w:color="auto" w:fill="FFFFFF"/>
        <w:spacing w:before="0" w:beforeAutospacing="0" w:after="0" w:afterAutospacing="0"/>
        <w:rPr>
          <w:rFonts w:ascii="Arial" w:eastAsiaTheme="minorHAnsi" w:hAnsi="Arial" w:cs="Arial"/>
          <w:sz w:val="20"/>
          <w:szCs w:val="20"/>
          <w:lang w:val="hu-HU" w:eastAsia="en-US" w:bidi="ar-SA"/>
        </w:rPr>
      </w:pPr>
      <w:r w:rsidRPr="0069676E">
        <w:rPr>
          <w:rFonts w:ascii="Arial" w:eastAsiaTheme="minorHAnsi" w:hAnsi="Arial" w:cs="Arial"/>
          <w:sz w:val="20"/>
          <w:szCs w:val="20"/>
          <w:vertAlign w:val="superscript"/>
          <w:lang w:val="hu-HU" w:eastAsia="en-US" w:bidi="ar-SA"/>
        </w:rPr>
        <w:t xml:space="preserve">6 </w:t>
      </w:r>
      <w:r w:rsidR="0069676E" w:rsidRPr="0069676E">
        <w:rPr>
          <w:rFonts w:ascii="Arial" w:eastAsiaTheme="minorHAnsi" w:hAnsi="Arial" w:cs="Arial"/>
          <w:sz w:val="20"/>
          <w:szCs w:val="20"/>
          <w:lang w:val="hu-HU" w:eastAsia="en-US" w:bidi="ar-SA"/>
        </w:rPr>
        <w:t>Ahol a jogszabályok megengedik</w:t>
      </w:r>
      <w:r w:rsidR="00F30AEC" w:rsidRPr="0069676E">
        <w:rPr>
          <w:rFonts w:ascii="Arial" w:eastAsiaTheme="minorHAnsi" w:hAnsi="Arial" w:cs="Arial"/>
          <w:sz w:val="20"/>
          <w:szCs w:val="20"/>
          <w:lang w:val="hu-HU" w:eastAsia="en-US" w:bidi="ar-SA"/>
        </w:rPr>
        <w:t>.</w:t>
      </w:r>
    </w:p>
    <w:p w14:paraId="66F7E537" w14:textId="10FE4983" w:rsidR="00F30AEC" w:rsidRPr="0069676E" w:rsidRDefault="00F30AEC" w:rsidP="00B972EC">
      <w:pPr>
        <w:autoSpaceDE w:val="0"/>
        <w:autoSpaceDN w:val="0"/>
        <w:adjustRightInd w:val="0"/>
        <w:rPr>
          <w:rFonts w:ascii="Arial" w:eastAsiaTheme="minorHAnsi" w:hAnsi="Arial" w:cs="Arial"/>
          <w:sz w:val="20"/>
          <w:szCs w:val="20"/>
          <w:vertAlign w:val="superscript"/>
          <w:lang w:val="hu-HU"/>
        </w:rPr>
      </w:pPr>
    </w:p>
    <w:p w14:paraId="07FC4146" w14:textId="2BCF0E11" w:rsidR="002C623B" w:rsidRPr="0069676E" w:rsidRDefault="00DF5A2B" w:rsidP="00B972EC">
      <w:pPr>
        <w:autoSpaceDE w:val="0"/>
        <w:autoSpaceDN w:val="0"/>
        <w:adjustRightInd w:val="0"/>
        <w:rPr>
          <w:rFonts w:ascii="Arial" w:eastAsiaTheme="minorHAnsi" w:hAnsi="Arial" w:cs="Arial"/>
          <w:sz w:val="20"/>
          <w:szCs w:val="20"/>
          <w:lang w:val="hu-HU"/>
        </w:rPr>
      </w:pPr>
      <w:r w:rsidRPr="0069676E">
        <w:rPr>
          <w:rFonts w:ascii="Arial" w:eastAsiaTheme="minorHAnsi" w:hAnsi="Arial" w:cs="Arial"/>
          <w:sz w:val="20"/>
          <w:szCs w:val="20"/>
          <w:vertAlign w:val="superscript"/>
          <w:lang w:val="hu-HU"/>
        </w:rPr>
        <w:t xml:space="preserve">7 </w:t>
      </w:r>
      <w:r w:rsidR="002C623B" w:rsidRPr="0069676E">
        <w:rPr>
          <w:rFonts w:ascii="Arial" w:eastAsiaTheme="minorHAnsi" w:hAnsi="Arial" w:cs="Arial"/>
          <w:sz w:val="20"/>
          <w:szCs w:val="20"/>
          <w:lang w:val="hu-HU"/>
        </w:rPr>
        <w:t xml:space="preserve">A </w:t>
      </w:r>
      <w:r w:rsidR="0069676E" w:rsidRPr="0069676E">
        <w:rPr>
          <w:rFonts w:ascii="Arial" w:eastAsiaTheme="minorHAnsi" w:hAnsi="Arial" w:cs="Arial"/>
          <w:sz w:val="20"/>
          <w:szCs w:val="20"/>
          <w:lang w:val="hu-HU"/>
        </w:rPr>
        <w:t>vezetéssegítő technológiák kiegészítő feladatot látnak el, és nem helyettesítik a vezető figyelmét, döntését és irányítását, és a biztonságos autózást. Részletek a Felhasználói Kézikönyvben</w:t>
      </w:r>
      <w:r w:rsidR="002C623B" w:rsidRPr="0069676E">
        <w:rPr>
          <w:rFonts w:ascii="Arial" w:eastAsiaTheme="minorHAnsi" w:hAnsi="Arial" w:cs="Arial"/>
          <w:sz w:val="20"/>
          <w:szCs w:val="20"/>
          <w:lang w:val="hu-HU"/>
        </w:rPr>
        <w:t>.</w:t>
      </w:r>
    </w:p>
    <w:p w14:paraId="3B13924C" w14:textId="78E04366" w:rsidR="00C91083" w:rsidRPr="0069676E" w:rsidRDefault="00C91083" w:rsidP="00B972EC">
      <w:pPr>
        <w:autoSpaceDE w:val="0"/>
        <w:autoSpaceDN w:val="0"/>
        <w:adjustRightInd w:val="0"/>
        <w:rPr>
          <w:rFonts w:ascii="Arial" w:eastAsiaTheme="minorHAnsi" w:hAnsi="Arial" w:cs="Arial"/>
          <w:sz w:val="20"/>
          <w:szCs w:val="20"/>
          <w:lang w:val="hu-HU"/>
        </w:rPr>
      </w:pPr>
    </w:p>
    <w:p w14:paraId="4E869F6F" w14:textId="30657ADC" w:rsidR="00C91083" w:rsidRPr="0069676E" w:rsidRDefault="00DF5A2B" w:rsidP="00C91083">
      <w:pPr>
        <w:autoSpaceDE w:val="0"/>
        <w:autoSpaceDN w:val="0"/>
        <w:adjustRightInd w:val="0"/>
        <w:rPr>
          <w:rFonts w:ascii="Arial" w:eastAsiaTheme="minorHAnsi" w:hAnsi="Arial" w:cs="Arial"/>
          <w:sz w:val="20"/>
          <w:szCs w:val="20"/>
          <w:lang w:val="hu-HU"/>
        </w:rPr>
      </w:pPr>
      <w:r w:rsidRPr="0069676E">
        <w:rPr>
          <w:rFonts w:ascii="Arial" w:eastAsiaTheme="minorHAnsi" w:hAnsi="Arial" w:cs="Arial"/>
          <w:sz w:val="20"/>
          <w:szCs w:val="20"/>
          <w:vertAlign w:val="superscript"/>
          <w:lang w:val="hu-HU"/>
        </w:rPr>
        <w:t xml:space="preserve">8 </w:t>
      </w:r>
      <w:r w:rsidR="0069676E" w:rsidRPr="0069676E">
        <w:rPr>
          <w:rFonts w:ascii="Arial" w:eastAsiaTheme="minorHAnsi" w:hAnsi="Arial" w:cs="Arial"/>
          <w:sz w:val="20"/>
          <w:szCs w:val="20"/>
          <w:lang w:val="hu-HU"/>
        </w:rPr>
        <w:t>Előfordulhat, hogy a Qi vezeték nélküli telefontöltés nem kompatibilis minden mobiltelefonnal.</w:t>
      </w:r>
    </w:p>
    <w:p w14:paraId="4C39D37D" w14:textId="61733474" w:rsidR="00C91083" w:rsidRPr="0069676E" w:rsidRDefault="00C91083" w:rsidP="00C91083">
      <w:pPr>
        <w:autoSpaceDE w:val="0"/>
        <w:autoSpaceDN w:val="0"/>
        <w:adjustRightInd w:val="0"/>
        <w:rPr>
          <w:rFonts w:ascii="Arial" w:eastAsiaTheme="minorHAnsi" w:hAnsi="Arial" w:cs="Arial"/>
          <w:sz w:val="20"/>
          <w:szCs w:val="20"/>
          <w:lang w:val="hu-HU"/>
        </w:rPr>
      </w:pPr>
    </w:p>
    <w:p w14:paraId="6E5BF84A" w14:textId="40E957B1" w:rsidR="0069676E" w:rsidRPr="0069676E" w:rsidRDefault="00DF5A2B" w:rsidP="00073AC2">
      <w:pPr>
        <w:autoSpaceDE w:val="0"/>
        <w:autoSpaceDN w:val="0"/>
        <w:adjustRightInd w:val="0"/>
        <w:rPr>
          <w:rFonts w:ascii="Arial" w:eastAsiaTheme="minorHAnsi" w:hAnsi="Arial" w:cs="Arial"/>
          <w:sz w:val="20"/>
          <w:szCs w:val="20"/>
          <w:lang w:val="hu-HU"/>
        </w:rPr>
      </w:pPr>
      <w:r w:rsidRPr="0069676E">
        <w:rPr>
          <w:rFonts w:ascii="Arial" w:eastAsiaTheme="minorHAnsi" w:hAnsi="Arial" w:cs="Arial"/>
          <w:sz w:val="20"/>
          <w:szCs w:val="20"/>
          <w:vertAlign w:val="superscript"/>
          <w:lang w:val="hu-HU"/>
        </w:rPr>
        <w:t xml:space="preserve">9 </w:t>
      </w:r>
      <w:r w:rsidR="0069676E" w:rsidRPr="0069676E">
        <w:rPr>
          <w:rFonts w:ascii="Arial" w:eastAsiaTheme="minorHAnsi" w:hAnsi="Arial" w:cs="Arial"/>
          <w:sz w:val="20"/>
          <w:szCs w:val="20"/>
          <w:lang w:val="hu-HU"/>
        </w:rPr>
        <w:t>A rakodótér befogadó képességét behatárolja a rakomány súlya és elosztása.</w:t>
      </w:r>
    </w:p>
    <w:p w14:paraId="4169A8B2" w14:textId="77777777" w:rsidR="00F07200" w:rsidRPr="0069676E" w:rsidRDefault="00F07200" w:rsidP="00697FA3">
      <w:pPr>
        <w:ind w:left="3600" w:firstLine="720"/>
        <w:rPr>
          <w:rFonts w:ascii="Ford Antenna" w:hAnsi="Ford Antenna" w:cs="Arial"/>
          <w:sz w:val="22"/>
          <w:szCs w:val="22"/>
          <w:lang w:val="hu-HU"/>
        </w:rPr>
      </w:pPr>
    </w:p>
    <w:p w14:paraId="62FE1799" w14:textId="06889246" w:rsidR="005719A5" w:rsidRPr="0069676E" w:rsidRDefault="005719A5" w:rsidP="006C2F38">
      <w:pPr>
        <w:pStyle w:val="EndnoteText"/>
        <w:rPr>
          <w:rFonts w:ascii="Arial" w:hAnsi="Arial"/>
          <w:shd w:val="clear" w:color="auto" w:fill="FFFFFF"/>
          <w:lang w:val="hu-HU"/>
        </w:rPr>
      </w:pPr>
    </w:p>
    <w:p w14:paraId="5BB1F935" w14:textId="77777777" w:rsidR="0069676E" w:rsidRPr="0069676E" w:rsidRDefault="0069676E" w:rsidP="0069676E">
      <w:pPr>
        <w:rPr>
          <w:rFonts w:ascii="Arial" w:hAnsi="Arial" w:cs="Arial"/>
          <w:b/>
          <w:bCs/>
          <w:i/>
          <w:iCs/>
          <w:sz w:val="20"/>
          <w:szCs w:val="20"/>
          <w:lang w:val="hu-HU"/>
        </w:rPr>
      </w:pPr>
      <w:r w:rsidRPr="0069676E">
        <w:rPr>
          <w:rFonts w:ascii="Arial" w:hAnsi="Arial" w:cs="Arial"/>
          <w:b/>
          <w:bCs/>
          <w:i/>
          <w:iCs/>
          <w:sz w:val="20"/>
          <w:szCs w:val="20"/>
          <w:lang w:val="hu-HU"/>
        </w:rPr>
        <w:t>A Ford Motor Company</w:t>
      </w:r>
    </w:p>
    <w:p w14:paraId="55B25D2A" w14:textId="77777777" w:rsidR="0069676E" w:rsidRPr="0069676E" w:rsidRDefault="0069676E" w:rsidP="0069676E">
      <w:pPr>
        <w:rPr>
          <w:rFonts w:ascii="Arial" w:hAnsi="Arial" w:cs="Arial"/>
          <w:color w:val="0000FF"/>
          <w:sz w:val="20"/>
          <w:szCs w:val="20"/>
          <w:u w:val="single"/>
          <w:lang w:val="hu-HU"/>
        </w:rPr>
      </w:pPr>
      <w:r w:rsidRPr="0069676E">
        <w:rPr>
          <w:rFonts w:ascii="Arial" w:hAnsi="Arial" w:cs="Arial"/>
          <w:i/>
          <w:sz w:val="20"/>
          <w:szCs w:val="20"/>
          <w:lang w:val="hu-HU" w:bidi="th-TH"/>
        </w:rPr>
        <w:t xml:space="preserve">A Ford Motor Company </w:t>
      </w:r>
      <w:r w:rsidRPr="0069676E">
        <w:rPr>
          <w:rFonts w:ascii="Arial" w:hAnsi="Arial" w:cs="Arial"/>
          <w:i/>
          <w:iCs/>
          <w:sz w:val="20"/>
          <w:szCs w:val="20"/>
          <w:lang w:val="hu-HU"/>
        </w:rPr>
        <w:t xml:space="preserve">(NYSE: F) </w:t>
      </w:r>
      <w:r w:rsidRPr="0069676E">
        <w:rPr>
          <w:rFonts w:ascii="Arial" w:hAnsi="Arial" w:cs="Arial"/>
          <w:i/>
          <w:sz w:val="20"/>
          <w:szCs w:val="20"/>
          <w:lang w:val="hu-HU" w:bidi="th-TH"/>
        </w:rPr>
        <w:t xml:space="preserve">globális vállalat, amelynek központja a Michigan állambeli Dearborn. A vállalat elkötelezetten dolgozik egy jobb világ megteremtésén, ahol minden ember szabadon mozoghat, és megvalósíthatja álmait. A vállalat Ford+ terve a növekedés és az értékteremtés érdekében hatásosan ötvözi a Ford már meglévő erősségeit, új képességeit és az ügyfelekkel fenntartott állandó kapcsolatot, hogy még teljesebb élményeket nyújthasson vásárlóinak, elmélyítve márkahűségüket. A vállalat tevékenységi köre felöleli </w:t>
      </w:r>
      <w:r w:rsidRPr="0069676E">
        <w:rPr>
          <w:rFonts w:ascii="Arial" w:hAnsi="Arial" w:cs="Arial"/>
          <w:i/>
          <w:sz w:val="20"/>
          <w:szCs w:val="20"/>
          <w:lang w:val="hu-HU" w:bidi="th-TH"/>
        </w:rPr>
        <w:lastRenderedPageBreak/>
        <w:t xml:space="preserve">a hálózatba kapcsolt, egyre inkább elektromos hajtású személy- és haszonjárművek, vagyis a Ford személyautók, haszongépjárművek, városi terepjárók (SUV), valamint a Lincoln luxusautók tervezését, gyártását, értékesítését, és a velük kapcsolatos szolgáltatások biztosítását. A Ford vezető szerepre törekszik az elektromos autók, a mobilitási megoldások – ezen belül az önvezető járművek –, valamint a konnektivitási szolgáltatások területén, emellett pedig a Ford Motor Credit Company révén pénzügyi szolgáltatásokat is nyújt. A Ford mintegy 184.000 embert foglalkoztat világszerte. Amennyiben több információra van szüksége a Fordról, termékeiről vagy a Ford Motor Credit Company vállalatról, kérjük, keresse fel a </w:t>
      </w:r>
      <w:hyperlink r:id="rId11" w:history="1">
        <w:r w:rsidRPr="0069676E">
          <w:rPr>
            <w:rStyle w:val="Hyperlink"/>
            <w:rFonts w:ascii="Arial" w:hAnsi="Arial" w:cs="Arial"/>
            <w:i/>
            <w:sz w:val="20"/>
            <w:szCs w:val="20"/>
            <w:lang w:val="hu-HU" w:bidi="th-TH"/>
          </w:rPr>
          <w:t>www.corporate.ford.com</w:t>
        </w:r>
      </w:hyperlink>
      <w:r w:rsidRPr="0069676E">
        <w:rPr>
          <w:rFonts w:ascii="Arial" w:hAnsi="Arial" w:cs="Arial"/>
          <w:i/>
          <w:sz w:val="20"/>
          <w:szCs w:val="20"/>
          <w:lang w:val="hu-HU" w:bidi="th-TH"/>
        </w:rPr>
        <w:t xml:space="preserve"> vagy a </w:t>
      </w:r>
      <w:hyperlink r:id="rId12" w:history="1">
        <w:r w:rsidRPr="0069676E">
          <w:rPr>
            <w:rStyle w:val="Hyperlink"/>
            <w:rFonts w:ascii="Arial" w:hAnsi="Arial" w:cs="Arial"/>
            <w:i/>
            <w:sz w:val="20"/>
            <w:szCs w:val="20"/>
            <w:lang w:val="hu-HU" w:bidi="th-TH"/>
          </w:rPr>
          <w:t>www.ford.hu</w:t>
        </w:r>
      </w:hyperlink>
      <w:r w:rsidRPr="0069676E">
        <w:rPr>
          <w:rFonts w:ascii="Arial" w:hAnsi="Arial" w:cs="Arial"/>
          <w:i/>
          <w:sz w:val="20"/>
          <w:szCs w:val="20"/>
          <w:lang w:val="hu-HU" w:bidi="th-TH"/>
        </w:rPr>
        <w:t xml:space="preserve"> honlapot.</w:t>
      </w:r>
    </w:p>
    <w:p w14:paraId="36ACF837" w14:textId="77777777" w:rsidR="0069676E" w:rsidRPr="0069676E" w:rsidRDefault="0069676E" w:rsidP="0069676E">
      <w:pPr>
        <w:rPr>
          <w:rFonts w:ascii="Arial" w:hAnsi="Arial" w:cs="Arial"/>
          <w:b/>
          <w:bCs/>
          <w:i/>
          <w:sz w:val="20"/>
          <w:szCs w:val="20"/>
          <w:lang w:val="hu-HU" w:eastAsia="en-GB"/>
        </w:rPr>
      </w:pPr>
    </w:p>
    <w:p w14:paraId="24BB154C" w14:textId="77777777" w:rsidR="0069676E" w:rsidRPr="0069676E" w:rsidRDefault="0069676E" w:rsidP="0069676E">
      <w:pPr>
        <w:rPr>
          <w:rFonts w:ascii="Arial" w:hAnsi="Arial" w:cs="Arial"/>
          <w:i/>
          <w:sz w:val="20"/>
          <w:szCs w:val="20"/>
          <w:lang w:val="hu-HU" w:bidi="th-TH"/>
        </w:rPr>
      </w:pPr>
      <w:r w:rsidRPr="0069676E">
        <w:rPr>
          <w:rFonts w:ascii="Arial" w:hAnsi="Arial" w:cs="Arial"/>
          <w:i/>
          <w:sz w:val="20"/>
          <w:szCs w:val="20"/>
          <w:lang w:val="hu-HU" w:bidi="th-TH"/>
        </w:rPr>
        <w:t xml:space="preserve">A saját tulajdonú vállalatokban körülbelül 42.000 alkalmazottat, az összevont, illetve nem összevont közös vállalkozásokkal együtt pedig mintegy 55.000 embert foglalkoztató </w:t>
      </w:r>
      <w:r w:rsidRPr="0069676E">
        <w:rPr>
          <w:rFonts w:ascii="Arial" w:hAnsi="Arial" w:cs="Arial"/>
          <w:b/>
          <w:i/>
          <w:sz w:val="20"/>
          <w:szCs w:val="20"/>
          <w:lang w:val="hu-HU" w:bidi="th-TH"/>
        </w:rPr>
        <w:t>Ford Európa</w:t>
      </w:r>
      <w:r w:rsidRPr="0069676E">
        <w:rPr>
          <w:rFonts w:ascii="Arial" w:hAnsi="Arial" w:cs="Arial"/>
          <w:i/>
          <w:sz w:val="20"/>
          <w:szCs w:val="20"/>
          <w:lang w:val="hu-HU" w:bidi="th-TH"/>
        </w:rPr>
        <w:t xml:space="preserve"> felel a Ford márkához tartozó autók gyártásáért, értékesítéséért és karbantartásáért Európa 50 piacán. A Ford Motor Credit Company mellett a Ford Európa üzleti tevékenysége magában foglalja a Ford Ügyfélszolgálat és 14 gyártóüzem (10 saját tulajdonú vagy összevont közös vállalat és 4 nem összevont közös vállalkozás) működtetését. Az első Ford autókat 1903-ban szállították Európába – ugyanabban az évben, amikor a Ford Motor Companyt alapították. Az európai gyártás 1911-ben indult meg. </w:t>
      </w:r>
    </w:p>
    <w:tbl>
      <w:tblPr>
        <w:tblW w:w="5492" w:type="dxa"/>
        <w:tblLook w:val="0000" w:firstRow="0" w:lastRow="0" w:firstColumn="0" w:lastColumn="0" w:noHBand="0" w:noVBand="0"/>
      </w:tblPr>
      <w:tblGrid>
        <w:gridCol w:w="1792"/>
        <w:gridCol w:w="3374"/>
        <w:gridCol w:w="326"/>
      </w:tblGrid>
      <w:tr w:rsidR="0069676E" w:rsidRPr="0069676E" w14:paraId="56607CF2" w14:textId="77777777" w:rsidTr="004C444C">
        <w:trPr>
          <w:trHeight w:val="229"/>
        </w:trPr>
        <w:tc>
          <w:tcPr>
            <w:tcW w:w="1792" w:type="dxa"/>
          </w:tcPr>
          <w:p w14:paraId="382CCABE" w14:textId="77777777" w:rsidR="0069676E" w:rsidRPr="0069676E" w:rsidRDefault="0069676E" w:rsidP="004C444C">
            <w:pPr>
              <w:rPr>
                <w:rFonts w:ascii="Arial" w:hAnsi="Arial" w:cs="Arial"/>
                <w:b/>
                <w:sz w:val="20"/>
                <w:szCs w:val="20"/>
                <w:lang w:val="hu-HU"/>
              </w:rPr>
            </w:pPr>
          </w:p>
          <w:p w14:paraId="296AB577" w14:textId="77777777" w:rsidR="0069676E" w:rsidRPr="0069676E" w:rsidRDefault="0069676E" w:rsidP="004C444C">
            <w:pPr>
              <w:rPr>
                <w:rFonts w:ascii="Arial" w:hAnsi="Arial" w:cs="Arial"/>
                <w:b/>
                <w:sz w:val="20"/>
                <w:szCs w:val="20"/>
                <w:lang w:val="hu-HU"/>
              </w:rPr>
            </w:pPr>
            <w:r w:rsidRPr="0069676E">
              <w:rPr>
                <w:rFonts w:ascii="Arial" w:hAnsi="Arial" w:cs="Arial"/>
                <w:b/>
                <w:sz w:val="20"/>
                <w:szCs w:val="20"/>
                <w:lang w:val="hu-HU"/>
              </w:rPr>
              <w:t>Sajtókapcsolat:</w:t>
            </w:r>
          </w:p>
        </w:tc>
        <w:tc>
          <w:tcPr>
            <w:tcW w:w="3374" w:type="dxa"/>
          </w:tcPr>
          <w:p w14:paraId="7DC052EB" w14:textId="77777777" w:rsidR="0069676E" w:rsidRPr="0069676E" w:rsidRDefault="0069676E" w:rsidP="004C444C">
            <w:pPr>
              <w:rPr>
                <w:rFonts w:ascii="Arial" w:hAnsi="Arial" w:cs="Arial"/>
                <w:sz w:val="20"/>
                <w:szCs w:val="20"/>
                <w:lang w:val="hu-HU"/>
              </w:rPr>
            </w:pPr>
          </w:p>
          <w:p w14:paraId="563A0685" w14:textId="77777777" w:rsidR="0069676E" w:rsidRPr="0069676E" w:rsidRDefault="0069676E" w:rsidP="004C444C">
            <w:pPr>
              <w:rPr>
                <w:rFonts w:ascii="Arial" w:hAnsi="Arial" w:cs="Arial"/>
                <w:sz w:val="20"/>
                <w:szCs w:val="20"/>
                <w:lang w:val="hu-HU"/>
              </w:rPr>
            </w:pPr>
            <w:r w:rsidRPr="0069676E">
              <w:rPr>
                <w:rFonts w:ascii="Arial" w:hAnsi="Arial" w:cs="Arial"/>
                <w:sz w:val="20"/>
                <w:szCs w:val="20"/>
                <w:lang w:val="hu-HU"/>
              </w:rPr>
              <w:t>Györke Orsolya</w:t>
            </w:r>
          </w:p>
        </w:tc>
        <w:tc>
          <w:tcPr>
            <w:tcW w:w="326" w:type="dxa"/>
          </w:tcPr>
          <w:p w14:paraId="0B18ED9E" w14:textId="77777777" w:rsidR="0069676E" w:rsidRPr="0069676E" w:rsidRDefault="0069676E" w:rsidP="004C444C">
            <w:pPr>
              <w:rPr>
                <w:rFonts w:ascii="Arial" w:hAnsi="Arial" w:cs="Arial"/>
                <w:sz w:val="20"/>
                <w:szCs w:val="20"/>
                <w:lang w:val="hu-HU"/>
              </w:rPr>
            </w:pPr>
            <w:r w:rsidRPr="0069676E">
              <w:rPr>
                <w:rFonts w:ascii="Arial" w:hAnsi="Arial" w:cs="Arial"/>
                <w:sz w:val="20"/>
                <w:szCs w:val="20"/>
                <w:lang w:val="hu-HU"/>
              </w:rPr>
              <w:t xml:space="preserve">      </w:t>
            </w:r>
          </w:p>
        </w:tc>
      </w:tr>
      <w:tr w:rsidR="0069676E" w:rsidRPr="0069676E" w14:paraId="05F7B575" w14:textId="77777777" w:rsidTr="004C444C">
        <w:trPr>
          <w:trHeight w:val="933"/>
        </w:trPr>
        <w:tc>
          <w:tcPr>
            <w:tcW w:w="1792" w:type="dxa"/>
          </w:tcPr>
          <w:p w14:paraId="4EA632BE" w14:textId="77777777" w:rsidR="0069676E" w:rsidRPr="0069676E" w:rsidRDefault="0069676E" w:rsidP="004C444C">
            <w:pPr>
              <w:rPr>
                <w:rFonts w:ascii="Arial" w:hAnsi="Arial" w:cs="Arial"/>
                <w:b/>
                <w:sz w:val="20"/>
                <w:szCs w:val="20"/>
                <w:lang w:val="hu-HU"/>
              </w:rPr>
            </w:pPr>
          </w:p>
        </w:tc>
        <w:tc>
          <w:tcPr>
            <w:tcW w:w="3374" w:type="dxa"/>
          </w:tcPr>
          <w:p w14:paraId="58F59344" w14:textId="77777777" w:rsidR="0069676E" w:rsidRPr="0069676E" w:rsidRDefault="0069676E" w:rsidP="004C444C">
            <w:pPr>
              <w:rPr>
                <w:rFonts w:ascii="Arial" w:hAnsi="Arial" w:cs="Arial"/>
                <w:b/>
                <w:sz w:val="20"/>
                <w:szCs w:val="20"/>
                <w:lang w:val="hu-HU"/>
              </w:rPr>
            </w:pPr>
            <w:r w:rsidRPr="0069676E">
              <w:rPr>
                <w:rFonts w:ascii="Arial" w:hAnsi="Arial" w:cs="Arial"/>
                <w:b/>
                <w:sz w:val="20"/>
                <w:szCs w:val="20"/>
                <w:lang w:val="hu-HU"/>
              </w:rPr>
              <w:t>Ford Közép- és Kelet-</w:t>
            </w:r>
          </w:p>
          <w:p w14:paraId="601F7549" w14:textId="77777777" w:rsidR="0069676E" w:rsidRPr="0069676E" w:rsidRDefault="0069676E" w:rsidP="004C444C">
            <w:pPr>
              <w:rPr>
                <w:rFonts w:ascii="Arial" w:hAnsi="Arial" w:cs="Arial"/>
                <w:b/>
                <w:sz w:val="20"/>
                <w:szCs w:val="20"/>
                <w:lang w:val="hu-HU"/>
              </w:rPr>
            </w:pPr>
            <w:r w:rsidRPr="0069676E">
              <w:rPr>
                <w:rFonts w:ascii="Arial" w:hAnsi="Arial" w:cs="Arial"/>
                <w:b/>
                <w:sz w:val="20"/>
                <w:szCs w:val="20"/>
                <w:lang w:val="hu-HU"/>
              </w:rPr>
              <w:t>Európai Értékesítő Kft.</w:t>
            </w:r>
          </w:p>
          <w:p w14:paraId="31E36CB4" w14:textId="77777777" w:rsidR="0069676E" w:rsidRPr="0069676E" w:rsidRDefault="0069676E" w:rsidP="004C444C">
            <w:pPr>
              <w:rPr>
                <w:rFonts w:ascii="Arial" w:hAnsi="Arial" w:cs="Arial"/>
                <w:sz w:val="20"/>
                <w:szCs w:val="20"/>
                <w:lang w:val="hu-HU"/>
              </w:rPr>
            </w:pPr>
            <w:r w:rsidRPr="0069676E">
              <w:rPr>
                <w:rFonts w:ascii="Arial" w:hAnsi="Arial" w:cs="Arial"/>
                <w:sz w:val="20"/>
                <w:szCs w:val="20"/>
                <w:lang w:val="hu-HU"/>
              </w:rPr>
              <w:t>2000 Szentendre Galamb J. 3.</w:t>
            </w:r>
          </w:p>
        </w:tc>
        <w:tc>
          <w:tcPr>
            <w:tcW w:w="326" w:type="dxa"/>
          </w:tcPr>
          <w:p w14:paraId="7CCE008A" w14:textId="77777777" w:rsidR="0069676E" w:rsidRPr="0069676E" w:rsidRDefault="0069676E" w:rsidP="004C444C">
            <w:pPr>
              <w:rPr>
                <w:rFonts w:ascii="Arial" w:hAnsi="Arial" w:cs="Arial"/>
                <w:sz w:val="20"/>
                <w:szCs w:val="20"/>
                <w:lang w:val="hu-HU"/>
              </w:rPr>
            </w:pPr>
          </w:p>
        </w:tc>
      </w:tr>
      <w:tr w:rsidR="0069676E" w:rsidRPr="0069676E" w14:paraId="28B6C95F" w14:textId="77777777" w:rsidTr="004C444C">
        <w:trPr>
          <w:trHeight w:val="245"/>
        </w:trPr>
        <w:tc>
          <w:tcPr>
            <w:tcW w:w="1792" w:type="dxa"/>
          </w:tcPr>
          <w:p w14:paraId="0AF8FEC8" w14:textId="77777777" w:rsidR="0069676E" w:rsidRPr="0069676E" w:rsidRDefault="0069676E" w:rsidP="004C444C">
            <w:pPr>
              <w:rPr>
                <w:rFonts w:ascii="Arial" w:hAnsi="Arial" w:cs="Arial"/>
                <w:b/>
                <w:sz w:val="20"/>
                <w:szCs w:val="20"/>
                <w:lang w:val="hu-HU"/>
              </w:rPr>
            </w:pPr>
          </w:p>
        </w:tc>
        <w:tc>
          <w:tcPr>
            <w:tcW w:w="3374" w:type="dxa"/>
          </w:tcPr>
          <w:p w14:paraId="0D52F7C1" w14:textId="77777777" w:rsidR="0069676E" w:rsidRPr="0069676E" w:rsidRDefault="0069676E" w:rsidP="004C444C">
            <w:pPr>
              <w:rPr>
                <w:rFonts w:ascii="Arial" w:hAnsi="Arial" w:cs="Arial"/>
                <w:sz w:val="20"/>
                <w:szCs w:val="20"/>
                <w:lang w:val="hu-HU"/>
              </w:rPr>
            </w:pPr>
            <w:r w:rsidRPr="0069676E">
              <w:rPr>
                <w:rFonts w:ascii="Arial" w:hAnsi="Arial" w:cs="Arial"/>
                <w:sz w:val="20"/>
                <w:szCs w:val="20"/>
                <w:lang w:val="hu-HU"/>
              </w:rPr>
              <w:t>Tel: +36 26 802802</w:t>
            </w:r>
          </w:p>
        </w:tc>
        <w:tc>
          <w:tcPr>
            <w:tcW w:w="326" w:type="dxa"/>
          </w:tcPr>
          <w:p w14:paraId="42F76A53" w14:textId="77777777" w:rsidR="0069676E" w:rsidRPr="0069676E" w:rsidRDefault="0069676E" w:rsidP="004C444C">
            <w:pPr>
              <w:rPr>
                <w:rFonts w:ascii="Arial" w:hAnsi="Arial" w:cs="Arial"/>
                <w:sz w:val="20"/>
                <w:szCs w:val="20"/>
                <w:lang w:val="hu-HU"/>
              </w:rPr>
            </w:pPr>
          </w:p>
        </w:tc>
      </w:tr>
      <w:tr w:rsidR="0069676E" w:rsidRPr="0069676E" w14:paraId="50669926" w14:textId="77777777" w:rsidTr="004C444C">
        <w:trPr>
          <w:trHeight w:val="459"/>
        </w:trPr>
        <w:tc>
          <w:tcPr>
            <w:tcW w:w="1792" w:type="dxa"/>
          </w:tcPr>
          <w:p w14:paraId="0758057A" w14:textId="77777777" w:rsidR="0069676E" w:rsidRPr="0069676E" w:rsidRDefault="0069676E" w:rsidP="004C444C">
            <w:pPr>
              <w:rPr>
                <w:rFonts w:ascii="Arial" w:hAnsi="Arial" w:cs="Arial"/>
                <w:b/>
                <w:sz w:val="20"/>
                <w:szCs w:val="20"/>
                <w:lang w:val="hu-HU"/>
              </w:rPr>
            </w:pPr>
          </w:p>
        </w:tc>
        <w:tc>
          <w:tcPr>
            <w:tcW w:w="3374" w:type="dxa"/>
          </w:tcPr>
          <w:p w14:paraId="56D6C321" w14:textId="77777777" w:rsidR="0069676E" w:rsidRPr="0069676E" w:rsidRDefault="0069676E" w:rsidP="004C444C">
            <w:pPr>
              <w:rPr>
                <w:rFonts w:ascii="Arial" w:hAnsi="Arial" w:cs="Arial"/>
                <w:sz w:val="20"/>
                <w:szCs w:val="20"/>
                <w:lang w:val="hu-HU"/>
              </w:rPr>
            </w:pPr>
            <w:r w:rsidRPr="0069676E">
              <w:rPr>
                <w:rFonts w:ascii="Arial" w:hAnsi="Arial" w:cs="Arial"/>
                <w:sz w:val="20"/>
                <w:szCs w:val="20"/>
                <w:lang w:val="hu-HU"/>
              </w:rPr>
              <w:t xml:space="preserve">email: </w:t>
            </w:r>
            <w:hyperlink r:id="rId13" w:history="1">
              <w:r w:rsidRPr="0069676E">
                <w:rPr>
                  <w:rStyle w:val="Hyperlink"/>
                  <w:rFonts w:ascii="Arial" w:hAnsi="Arial" w:cs="Arial"/>
                  <w:sz w:val="20"/>
                  <w:szCs w:val="20"/>
                  <w:lang w:val="hu-HU"/>
                </w:rPr>
                <w:t>ogyorke@ford.com</w:t>
              </w:r>
            </w:hyperlink>
            <w:r w:rsidRPr="0069676E">
              <w:rPr>
                <w:rFonts w:ascii="Arial" w:hAnsi="Arial" w:cs="Arial"/>
                <w:sz w:val="20"/>
                <w:szCs w:val="20"/>
                <w:lang w:val="hu-HU"/>
              </w:rPr>
              <w:t xml:space="preserve"> </w:t>
            </w:r>
            <w:r w:rsidRPr="0069676E">
              <w:rPr>
                <w:rStyle w:val="Hyperlink"/>
                <w:rFonts w:ascii="Arial" w:hAnsi="Arial" w:cs="Arial"/>
                <w:sz w:val="20"/>
                <w:szCs w:val="20"/>
                <w:lang w:val="hu-HU"/>
              </w:rPr>
              <w:t xml:space="preserve"> </w:t>
            </w:r>
          </w:p>
        </w:tc>
        <w:tc>
          <w:tcPr>
            <w:tcW w:w="326" w:type="dxa"/>
          </w:tcPr>
          <w:p w14:paraId="0808B078" w14:textId="77777777" w:rsidR="0069676E" w:rsidRPr="0069676E" w:rsidRDefault="0069676E" w:rsidP="004C444C">
            <w:pPr>
              <w:rPr>
                <w:rFonts w:ascii="Arial" w:hAnsi="Arial" w:cs="Arial"/>
                <w:sz w:val="20"/>
                <w:szCs w:val="20"/>
                <w:lang w:val="hu-HU"/>
              </w:rPr>
            </w:pPr>
          </w:p>
        </w:tc>
      </w:tr>
    </w:tbl>
    <w:p w14:paraId="0B0E316E" w14:textId="77777777" w:rsidR="0069676E" w:rsidRPr="0069676E" w:rsidRDefault="0069676E" w:rsidP="0069676E">
      <w:pPr>
        <w:rPr>
          <w:rFonts w:ascii="Arial" w:hAnsi="Arial" w:cs="Arial"/>
          <w:b/>
          <w:bCs/>
          <w:i/>
          <w:iCs/>
          <w:sz w:val="20"/>
          <w:szCs w:val="20"/>
          <w:lang w:val="hu-HU"/>
        </w:rPr>
      </w:pPr>
    </w:p>
    <w:p w14:paraId="5385CC3A" w14:textId="581F311E" w:rsidR="006C0C9A" w:rsidRPr="0069676E" w:rsidRDefault="006C0C9A" w:rsidP="0069676E">
      <w:pPr>
        <w:rPr>
          <w:rFonts w:ascii="Ford Antenna" w:hAnsi="Ford Antenna" w:cs="Arial"/>
          <w:lang w:val="hu-HU"/>
        </w:rPr>
      </w:pPr>
    </w:p>
    <w:sectPr w:rsidR="006C0C9A" w:rsidRPr="0069676E" w:rsidSect="00420B07">
      <w:headerReference w:type="even" r:id="rId14"/>
      <w:headerReference w:type="default" r:id="rId15"/>
      <w:footerReference w:type="even" r:id="rId16"/>
      <w:footerReference w:type="default" r:id="rId17"/>
      <w:headerReference w:type="first" r:id="rId18"/>
      <w:footerReference w:type="first" r:id="rId19"/>
      <w:pgSz w:w="12240" w:h="15840"/>
      <w:pgMar w:top="1296" w:right="1008" w:bottom="994" w:left="1296"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0C06" w14:textId="77777777" w:rsidR="00C522A3" w:rsidRDefault="00C522A3" w:rsidP="00827682">
      <w:r>
        <w:separator/>
      </w:r>
    </w:p>
  </w:endnote>
  <w:endnote w:type="continuationSeparator" w:id="0">
    <w:p w14:paraId="585E1AB7" w14:textId="77777777" w:rsidR="00C522A3" w:rsidRDefault="00C522A3" w:rsidP="00827682">
      <w:r>
        <w:continuationSeparator/>
      </w:r>
    </w:p>
  </w:endnote>
  <w:endnote w:type="continuationNotice" w:id="1">
    <w:p w14:paraId="35B9E1E0" w14:textId="77777777" w:rsidR="00C522A3" w:rsidRDefault="00C52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d Antenna">
    <w:altName w:val="Calibri"/>
    <w:panose1 w:val="00000000000000000000"/>
    <w:charset w:val="00"/>
    <w:family w:val="auto"/>
    <w:notTrueType/>
    <w:pitch w:val="variable"/>
    <w:sig w:usb0="A00002E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794C" w14:textId="77777777" w:rsidR="00BA646B" w:rsidRDefault="00BA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476216"/>
      <w:docPartObj>
        <w:docPartGallery w:val="Page Numbers (Bottom of Page)"/>
        <w:docPartUnique/>
      </w:docPartObj>
    </w:sdtPr>
    <w:sdtEndPr>
      <w:rPr>
        <w:noProof/>
      </w:rPr>
    </w:sdtEndPr>
    <w:sdtContent>
      <w:p w14:paraId="6348E057" w14:textId="2E9289C8" w:rsidR="00992246" w:rsidRDefault="00992246">
        <w:pPr>
          <w:pStyle w:val="Footer"/>
          <w:jc w:val="center"/>
        </w:pPr>
        <w:r w:rsidRPr="00992246">
          <w:rPr>
            <w:rFonts w:asciiTheme="minorBidi" w:hAnsiTheme="minorBidi" w:cstheme="minorBidi"/>
            <w:sz w:val="18"/>
            <w:szCs w:val="18"/>
          </w:rPr>
          <w:fldChar w:fldCharType="begin"/>
        </w:r>
        <w:r w:rsidRPr="00992246">
          <w:rPr>
            <w:rFonts w:asciiTheme="minorBidi" w:hAnsiTheme="minorBidi" w:cstheme="minorBidi"/>
            <w:sz w:val="18"/>
            <w:szCs w:val="18"/>
          </w:rPr>
          <w:instrText xml:space="preserve"> PAGE   \* MERGEFORMAT </w:instrText>
        </w:r>
        <w:r w:rsidRPr="00992246">
          <w:rPr>
            <w:rFonts w:asciiTheme="minorBidi" w:hAnsiTheme="minorBidi" w:cstheme="minorBidi"/>
            <w:sz w:val="18"/>
            <w:szCs w:val="18"/>
          </w:rPr>
          <w:fldChar w:fldCharType="separate"/>
        </w:r>
        <w:r w:rsidR="001742D6">
          <w:rPr>
            <w:rFonts w:asciiTheme="minorBidi" w:hAnsiTheme="minorBidi" w:cstheme="minorBidi"/>
            <w:noProof/>
            <w:sz w:val="18"/>
            <w:szCs w:val="18"/>
          </w:rPr>
          <w:t>6</w:t>
        </w:r>
        <w:r w:rsidRPr="00992246">
          <w:rPr>
            <w:rFonts w:asciiTheme="minorBidi" w:hAnsiTheme="minorBidi" w:cstheme="minorBidi"/>
            <w:noProof/>
            <w:sz w:val="18"/>
            <w:szCs w:val="18"/>
          </w:rPr>
          <w:fldChar w:fldCharType="end"/>
        </w:r>
      </w:p>
    </w:sdtContent>
  </w:sdt>
  <w:p w14:paraId="3F24FB0B" w14:textId="77777777" w:rsidR="00992246" w:rsidRDefault="00992246" w:rsidP="00992246">
    <w:pPr>
      <w:pStyle w:val="Footer"/>
      <w:jc w:val="center"/>
      <w:rPr>
        <w:rFonts w:ascii="Arial" w:hAnsi="Arial" w:cs="Arial"/>
        <w:sz w:val="18"/>
        <w:szCs w:val="18"/>
      </w:rPr>
    </w:pPr>
  </w:p>
  <w:p w14:paraId="532DADDE" w14:textId="77777777" w:rsidR="0069676E" w:rsidRDefault="0069676E" w:rsidP="0069676E">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1A73FD8F" w14:textId="77777777" w:rsidR="0069676E" w:rsidRPr="00BA646B" w:rsidRDefault="0069676E" w:rsidP="0069676E">
    <w:pPr>
      <w:pStyle w:val="Footer"/>
      <w:jc w:val="center"/>
      <w:rPr>
        <w:rFonts w:ascii="Arial" w:hAnsi="Arial" w:cs="Arial"/>
        <w:sz w:val="18"/>
        <w:szCs w:val="18"/>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p w14:paraId="40A9AD94" w14:textId="46BCC711" w:rsidR="00827682" w:rsidRPr="00BA646B" w:rsidRDefault="00827682" w:rsidP="0069676E">
    <w:pPr>
      <w:jc w:val="center"/>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290E" w14:textId="77777777" w:rsidR="0069676E" w:rsidRDefault="0069676E" w:rsidP="0069676E">
    <w:pPr>
      <w:pStyle w:val="Footer"/>
      <w:jc w:val="center"/>
      <w:rPr>
        <w:rFonts w:ascii="Arial" w:hAnsi="Arial" w:cs="Arial"/>
        <w:sz w:val="18"/>
        <w:szCs w:val="18"/>
        <w:lang w:val="hu-HU"/>
      </w:rPr>
    </w:pPr>
  </w:p>
  <w:p w14:paraId="294AD82E" w14:textId="77777777" w:rsidR="0069676E" w:rsidRDefault="0069676E" w:rsidP="0069676E">
    <w:pPr>
      <w:pStyle w:val="Footer"/>
      <w:jc w:val="center"/>
      <w:rPr>
        <w:rFonts w:ascii="Arial" w:hAnsi="Arial" w:cs="Arial"/>
        <w:sz w:val="18"/>
        <w:szCs w:val="18"/>
        <w:lang w:val="hu-HU"/>
      </w:rPr>
    </w:pPr>
    <w:r>
      <w:rPr>
        <w:rFonts w:ascii="Arial" w:hAnsi="Arial" w:cs="Arial"/>
        <w:sz w:val="18"/>
        <w:szCs w:val="18"/>
        <w:lang w:val="hu-HU"/>
      </w:rPr>
      <w:t>Magyar nyelvű</w:t>
    </w:r>
    <w:r w:rsidRPr="004D70CB">
      <w:rPr>
        <w:rFonts w:ascii="Arial" w:hAnsi="Arial" w:cs="Arial"/>
        <w:sz w:val="18"/>
        <w:szCs w:val="18"/>
        <w:lang w:val="hu-HU"/>
      </w:rPr>
      <w:t xml:space="preserve"> sajtóközlemények, kapcsolódó anyagok, nagyfelbontású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DD46A6">
        <w:rPr>
          <w:rStyle w:val="Hyperlink"/>
          <w:rFonts w:ascii="Arial" w:hAnsi="Arial" w:cs="Arial"/>
          <w:sz w:val="18"/>
          <w:szCs w:val="18"/>
          <w:lang w:val="hu-HU"/>
        </w:rPr>
        <w:t>Ford Magyarország sajtószobájába</w:t>
      </w:r>
    </w:hyperlink>
    <w:r>
      <w:rPr>
        <w:rFonts w:ascii="Arial" w:hAnsi="Arial" w:cs="Arial"/>
        <w:sz w:val="18"/>
        <w:szCs w:val="18"/>
        <w:lang w:val="hu-HU"/>
      </w:rPr>
      <w:t xml:space="preserve">, angol nyelvű anyagokért a </w:t>
    </w:r>
    <w:hyperlink r:id="rId2"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3"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4" w:history="1">
      <w:r w:rsidRPr="009A7A26">
        <w:rPr>
          <w:rStyle w:val="Hyperlink"/>
          <w:rFonts w:ascii="Arial" w:hAnsi="Arial" w:cs="Arial"/>
          <w:sz w:val="18"/>
          <w:szCs w:val="18"/>
          <w:lang w:val="hu-HU"/>
        </w:rPr>
        <w:t>https://www.facebook.com/fordmagyarorszag/</w:t>
      </w:r>
    </w:hyperlink>
  </w:p>
  <w:p w14:paraId="37541E5A" w14:textId="77777777" w:rsidR="0069676E" w:rsidRPr="00BA646B" w:rsidRDefault="0069676E" w:rsidP="0069676E">
    <w:pPr>
      <w:pStyle w:val="Footer"/>
      <w:jc w:val="center"/>
      <w:rPr>
        <w:rFonts w:ascii="Arial" w:hAnsi="Arial" w:cs="Arial"/>
        <w:sz w:val="18"/>
        <w:szCs w:val="18"/>
        <w:lang w:val="hu-HU"/>
      </w:rPr>
    </w:pPr>
    <w:r>
      <w:rPr>
        <w:rFonts w:ascii="Arial" w:hAnsi="Arial" w:cs="Arial"/>
        <w:sz w:val="18"/>
        <w:szCs w:val="18"/>
        <w:lang w:val="hu-HU" w:bidi="yi"/>
      </w:rPr>
      <w:t>v</w:t>
    </w:r>
    <w:r w:rsidRPr="004D70CB">
      <w:rPr>
        <w:rFonts w:ascii="Arial" w:hAnsi="Arial" w:cs="Arial"/>
        <w:sz w:val="18"/>
        <w:szCs w:val="18"/>
        <w:lang w:val="hu-HU" w:bidi="yi"/>
      </w:rPr>
      <w:t>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p>
  <w:p w14:paraId="69AD1DD2" w14:textId="004D1C7F" w:rsidR="00992246" w:rsidRPr="00BA646B" w:rsidRDefault="00992246" w:rsidP="00E1354F">
    <w:pPr>
      <w:pStyle w:val="Footer"/>
      <w:jc w:val="center"/>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DB3A" w14:textId="77777777" w:rsidR="00C522A3" w:rsidRDefault="00C522A3" w:rsidP="00827682">
      <w:r>
        <w:separator/>
      </w:r>
    </w:p>
  </w:footnote>
  <w:footnote w:type="continuationSeparator" w:id="0">
    <w:p w14:paraId="03903A3B" w14:textId="77777777" w:rsidR="00C522A3" w:rsidRDefault="00C522A3" w:rsidP="00827682">
      <w:r>
        <w:continuationSeparator/>
      </w:r>
    </w:p>
  </w:footnote>
  <w:footnote w:type="continuationNotice" w:id="1">
    <w:p w14:paraId="303857B5" w14:textId="77777777" w:rsidR="00C522A3" w:rsidRDefault="00C52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EE09" w14:textId="77777777" w:rsidR="00BA646B" w:rsidRDefault="00BA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075E" w14:textId="77777777" w:rsidR="00BA646B" w:rsidRDefault="00BA6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C114" w14:textId="4B2267C8" w:rsidR="00904CDC" w:rsidRPr="00904CDC" w:rsidRDefault="005719A5" w:rsidP="009A43B0">
    <w:pPr>
      <w:pStyle w:val="Header"/>
      <w:tabs>
        <w:tab w:val="left" w:pos="1483"/>
        <w:tab w:val="left" w:pos="2525"/>
      </w:tabs>
      <w:ind w:left="227"/>
      <w:rPr>
        <w:position w:val="90"/>
      </w:rPr>
    </w:pPr>
    <w:r>
      <w:rPr>
        <w:noProof/>
        <w:lang w:val="hu-HU" w:eastAsia="hu-HU"/>
      </w:rPr>
      <mc:AlternateContent>
        <mc:Choice Requires="wps">
          <w:drawing>
            <wp:anchor distT="0" distB="0" distL="114300" distR="114300" simplePos="0" relativeHeight="251671552" behindDoc="0" locked="0" layoutInCell="1" allowOverlap="1" wp14:anchorId="4056D082" wp14:editId="5D89D39B">
              <wp:simplePos x="0" y="0"/>
              <wp:positionH relativeFrom="column">
                <wp:posOffset>5494020</wp:posOffset>
              </wp:positionH>
              <wp:positionV relativeFrom="paragraph">
                <wp:posOffset>2540</wp:posOffset>
              </wp:positionV>
              <wp:extent cx="833120" cy="455930"/>
              <wp:effectExtent l="0" t="0" r="5080" b="1270"/>
              <wp:wrapTight wrapText="bothSides">
                <wp:wrapPolygon edited="0">
                  <wp:start x="0" y="0"/>
                  <wp:lineTo x="0" y="21058"/>
                  <wp:lineTo x="21402" y="21058"/>
                  <wp:lineTo x="21402" y="0"/>
                  <wp:lineTo x="0" y="0"/>
                </wp:wrapPolygon>
              </wp:wrapTight>
              <wp:docPr id="5" name="Text Box 9">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1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E7BA" w14:textId="77777777" w:rsidR="005719A5" w:rsidRDefault="005719A5" w:rsidP="005719A5">
                          <w:pPr>
                            <w:jc w:val="center"/>
                          </w:pPr>
                          <w:r>
                            <w:rPr>
                              <w:noProof/>
                              <w:lang w:val="hu-HU" w:eastAsia="hu-HU"/>
                            </w:rPr>
                            <w:drawing>
                              <wp:inline distT="0" distB="0" distL="0" distR="0" wp14:anchorId="65512D45" wp14:editId="76429FA2">
                                <wp:extent cx="269240" cy="2692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813D243" w14:textId="77777777" w:rsidR="005719A5" w:rsidRPr="005D6392" w:rsidRDefault="00C522A3" w:rsidP="005719A5">
                          <w:pPr>
                            <w:rPr>
                              <w:rFonts w:ascii="Arial" w:hAnsi="Arial" w:cs="Arial"/>
                              <w:sz w:val="12"/>
                              <w:szCs w:val="12"/>
                            </w:rPr>
                          </w:pPr>
                          <w:hyperlink r:id="rId3" w:history="1">
                            <w:r w:rsidR="005719A5" w:rsidRPr="003C1D1D">
                              <w:rPr>
                                <w:rStyle w:val="Hyperlink"/>
                                <w:rFonts w:ascii="Arial" w:eastAsia="Calibri" w:hAnsi="Arial" w:cs="Arial"/>
                                <w:sz w:val="12"/>
                                <w:szCs w:val="12"/>
                                <w:lang w:eastAsia="en-GB"/>
                              </w:rPr>
                              <w:t>www.twitter.com/FordEu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6D082" id="_x0000_t202" coordsize="21600,21600" o:spt="202" path="m,l,21600r21600,l21600,xe">
              <v:stroke joinstyle="miter"/>
              <v:path gradientshapeok="t" o:connecttype="rect"/>
            </v:shapetype>
            <v:shape id="Text Box 9" o:spid="_x0000_s1026" type="#_x0000_t202" href="http://twitter.com/FordEu" style="position:absolute;left:0;text-align:left;margin-left:432.6pt;margin-top:.2pt;width:65.6pt;height:3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" o:button="t" filled="f" stroked="f">
              <v:fill o:detectmouseclick="t"/>
              <v:path arrowok="t"/>
              <v:textbox inset="0,0,0,0">
                <w:txbxContent>
                  <w:p w14:paraId="74B1E7BA" w14:textId="77777777" w:rsidR="005719A5" w:rsidRDefault="005719A5" w:rsidP="005719A5">
                    <w:pPr>
                      <w:jc w:val="center"/>
                    </w:pPr>
                    <w:r>
                      <w:rPr>
                        <w:noProof/>
                        <w:lang w:val="hu-HU" w:eastAsia="hu-HU"/>
                      </w:rPr>
                      <w:drawing>
                        <wp:inline distT="0" distB="0" distL="0" distR="0" wp14:anchorId="65512D45" wp14:editId="76429FA2">
                          <wp:extent cx="269240" cy="26924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6813D243" w14:textId="77777777" w:rsidR="005719A5" w:rsidRPr="005D6392" w:rsidRDefault="00C522A3" w:rsidP="005719A5">
                    <w:pPr>
                      <w:rPr>
                        <w:rFonts w:ascii="Arial" w:hAnsi="Arial" w:cs="Arial"/>
                        <w:sz w:val="12"/>
                        <w:szCs w:val="12"/>
                      </w:rPr>
                    </w:pPr>
                    <w:hyperlink r:id="rId4" w:history="1">
                      <w:r w:rsidR="005719A5" w:rsidRPr="003C1D1D">
                        <w:rPr>
                          <w:rStyle w:val="Hyperlink"/>
                          <w:rFonts w:ascii="Arial" w:eastAsia="Calibri" w:hAnsi="Arial" w:cs="Arial"/>
                          <w:sz w:val="12"/>
                          <w:szCs w:val="12"/>
                          <w:lang w:eastAsia="en-GB"/>
                        </w:rPr>
                        <w:t>www.twitter.com/FordEu</w:t>
                      </w:r>
                    </w:hyperlink>
                  </w:p>
                </w:txbxContent>
              </v:textbox>
              <w10:wrap type="tight"/>
            </v:shape>
          </w:pict>
        </mc:Fallback>
      </mc:AlternateContent>
    </w:r>
    <w:r>
      <w:rPr>
        <w:noProof/>
        <w:lang w:val="hu-HU" w:eastAsia="hu-HU"/>
      </w:rPr>
      <mc:AlternateContent>
        <mc:Choice Requires="wps">
          <w:drawing>
            <wp:anchor distT="0" distB="0" distL="114300" distR="114300" simplePos="0" relativeHeight="251670528" behindDoc="0" locked="0" layoutInCell="1" allowOverlap="1" wp14:anchorId="0B87CCFC" wp14:editId="73CF93B2">
              <wp:simplePos x="0" y="0"/>
              <wp:positionH relativeFrom="column">
                <wp:posOffset>4171315</wp:posOffset>
              </wp:positionH>
              <wp:positionV relativeFrom="paragraph">
                <wp:posOffset>-91</wp:posOffset>
              </wp:positionV>
              <wp:extent cx="1243330" cy="509905"/>
              <wp:effectExtent l="0" t="0" r="1270" b="10795"/>
              <wp:wrapTight wrapText="bothSides">
                <wp:wrapPolygon edited="0">
                  <wp:start x="0" y="0"/>
                  <wp:lineTo x="0" y="21519"/>
                  <wp:lineTo x="21401" y="21519"/>
                  <wp:lineTo x="21401" y="0"/>
                  <wp:lineTo x="0" y="0"/>
                </wp:wrapPolygon>
              </wp:wrapTight>
              <wp:docPr id="1"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2F572" w14:textId="77777777" w:rsidR="005719A5" w:rsidRPr="005214A1" w:rsidRDefault="005719A5" w:rsidP="005719A5">
                          <w:pPr>
                            <w:jc w:val="center"/>
                            <w:rPr>
                              <w:rFonts w:ascii="Arial" w:hAnsi="Arial" w:cs="Arial"/>
                              <w:sz w:val="12"/>
                              <w:szCs w:val="12"/>
                            </w:rPr>
                          </w:pPr>
                          <w:r>
                            <w:rPr>
                              <w:rFonts w:ascii="Arial" w:hAnsi="Arial" w:cs="Arial"/>
                              <w:noProof/>
                              <w:sz w:val="18"/>
                              <w:szCs w:val="18"/>
                              <w:lang w:val="hu-HU" w:eastAsia="hu-HU"/>
                            </w:rPr>
                            <w:drawing>
                              <wp:inline distT="0" distB="0" distL="0" distR="0" wp14:anchorId="67E20802" wp14:editId="655A15FB">
                                <wp:extent cx="1053193" cy="236115"/>
                                <wp:effectExtent l="0" t="0" r="127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CCFC" id="Text Box 8" o:spid="_x0000_s1027" type="#_x0000_t202" href="http://www.youtube.com/fordofeurope" style="position:absolute;left:0;text-align:left;margin-left:328.45pt;margin-top:0;width:97.9pt;height:4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" o:button="t" filled="f" stroked="f">
              <v:fill o:detectmouseclick="t"/>
              <v:path arrowok="t"/>
              <v:textbox inset="0,0,0,0">
                <w:txbxContent>
                  <w:p w14:paraId="74F2F572" w14:textId="77777777" w:rsidR="005719A5" w:rsidRPr="005214A1" w:rsidRDefault="005719A5" w:rsidP="005719A5">
                    <w:pPr>
                      <w:jc w:val="center"/>
                      <w:rPr>
                        <w:rFonts w:ascii="Arial" w:hAnsi="Arial" w:cs="Arial"/>
                        <w:sz w:val="12"/>
                        <w:szCs w:val="12"/>
                      </w:rPr>
                    </w:pPr>
                    <w:r>
                      <w:rPr>
                        <w:rFonts w:ascii="Arial" w:hAnsi="Arial" w:cs="Arial"/>
                        <w:noProof/>
                        <w:sz w:val="18"/>
                        <w:szCs w:val="18"/>
                        <w:lang w:val="hu-HU" w:eastAsia="hu-HU"/>
                      </w:rPr>
                      <w:drawing>
                        <wp:inline distT="0" distB="0" distL="0" distR="0" wp14:anchorId="67E20802" wp14:editId="655A15FB">
                          <wp:extent cx="1053193" cy="236115"/>
                          <wp:effectExtent l="0" t="0" r="127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Pr>
                        <w:rFonts w:ascii="Arial" w:hAnsi="Arial" w:cs="Arial"/>
                        <w:sz w:val="18"/>
                        <w:szCs w:val="18"/>
                      </w:rPr>
                      <w:br/>
                    </w:r>
                    <w:r w:rsidRPr="007757E5">
                      <w:rPr>
                        <w:rFonts w:ascii="Arial" w:hAnsi="Arial" w:cs="Arial"/>
                        <w:sz w:val="4"/>
                        <w:szCs w:val="4"/>
                      </w:rPr>
                      <w:br/>
                    </w:r>
                    <w:hyperlink r:id="rId8" w:history="1">
                      <w:r w:rsidRPr="00802DD3">
                        <w:rPr>
                          <w:rStyle w:val="Hyperlink"/>
                          <w:rFonts w:ascii="Arial" w:hAnsi="Arial" w:cs="Arial"/>
                          <w:sz w:val="12"/>
                          <w:szCs w:val="12"/>
                        </w:rPr>
                        <w:t>www.youtube.com/fordofeurope</w:t>
                      </w:r>
                    </w:hyperlink>
                  </w:p>
                </w:txbxContent>
              </v:textbox>
              <w10:wrap type="tight"/>
            </v:shape>
          </w:pict>
        </mc:Fallback>
      </mc:AlternateContent>
    </w:r>
    <w:r>
      <w:rPr>
        <w:noProof/>
        <w:lang w:val="hu-HU" w:eastAsia="hu-HU"/>
      </w:rPr>
      <w:drawing>
        <wp:anchor distT="0" distB="0" distL="114300" distR="114300" simplePos="0" relativeHeight="251672576" behindDoc="0" locked="0" layoutInCell="1" allowOverlap="1" wp14:anchorId="7D61FDAF" wp14:editId="334E23AD">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0" distB="0" distL="114300" distR="114300" simplePos="0" relativeHeight="251669504" behindDoc="0" locked="0" layoutInCell="1" allowOverlap="1" wp14:anchorId="57BB7C7D" wp14:editId="4EA39CAE">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A8A6B"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" strokeweight="1pt">
              <o:lock v:ext="edit" shapetype="f"/>
            </v:line>
          </w:pict>
        </mc:Fallback>
      </mc:AlternateContent>
    </w:r>
    <w:r>
      <w:rPr>
        <w:rFonts w:ascii="Book Antiqua" w:hAnsi="Book Antiqua"/>
        <w:smallCaps/>
        <w:position w:val="110"/>
        <w:sz w:val="48"/>
      </w:rPr>
      <w:t xml:space="preserve">    </w:t>
    </w:r>
    <w:r>
      <w:rPr>
        <w:rFonts w:ascii="Book Antiqua" w:hAnsi="Book Antiqua"/>
        <w:smallCaps/>
        <w:position w:val="132"/>
        <w:sz w:val="48"/>
        <w:szCs w:val="48"/>
      </w:rPr>
      <w:t>News</w:t>
    </w:r>
    <w:r>
      <w:rPr>
        <w:rFonts w:ascii="Book Antiqua" w:hAnsi="Book Antiqua"/>
        <w:smallCaps/>
        <w:position w:val="132"/>
        <w:sz w:val="48"/>
        <w:szCs w:val="48"/>
      </w:rPr>
      <w:tab/>
    </w:r>
    <w:r w:rsidR="00BA646B">
      <w:rPr>
        <w:rFonts w:ascii="Book Antiqua" w:hAnsi="Book Antiqua"/>
        <w:smallCaps/>
        <w:position w:val="132"/>
        <w:sz w:val="48"/>
        <w:szCs w:val="48"/>
      </w:rPr>
      <w:t>Sajtóközlemény</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7322B"/>
    <w:multiLevelType w:val="hybridMultilevel"/>
    <w:tmpl w:val="A0E2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A42D4"/>
    <w:multiLevelType w:val="hybridMultilevel"/>
    <w:tmpl w:val="666A5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21818"/>
    <w:multiLevelType w:val="hybridMultilevel"/>
    <w:tmpl w:val="2C9A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458BE"/>
    <w:multiLevelType w:val="hybridMultilevel"/>
    <w:tmpl w:val="76D4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35742"/>
    <w:multiLevelType w:val="hybridMultilevel"/>
    <w:tmpl w:val="8EA0F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F3137"/>
    <w:multiLevelType w:val="hybridMultilevel"/>
    <w:tmpl w:val="A62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42621"/>
    <w:multiLevelType w:val="hybridMultilevel"/>
    <w:tmpl w:val="DB3A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1EA"/>
    <w:rsid w:val="0000131D"/>
    <w:rsid w:val="0000350E"/>
    <w:rsid w:val="000058F9"/>
    <w:rsid w:val="00006AAD"/>
    <w:rsid w:val="00012EA6"/>
    <w:rsid w:val="00015294"/>
    <w:rsid w:val="00021570"/>
    <w:rsid w:val="000224B0"/>
    <w:rsid w:val="00024660"/>
    <w:rsid w:val="0003121A"/>
    <w:rsid w:val="00035B00"/>
    <w:rsid w:val="0004341F"/>
    <w:rsid w:val="000515F6"/>
    <w:rsid w:val="0005521C"/>
    <w:rsid w:val="000668C9"/>
    <w:rsid w:val="000669F8"/>
    <w:rsid w:val="00067584"/>
    <w:rsid w:val="00070836"/>
    <w:rsid w:val="00071898"/>
    <w:rsid w:val="0007207D"/>
    <w:rsid w:val="00073AC2"/>
    <w:rsid w:val="00075904"/>
    <w:rsid w:val="000829C5"/>
    <w:rsid w:val="00082BDC"/>
    <w:rsid w:val="00084697"/>
    <w:rsid w:val="00090280"/>
    <w:rsid w:val="00094781"/>
    <w:rsid w:val="000968B1"/>
    <w:rsid w:val="000A262A"/>
    <w:rsid w:val="000A2F0A"/>
    <w:rsid w:val="000B17B1"/>
    <w:rsid w:val="000C0CBE"/>
    <w:rsid w:val="000C50C4"/>
    <w:rsid w:val="000D0259"/>
    <w:rsid w:val="000D1E38"/>
    <w:rsid w:val="000D4E2F"/>
    <w:rsid w:val="000E676E"/>
    <w:rsid w:val="000F7380"/>
    <w:rsid w:val="0010567D"/>
    <w:rsid w:val="00120E01"/>
    <w:rsid w:val="001226F9"/>
    <w:rsid w:val="00123DBD"/>
    <w:rsid w:val="00132514"/>
    <w:rsid w:val="001360C5"/>
    <w:rsid w:val="00141E67"/>
    <w:rsid w:val="00155C91"/>
    <w:rsid w:val="00160A06"/>
    <w:rsid w:val="00166368"/>
    <w:rsid w:val="00171DF6"/>
    <w:rsid w:val="001742D6"/>
    <w:rsid w:val="00184E6B"/>
    <w:rsid w:val="00187657"/>
    <w:rsid w:val="00193FF4"/>
    <w:rsid w:val="001A14B7"/>
    <w:rsid w:val="001A2C5C"/>
    <w:rsid w:val="001B4646"/>
    <w:rsid w:val="001C4607"/>
    <w:rsid w:val="001C6D84"/>
    <w:rsid w:val="001D3ECD"/>
    <w:rsid w:val="001D42E3"/>
    <w:rsid w:val="001D732C"/>
    <w:rsid w:val="001E713E"/>
    <w:rsid w:val="001F4F07"/>
    <w:rsid w:val="002027C6"/>
    <w:rsid w:val="00206ECE"/>
    <w:rsid w:val="00210AED"/>
    <w:rsid w:val="002156F2"/>
    <w:rsid w:val="0022086B"/>
    <w:rsid w:val="00221A7E"/>
    <w:rsid w:val="002227DF"/>
    <w:rsid w:val="00230DBF"/>
    <w:rsid w:val="00231BF0"/>
    <w:rsid w:val="0023286F"/>
    <w:rsid w:val="00245038"/>
    <w:rsid w:val="00247CAB"/>
    <w:rsid w:val="002656FC"/>
    <w:rsid w:val="00272E29"/>
    <w:rsid w:val="00274A36"/>
    <w:rsid w:val="002806C4"/>
    <w:rsid w:val="00281501"/>
    <w:rsid w:val="0029160D"/>
    <w:rsid w:val="00293E94"/>
    <w:rsid w:val="00294D66"/>
    <w:rsid w:val="002958F4"/>
    <w:rsid w:val="002A00FF"/>
    <w:rsid w:val="002A1AA3"/>
    <w:rsid w:val="002A3E5B"/>
    <w:rsid w:val="002A6618"/>
    <w:rsid w:val="002B164B"/>
    <w:rsid w:val="002B450D"/>
    <w:rsid w:val="002B70F0"/>
    <w:rsid w:val="002C2EF6"/>
    <w:rsid w:val="002C4C6A"/>
    <w:rsid w:val="002C623B"/>
    <w:rsid w:val="002C6F5B"/>
    <w:rsid w:val="002D1EFA"/>
    <w:rsid w:val="002D37AE"/>
    <w:rsid w:val="002D665A"/>
    <w:rsid w:val="002E0C7A"/>
    <w:rsid w:val="002E25BA"/>
    <w:rsid w:val="002E4F52"/>
    <w:rsid w:val="002E6721"/>
    <w:rsid w:val="002E7C0D"/>
    <w:rsid w:val="00300FF9"/>
    <w:rsid w:val="00303F37"/>
    <w:rsid w:val="00322090"/>
    <w:rsid w:val="00323D77"/>
    <w:rsid w:val="00332C75"/>
    <w:rsid w:val="00332ED0"/>
    <w:rsid w:val="00333ADB"/>
    <w:rsid w:val="003350D0"/>
    <w:rsid w:val="00342E7D"/>
    <w:rsid w:val="00350400"/>
    <w:rsid w:val="003519CA"/>
    <w:rsid w:val="00354CDF"/>
    <w:rsid w:val="00355DDA"/>
    <w:rsid w:val="003564EC"/>
    <w:rsid w:val="00356503"/>
    <w:rsid w:val="00360404"/>
    <w:rsid w:val="00361B79"/>
    <w:rsid w:val="00364F6E"/>
    <w:rsid w:val="00375BC4"/>
    <w:rsid w:val="0038032B"/>
    <w:rsid w:val="003803DC"/>
    <w:rsid w:val="0038134E"/>
    <w:rsid w:val="0038783B"/>
    <w:rsid w:val="003878C6"/>
    <w:rsid w:val="00397F36"/>
    <w:rsid w:val="003A106E"/>
    <w:rsid w:val="003B70EC"/>
    <w:rsid w:val="003C3004"/>
    <w:rsid w:val="003C4769"/>
    <w:rsid w:val="003C5C46"/>
    <w:rsid w:val="003C674E"/>
    <w:rsid w:val="003D493E"/>
    <w:rsid w:val="003D542C"/>
    <w:rsid w:val="003F3366"/>
    <w:rsid w:val="003F3FAC"/>
    <w:rsid w:val="0040588A"/>
    <w:rsid w:val="004067EF"/>
    <w:rsid w:val="00417E51"/>
    <w:rsid w:val="00420B07"/>
    <w:rsid w:val="0042223D"/>
    <w:rsid w:val="00425E41"/>
    <w:rsid w:val="00440A78"/>
    <w:rsid w:val="004443FF"/>
    <w:rsid w:val="004511D9"/>
    <w:rsid w:val="00461AA9"/>
    <w:rsid w:val="00462696"/>
    <w:rsid w:val="00467C3D"/>
    <w:rsid w:val="004838BA"/>
    <w:rsid w:val="0048393B"/>
    <w:rsid w:val="0048397A"/>
    <w:rsid w:val="00491250"/>
    <w:rsid w:val="00496490"/>
    <w:rsid w:val="004A6B38"/>
    <w:rsid w:val="004C4EE7"/>
    <w:rsid w:val="004C52E1"/>
    <w:rsid w:val="004D0836"/>
    <w:rsid w:val="004E0B13"/>
    <w:rsid w:val="004E0BA1"/>
    <w:rsid w:val="004E1E24"/>
    <w:rsid w:val="004E2232"/>
    <w:rsid w:val="004E663E"/>
    <w:rsid w:val="004F61F0"/>
    <w:rsid w:val="005125C4"/>
    <w:rsid w:val="005278F5"/>
    <w:rsid w:val="00531EDC"/>
    <w:rsid w:val="005365EF"/>
    <w:rsid w:val="00536EDA"/>
    <w:rsid w:val="00544FEC"/>
    <w:rsid w:val="00546559"/>
    <w:rsid w:val="00562131"/>
    <w:rsid w:val="005625AB"/>
    <w:rsid w:val="00562CA8"/>
    <w:rsid w:val="005630CA"/>
    <w:rsid w:val="005641DC"/>
    <w:rsid w:val="005719A5"/>
    <w:rsid w:val="00580B57"/>
    <w:rsid w:val="00581014"/>
    <w:rsid w:val="005817EE"/>
    <w:rsid w:val="005835C1"/>
    <w:rsid w:val="005862B1"/>
    <w:rsid w:val="005905F2"/>
    <w:rsid w:val="00591906"/>
    <w:rsid w:val="00592825"/>
    <w:rsid w:val="00593241"/>
    <w:rsid w:val="005A281C"/>
    <w:rsid w:val="005B031E"/>
    <w:rsid w:val="005B72E3"/>
    <w:rsid w:val="005C0064"/>
    <w:rsid w:val="005C5321"/>
    <w:rsid w:val="005C6B5E"/>
    <w:rsid w:val="005D2441"/>
    <w:rsid w:val="005F6226"/>
    <w:rsid w:val="005F6C7C"/>
    <w:rsid w:val="005F7BA4"/>
    <w:rsid w:val="006050BD"/>
    <w:rsid w:val="0060688A"/>
    <w:rsid w:val="00610B58"/>
    <w:rsid w:val="0061638B"/>
    <w:rsid w:val="00617A1D"/>
    <w:rsid w:val="0062675D"/>
    <w:rsid w:val="00634524"/>
    <w:rsid w:val="00635778"/>
    <w:rsid w:val="00637DC6"/>
    <w:rsid w:val="00643410"/>
    <w:rsid w:val="00652703"/>
    <w:rsid w:val="006740BE"/>
    <w:rsid w:val="00677885"/>
    <w:rsid w:val="006867E6"/>
    <w:rsid w:val="00690BCD"/>
    <w:rsid w:val="0069676E"/>
    <w:rsid w:val="00697FA3"/>
    <w:rsid w:val="006B7456"/>
    <w:rsid w:val="006B7D67"/>
    <w:rsid w:val="006C0C9A"/>
    <w:rsid w:val="006C2149"/>
    <w:rsid w:val="006C2F38"/>
    <w:rsid w:val="006C59E9"/>
    <w:rsid w:val="006D467D"/>
    <w:rsid w:val="006D5D45"/>
    <w:rsid w:val="006D7268"/>
    <w:rsid w:val="006E0381"/>
    <w:rsid w:val="006E5EBC"/>
    <w:rsid w:val="006E675E"/>
    <w:rsid w:val="006F3BF5"/>
    <w:rsid w:val="006F47C1"/>
    <w:rsid w:val="007042D9"/>
    <w:rsid w:val="007121A3"/>
    <w:rsid w:val="00714001"/>
    <w:rsid w:val="007170B1"/>
    <w:rsid w:val="007233CA"/>
    <w:rsid w:val="00731C43"/>
    <w:rsid w:val="007364FC"/>
    <w:rsid w:val="00742688"/>
    <w:rsid w:val="0074789A"/>
    <w:rsid w:val="00751F13"/>
    <w:rsid w:val="007606F0"/>
    <w:rsid w:val="00761830"/>
    <w:rsid w:val="00762032"/>
    <w:rsid w:val="00763104"/>
    <w:rsid w:val="00765D37"/>
    <w:rsid w:val="00765EC0"/>
    <w:rsid w:val="00770154"/>
    <w:rsid w:val="0077626E"/>
    <w:rsid w:val="00780803"/>
    <w:rsid w:val="00780BB3"/>
    <w:rsid w:val="007829A9"/>
    <w:rsid w:val="007842A5"/>
    <w:rsid w:val="0078554C"/>
    <w:rsid w:val="00792290"/>
    <w:rsid w:val="00793BB7"/>
    <w:rsid w:val="007A2598"/>
    <w:rsid w:val="007A37E0"/>
    <w:rsid w:val="007A3B25"/>
    <w:rsid w:val="007A5B07"/>
    <w:rsid w:val="007B39F3"/>
    <w:rsid w:val="007B713A"/>
    <w:rsid w:val="007C070E"/>
    <w:rsid w:val="007C7512"/>
    <w:rsid w:val="007D0B8A"/>
    <w:rsid w:val="007D467E"/>
    <w:rsid w:val="007E0B88"/>
    <w:rsid w:val="007E58F4"/>
    <w:rsid w:val="007F1388"/>
    <w:rsid w:val="00800E5A"/>
    <w:rsid w:val="00801867"/>
    <w:rsid w:val="00802A9B"/>
    <w:rsid w:val="008045DA"/>
    <w:rsid w:val="008057A2"/>
    <w:rsid w:val="00812B03"/>
    <w:rsid w:val="00816FE1"/>
    <w:rsid w:val="00827682"/>
    <w:rsid w:val="008352C0"/>
    <w:rsid w:val="008353B8"/>
    <w:rsid w:val="008438F2"/>
    <w:rsid w:val="008453B1"/>
    <w:rsid w:val="00845FAC"/>
    <w:rsid w:val="00850365"/>
    <w:rsid w:val="0085132D"/>
    <w:rsid w:val="00854700"/>
    <w:rsid w:val="00855FF3"/>
    <w:rsid w:val="008560D6"/>
    <w:rsid w:val="008562F1"/>
    <w:rsid w:val="00857023"/>
    <w:rsid w:val="00860F19"/>
    <w:rsid w:val="008636D2"/>
    <w:rsid w:val="0086569E"/>
    <w:rsid w:val="0087548C"/>
    <w:rsid w:val="00875D64"/>
    <w:rsid w:val="008770D3"/>
    <w:rsid w:val="008855AE"/>
    <w:rsid w:val="00891ECF"/>
    <w:rsid w:val="0089453F"/>
    <w:rsid w:val="008B1389"/>
    <w:rsid w:val="008B64F8"/>
    <w:rsid w:val="008C5EA8"/>
    <w:rsid w:val="008C78E1"/>
    <w:rsid w:val="008D0B2D"/>
    <w:rsid w:val="008F0F24"/>
    <w:rsid w:val="008F7B07"/>
    <w:rsid w:val="009044B7"/>
    <w:rsid w:val="00904CDC"/>
    <w:rsid w:val="0091621D"/>
    <w:rsid w:val="00916A34"/>
    <w:rsid w:val="0092024C"/>
    <w:rsid w:val="00920FED"/>
    <w:rsid w:val="0092413F"/>
    <w:rsid w:val="009332CD"/>
    <w:rsid w:val="009344E9"/>
    <w:rsid w:val="0094003D"/>
    <w:rsid w:val="00942FC0"/>
    <w:rsid w:val="00943AF8"/>
    <w:rsid w:val="00954AC9"/>
    <w:rsid w:val="00967454"/>
    <w:rsid w:val="00981308"/>
    <w:rsid w:val="00982022"/>
    <w:rsid w:val="00992246"/>
    <w:rsid w:val="009A0F7F"/>
    <w:rsid w:val="009A43B0"/>
    <w:rsid w:val="009C6552"/>
    <w:rsid w:val="009D1772"/>
    <w:rsid w:val="009D37D9"/>
    <w:rsid w:val="009D60EA"/>
    <w:rsid w:val="009E0004"/>
    <w:rsid w:val="009E188B"/>
    <w:rsid w:val="009F2623"/>
    <w:rsid w:val="00A036CF"/>
    <w:rsid w:val="00A05B6E"/>
    <w:rsid w:val="00A07A1C"/>
    <w:rsid w:val="00A1303F"/>
    <w:rsid w:val="00A15B8F"/>
    <w:rsid w:val="00A178CE"/>
    <w:rsid w:val="00A25D37"/>
    <w:rsid w:val="00A27672"/>
    <w:rsid w:val="00A303F7"/>
    <w:rsid w:val="00A30EEF"/>
    <w:rsid w:val="00A31F2D"/>
    <w:rsid w:val="00A326FA"/>
    <w:rsid w:val="00A35B46"/>
    <w:rsid w:val="00A461F0"/>
    <w:rsid w:val="00A46E3A"/>
    <w:rsid w:val="00A54EBE"/>
    <w:rsid w:val="00A55004"/>
    <w:rsid w:val="00A57BDD"/>
    <w:rsid w:val="00A63139"/>
    <w:rsid w:val="00A65016"/>
    <w:rsid w:val="00A650D6"/>
    <w:rsid w:val="00A65D7D"/>
    <w:rsid w:val="00A671A1"/>
    <w:rsid w:val="00A72862"/>
    <w:rsid w:val="00A7697C"/>
    <w:rsid w:val="00A852BE"/>
    <w:rsid w:val="00A923EF"/>
    <w:rsid w:val="00AA111C"/>
    <w:rsid w:val="00AA35A3"/>
    <w:rsid w:val="00AA3E02"/>
    <w:rsid w:val="00AA56A4"/>
    <w:rsid w:val="00AC39A2"/>
    <w:rsid w:val="00AD00BF"/>
    <w:rsid w:val="00AD31E8"/>
    <w:rsid w:val="00AD43D3"/>
    <w:rsid w:val="00AE5FED"/>
    <w:rsid w:val="00AE764F"/>
    <w:rsid w:val="00AF22F0"/>
    <w:rsid w:val="00AF2454"/>
    <w:rsid w:val="00AF49EA"/>
    <w:rsid w:val="00AF4D8C"/>
    <w:rsid w:val="00B13C44"/>
    <w:rsid w:val="00B17693"/>
    <w:rsid w:val="00B2097E"/>
    <w:rsid w:val="00B31D7E"/>
    <w:rsid w:val="00B349D3"/>
    <w:rsid w:val="00B36FA0"/>
    <w:rsid w:val="00B46986"/>
    <w:rsid w:val="00B57454"/>
    <w:rsid w:val="00B60826"/>
    <w:rsid w:val="00B7209B"/>
    <w:rsid w:val="00B73603"/>
    <w:rsid w:val="00B756A6"/>
    <w:rsid w:val="00B76BEF"/>
    <w:rsid w:val="00B80051"/>
    <w:rsid w:val="00B825A0"/>
    <w:rsid w:val="00B82655"/>
    <w:rsid w:val="00B84AB1"/>
    <w:rsid w:val="00B860F2"/>
    <w:rsid w:val="00B91C77"/>
    <w:rsid w:val="00B93090"/>
    <w:rsid w:val="00B972EC"/>
    <w:rsid w:val="00BA0043"/>
    <w:rsid w:val="00BA4B20"/>
    <w:rsid w:val="00BA646B"/>
    <w:rsid w:val="00BB3648"/>
    <w:rsid w:val="00BC3B0F"/>
    <w:rsid w:val="00BD097D"/>
    <w:rsid w:val="00BD1663"/>
    <w:rsid w:val="00BD3CE6"/>
    <w:rsid w:val="00BD5C93"/>
    <w:rsid w:val="00BD713E"/>
    <w:rsid w:val="00BF47D3"/>
    <w:rsid w:val="00BF6D61"/>
    <w:rsid w:val="00C073BC"/>
    <w:rsid w:val="00C13051"/>
    <w:rsid w:val="00C20263"/>
    <w:rsid w:val="00C242D7"/>
    <w:rsid w:val="00C250C3"/>
    <w:rsid w:val="00C251A2"/>
    <w:rsid w:val="00C26F51"/>
    <w:rsid w:val="00C30325"/>
    <w:rsid w:val="00C522A3"/>
    <w:rsid w:val="00C5298D"/>
    <w:rsid w:val="00C57553"/>
    <w:rsid w:val="00C6634C"/>
    <w:rsid w:val="00C70353"/>
    <w:rsid w:val="00C711CB"/>
    <w:rsid w:val="00C73148"/>
    <w:rsid w:val="00C764E8"/>
    <w:rsid w:val="00C86774"/>
    <w:rsid w:val="00C91083"/>
    <w:rsid w:val="00C92B00"/>
    <w:rsid w:val="00C92F04"/>
    <w:rsid w:val="00C93903"/>
    <w:rsid w:val="00C94135"/>
    <w:rsid w:val="00C97512"/>
    <w:rsid w:val="00CA7C31"/>
    <w:rsid w:val="00CC5641"/>
    <w:rsid w:val="00CC64BD"/>
    <w:rsid w:val="00CC7554"/>
    <w:rsid w:val="00CD416F"/>
    <w:rsid w:val="00CD52C0"/>
    <w:rsid w:val="00CE2011"/>
    <w:rsid w:val="00CE3B1E"/>
    <w:rsid w:val="00CE51EA"/>
    <w:rsid w:val="00CF18C4"/>
    <w:rsid w:val="00CF56A2"/>
    <w:rsid w:val="00D03943"/>
    <w:rsid w:val="00D101C8"/>
    <w:rsid w:val="00D227F0"/>
    <w:rsid w:val="00D22C1B"/>
    <w:rsid w:val="00D2774E"/>
    <w:rsid w:val="00D32C9D"/>
    <w:rsid w:val="00D34ED7"/>
    <w:rsid w:val="00D41A30"/>
    <w:rsid w:val="00D44C05"/>
    <w:rsid w:val="00D4603C"/>
    <w:rsid w:val="00D50905"/>
    <w:rsid w:val="00D525D2"/>
    <w:rsid w:val="00D573A9"/>
    <w:rsid w:val="00D624A2"/>
    <w:rsid w:val="00D72B6A"/>
    <w:rsid w:val="00D763C8"/>
    <w:rsid w:val="00D772C1"/>
    <w:rsid w:val="00D804A6"/>
    <w:rsid w:val="00D84A7C"/>
    <w:rsid w:val="00D86A74"/>
    <w:rsid w:val="00D906B0"/>
    <w:rsid w:val="00D92326"/>
    <w:rsid w:val="00DA0697"/>
    <w:rsid w:val="00DA1F1F"/>
    <w:rsid w:val="00DB1C00"/>
    <w:rsid w:val="00DB559A"/>
    <w:rsid w:val="00DC37B2"/>
    <w:rsid w:val="00DC7205"/>
    <w:rsid w:val="00DE06D4"/>
    <w:rsid w:val="00DE1856"/>
    <w:rsid w:val="00DE21C2"/>
    <w:rsid w:val="00DE3B87"/>
    <w:rsid w:val="00DF03A3"/>
    <w:rsid w:val="00DF5A2B"/>
    <w:rsid w:val="00E01D22"/>
    <w:rsid w:val="00E04158"/>
    <w:rsid w:val="00E1220E"/>
    <w:rsid w:val="00E1354F"/>
    <w:rsid w:val="00E16558"/>
    <w:rsid w:val="00E215C6"/>
    <w:rsid w:val="00E27891"/>
    <w:rsid w:val="00E33862"/>
    <w:rsid w:val="00E3591F"/>
    <w:rsid w:val="00E4587B"/>
    <w:rsid w:val="00E63A78"/>
    <w:rsid w:val="00E643EF"/>
    <w:rsid w:val="00E65189"/>
    <w:rsid w:val="00E708C5"/>
    <w:rsid w:val="00E711BC"/>
    <w:rsid w:val="00E77450"/>
    <w:rsid w:val="00E82DF6"/>
    <w:rsid w:val="00E96624"/>
    <w:rsid w:val="00E97D2F"/>
    <w:rsid w:val="00E97FD6"/>
    <w:rsid w:val="00EA29D6"/>
    <w:rsid w:val="00EA3307"/>
    <w:rsid w:val="00EC7279"/>
    <w:rsid w:val="00ED7807"/>
    <w:rsid w:val="00EE1C94"/>
    <w:rsid w:val="00EE1F85"/>
    <w:rsid w:val="00EE38E0"/>
    <w:rsid w:val="00EF1C66"/>
    <w:rsid w:val="00EF28F3"/>
    <w:rsid w:val="00F014CA"/>
    <w:rsid w:val="00F04ABE"/>
    <w:rsid w:val="00F0614A"/>
    <w:rsid w:val="00F062EE"/>
    <w:rsid w:val="00F07200"/>
    <w:rsid w:val="00F106B4"/>
    <w:rsid w:val="00F158B7"/>
    <w:rsid w:val="00F26B3B"/>
    <w:rsid w:val="00F30AEC"/>
    <w:rsid w:val="00F31486"/>
    <w:rsid w:val="00F33614"/>
    <w:rsid w:val="00F34062"/>
    <w:rsid w:val="00F546D2"/>
    <w:rsid w:val="00F60B0A"/>
    <w:rsid w:val="00F73FB6"/>
    <w:rsid w:val="00F81ECB"/>
    <w:rsid w:val="00F90504"/>
    <w:rsid w:val="00FA0E6E"/>
    <w:rsid w:val="00FA36A9"/>
    <w:rsid w:val="00FA3B8D"/>
    <w:rsid w:val="00FB0951"/>
    <w:rsid w:val="00FC74B3"/>
    <w:rsid w:val="00FD064B"/>
    <w:rsid w:val="00FD3CFB"/>
    <w:rsid w:val="00FD424E"/>
    <w:rsid w:val="00FD66BA"/>
    <w:rsid w:val="00FE6CEB"/>
    <w:rsid w:val="00FF62B6"/>
    <w:rsid w:val="00FF7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D9BFB"/>
  <w15:docId w15:val="{9E81126A-00F7-406B-B67B-FDB392C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0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224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D0B2D"/>
    <w:rPr>
      <w:sz w:val="16"/>
      <w:szCs w:val="16"/>
    </w:rPr>
  </w:style>
  <w:style w:type="paragraph" w:styleId="CommentText">
    <w:name w:val="annotation text"/>
    <w:basedOn w:val="Normal"/>
    <w:link w:val="CommentTextChar"/>
    <w:uiPriority w:val="99"/>
    <w:semiHidden/>
    <w:rsid w:val="008D0B2D"/>
    <w:rPr>
      <w:szCs w:val="20"/>
    </w:rPr>
  </w:style>
  <w:style w:type="character" w:customStyle="1" w:styleId="CommentTextChar">
    <w:name w:val="Comment Text Char"/>
    <w:basedOn w:val="DefaultParagraphFont"/>
    <w:link w:val="CommentText"/>
    <w:uiPriority w:val="99"/>
    <w:semiHidden/>
    <w:rsid w:val="008D0B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0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2D"/>
    <w:rPr>
      <w:rFonts w:ascii="Segoe UI" w:eastAsia="Times New Roman" w:hAnsi="Segoe UI" w:cs="Segoe UI"/>
      <w:sz w:val="18"/>
      <w:szCs w:val="18"/>
    </w:rPr>
  </w:style>
  <w:style w:type="paragraph" w:styleId="NormalWeb">
    <w:name w:val="Normal (Web)"/>
    <w:basedOn w:val="Normal"/>
    <w:link w:val="NormalWebChar"/>
    <w:uiPriority w:val="99"/>
    <w:unhideWhenUsed/>
    <w:rsid w:val="00187657"/>
    <w:pPr>
      <w:spacing w:before="100" w:beforeAutospacing="1" w:after="100" w:afterAutospacing="1"/>
    </w:pPr>
    <w:rPr>
      <w:lang w:eastAsia="zh-CN" w:bidi="th-TH"/>
    </w:rPr>
  </w:style>
  <w:style w:type="character" w:customStyle="1" w:styleId="NormalWebChar">
    <w:name w:val="Normal (Web) Char"/>
    <w:link w:val="NormalWeb"/>
    <w:uiPriority w:val="99"/>
    <w:locked/>
    <w:rsid w:val="00187657"/>
    <w:rPr>
      <w:rFonts w:ascii="Times New Roman" w:eastAsia="Times New Roman" w:hAnsi="Times New Roman" w:cs="Times New Roman"/>
      <w:sz w:val="24"/>
      <w:szCs w:val="24"/>
      <w:lang w:eastAsia="zh-CN" w:bidi="th-TH"/>
    </w:rPr>
  </w:style>
  <w:style w:type="paragraph" w:styleId="CommentSubject">
    <w:name w:val="annotation subject"/>
    <w:basedOn w:val="CommentText"/>
    <w:next w:val="CommentText"/>
    <w:link w:val="CommentSubjectChar"/>
    <w:uiPriority w:val="99"/>
    <w:semiHidden/>
    <w:unhideWhenUsed/>
    <w:rsid w:val="00C20263"/>
    <w:rPr>
      <w:b/>
      <w:bCs/>
      <w:sz w:val="20"/>
    </w:rPr>
  </w:style>
  <w:style w:type="character" w:customStyle="1" w:styleId="CommentSubjectChar">
    <w:name w:val="Comment Subject Char"/>
    <w:basedOn w:val="CommentTextChar"/>
    <w:link w:val="CommentSubject"/>
    <w:uiPriority w:val="99"/>
    <w:semiHidden/>
    <w:rsid w:val="00C20263"/>
    <w:rPr>
      <w:rFonts w:ascii="Times New Roman" w:eastAsia="Times New Roman" w:hAnsi="Times New Roman" w:cs="Times New Roman"/>
      <w:b/>
      <w:bCs/>
      <w:sz w:val="20"/>
      <w:szCs w:val="20"/>
    </w:rPr>
  </w:style>
  <w:style w:type="paragraph" w:styleId="NoSpacing">
    <w:name w:val="No Spacing"/>
    <w:uiPriority w:val="1"/>
    <w:qFormat/>
    <w:rsid w:val="001226F9"/>
    <w:pPr>
      <w:spacing w:after="0" w:line="240" w:lineRule="auto"/>
    </w:pPr>
  </w:style>
  <w:style w:type="paragraph" w:styleId="Header">
    <w:name w:val="header"/>
    <w:basedOn w:val="Normal"/>
    <w:link w:val="HeaderChar"/>
    <w:unhideWhenUsed/>
    <w:rsid w:val="00827682"/>
    <w:pPr>
      <w:tabs>
        <w:tab w:val="center" w:pos="4680"/>
        <w:tab w:val="right" w:pos="9360"/>
      </w:tabs>
    </w:pPr>
  </w:style>
  <w:style w:type="character" w:customStyle="1" w:styleId="HeaderChar">
    <w:name w:val="Header Char"/>
    <w:basedOn w:val="DefaultParagraphFont"/>
    <w:link w:val="Header"/>
    <w:rsid w:val="00827682"/>
    <w:rPr>
      <w:rFonts w:ascii="Times New Roman" w:eastAsia="Times New Roman" w:hAnsi="Times New Roman" w:cs="Times New Roman"/>
      <w:sz w:val="24"/>
      <w:szCs w:val="24"/>
    </w:rPr>
  </w:style>
  <w:style w:type="paragraph" w:styleId="Footer">
    <w:name w:val="footer"/>
    <w:basedOn w:val="Normal"/>
    <w:link w:val="FooterChar"/>
    <w:unhideWhenUsed/>
    <w:rsid w:val="00827682"/>
    <w:pPr>
      <w:tabs>
        <w:tab w:val="center" w:pos="4680"/>
        <w:tab w:val="right" w:pos="9360"/>
      </w:tabs>
    </w:pPr>
  </w:style>
  <w:style w:type="character" w:customStyle="1" w:styleId="FooterChar">
    <w:name w:val="Footer Char"/>
    <w:basedOn w:val="DefaultParagraphFont"/>
    <w:link w:val="Footer"/>
    <w:rsid w:val="00827682"/>
    <w:rPr>
      <w:rFonts w:ascii="Times New Roman" w:eastAsia="Times New Roman" w:hAnsi="Times New Roman" w:cs="Times New Roman"/>
      <w:sz w:val="24"/>
      <w:szCs w:val="24"/>
    </w:rPr>
  </w:style>
  <w:style w:type="character" w:styleId="Hyperlink">
    <w:name w:val="Hyperlink"/>
    <w:rsid w:val="00A923EF"/>
    <w:rPr>
      <w:color w:val="0000FF"/>
      <w:u w:val="single"/>
    </w:rPr>
  </w:style>
  <w:style w:type="paragraph" w:styleId="ListParagraph">
    <w:name w:val="List Paragraph"/>
    <w:aliases w:val="リスト段落,Plan,Fo"/>
    <w:basedOn w:val="Normal"/>
    <w:uiPriority w:val="34"/>
    <w:qFormat/>
    <w:rsid w:val="003803DC"/>
    <w:pPr>
      <w:ind w:left="720"/>
    </w:pPr>
    <w:rPr>
      <w:sz w:val="20"/>
    </w:rPr>
  </w:style>
  <w:style w:type="paragraph" w:styleId="BodyText2">
    <w:name w:val="Body Text 2"/>
    <w:basedOn w:val="Normal"/>
    <w:link w:val="BodyText2Char"/>
    <w:rsid w:val="00E82DF6"/>
    <w:pPr>
      <w:spacing w:line="360" w:lineRule="auto"/>
    </w:pPr>
    <w:rPr>
      <w:szCs w:val="20"/>
    </w:rPr>
  </w:style>
  <w:style w:type="character" w:customStyle="1" w:styleId="BodyText2Char">
    <w:name w:val="Body Text 2 Char"/>
    <w:basedOn w:val="DefaultParagraphFont"/>
    <w:link w:val="BodyText2"/>
    <w:rsid w:val="00E82DF6"/>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636D2"/>
    <w:rPr>
      <w:color w:val="605E5C"/>
      <w:shd w:val="clear" w:color="auto" w:fill="E1DFDD"/>
    </w:rPr>
  </w:style>
  <w:style w:type="paragraph" w:styleId="EndnoteText">
    <w:name w:val="endnote text"/>
    <w:basedOn w:val="Normal"/>
    <w:link w:val="EndnoteTextChar"/>
    <w:rsid w:val="0000131D"/>
    <w:rPr>
      <w:sz w:val="20"/>
      <w:szCs w:val="20"/>
    </w:rPr>
  </w:style>
  <w:style w:type="character" w:customStyle="1" w:styleId="EndnoteTextChar">
    <w:name w:val="Endnote Text Char"/>
    <w:basedOn w:val="DefaultParagraphFont"/>
    <w:link w:val="EndnoteText"/>
    <w:rsid w:val="0000131D"/>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17B1"/>
    <w:rPr>
      <w:sz w:val="20"/>
      <w:szCs w:val="20"/>
    </w:rPr>
  </w:style>
  <w:style w:type="character" w:customStyle="1" w:styleId="FootnoteTextChar">
    <w:name w:val="Footnote Text Char"/>
    <w:basedOn w:val="DefaultParagraphFont"/>
    <w:link w:val="FootnoteText"/>
    <w:uiPriority w:val="99"/>
    <w:rsid w:val="000B17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17B1"/>
    <w:rPr>
      <w:vertAlign w:val="superscript"/>
    </w:rPr>
  </w:style>
  <w:style w:type="character" w:styleId="EndnoteReference">
    <w:name w:val="endnote reference"/>
    <w:basedOn w:val="DefaultParagraphFont"/>
    <w:uiPriority w:val="99"/>
    <w:semiHidden/>
    <w:unhideWhenUsed/>
    <w:rsid w:val="007121A3"/>
    <w:rPr>
      <w:vertAlign w:val="superscript"/>
    </w:rPr>
  </w:style>
  <w:style w:type="character" w:customStyle="1" w:styleId="highlight">
    <w:name w:val="highlight"/>
    <w:basedOn w:val="DefaultParagraphFont"/>
    <w:rsid w:val="00B46986"/>
  </w:style>
  <w:style w:type="character" w:customStyle="1" w:styleId="Heading1Char">
    <w:name w:val="Heading 1 Char"/>
    <w:basedOn w:val="DefaultParagraphFont"/>
    <w:link w:val="Heading1"/>
    <w:rsid w:val="00992246"/>
    <w:rPr>
      <w:rFonts w:ascii="Times New Roman" w:eastAsia="Times New Roman" w:hAnsi="Times New Roman" w:cs="Times New Roman"/>
      <w:b/>
      <w:bCs/>
      <w:sz w:val="24"/>
      <w:szCs w:val="24"/>
      <w:u w:val="single"/>
    </w:rPr>
  </w:style>
  <w:style w:type="paragraph" w:styleId="Revision">
    <w:name w:val="Revision"/>
    <w:hidden/>
    <w:uiPriority w:val="99"/>
    <w:semiHidden/>
    <w:rsid w:val="002027C6"/>
    <w:p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E7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103512">
      <w:bodyDiv w:val="1"/>
      <w:marLeft w:val="0"/>
      <w:marRight w:val="0"/>
      <w:marTop w:val="0"/>
      <w:marBottom w:val="0"/>
      <w:divBdr>
        <w:top w:val="none" w:sz="0" w:space="0" w:color="auto"/>
        <w:left w:val="none" w:sz="0" w:space="0" w:color="auto"/>
        <w:bottom w:val="none" w:sz="0" w:space="0" w:color="auto"/>
        <w:right w:val="none" w:sz="0" w:space="0" w:color="auto"/>
      </w:divBdr>
    </w:div>
    <w:div w:id="15099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yorke@for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rd.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mynewsdesk.com/hu/ford-magyarorszag" TargetMode="External"/><Relationship Id="rId4" Type="http://schemas.openxmlformats.org/officeDocument/2006/relationships/hyperlink" Target="https://www.facebook.com/fordmagyarorszag/"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2.png"/><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23D3-C155-416D-89C7-06171ABEA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BE6F9-0784-4D0A-9B0C-D93EB7E6FA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BBE27-5C0C-4465-9D77-E9F44F9C61F9}">
  <ds:schemaRefs>
    <ds:schemaRef ds:uri="http://schemas.microsoft.com/sharepoint/v3/contenttype/forms"/>
  </ds:schemaRefs>
</ds:datastoreItem>
</file>

<file path=customXml/itemProps4.xml><?xml version="1.0" encoding="utf-8"?>
<ds:datastoreItem xmlns:ds="http://schemas.openxmlformats.org/officeDocument/2006/customXml" ds:itemID="{9171981C-42E6-4718-A48A-21408AB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2583</Words>
  <Characters>17827</Characters>
  <Application>Microsoft Office Word</Application>
  <DocSecurity>0</DocSecurity>
  <Lines>148</Lines>
  <Paragraphs>40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Frakes, Deborah (D.)</dc:creator>
  <cp:lastModifiedBy>Gyorke, Orsolya (O.)</cp:lastModifiedBy>
  <cp:revision>12</cp:revision>
  <cp:lastPrinted>2021-10-29T14:42:00Z</cp:lastPrinted>
  <dcterms:created xsi:type="dcterms:W3CDTF">2021-11-19T08:28:00Z</dcterms:created>
  <dcterms:modified xsi:type="dcterms:W3CDTF">2021-11-24T15:14:00Z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ies>
</file>