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4" w:rsidRDefault="00E45947" w:rsidP="001A4B6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190625" cy="476250"/>
            <wp:effectExtent l="19050" t="0" r="9525" b="0"/>
            <wp:docPr id="2" name="Bildobjekt 1" descr="FON_Logo_svart_125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Logo_svart_125x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47" w:rsidRDefault="00E45947" w:rsidP="001A4B64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224155</wp:posOffset>
            </wp:positionV>
            <wp:extent cx="990600" cy="3810000"/>
            <wp:effectExtent l="19050" t="0" r="0" b="0"/>
            <wp:wrapTight wrapText="bothSides">
              <wp:wrapPolygon edited="0">
                <wp:start x="-415" y="0"/>
                <wp:lineTo x="-415" y="21492"/>
                <wp:lineTo x="21600" y="21492"/>
                <wp:lineTo x="21600" y="0"/>
                <wp:lineTo x="-415" y="0"/>
              </wp:wrapPolygon>
            </wp:wrapTight>
            <wp:docPr id="1" name="Bild 1" descr="G:\Marknad\Bilder - Marknadsmaterial\Producenter\Antonelli\AntonelliMontefalco Rosso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Bilder - Marknadsmaterial\Producenter\Antonelli\AntonelliMontefalco Rosso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64">
        <w:t>2012-02-08</w:t>
      </w:r>
    </w:p>
    <w:p w:rsidR="00E45947" w:rsidRPr="00B93456" w:rsidRDefault="00E45947">
      <w:pPr>
        <w:rPr>
          <w:b/>
          <w:sz w:val="32"/>
        </w:rPr>
      </w:pPr>
      <w:proofErr w:type="spellStart"/>
      <w:r w:rsidRPr="00B93456">
        <w:rPr>
          <w:b/>
          <w:sz w:val="32"/>
        </w:rPr>
        <w:t>Montefalco</w:t>
      </w:r>
      <w:proofErr w:type="spellEnd"/>
      <w:r w:rsidRPr="00B93456">
        <w:rPr>
          <w:b/>
          <w:sz w:val="32"/>
        </w:rPr>
        <w:t xml:space="preserve"> på Systembolaget</w:t>
      </w:r>
    </w:p>
    <w:p w:rsidR="00586AAA" w:rsidRPr="00B93456" w:rsidRDefault="000337D3" w:rsidP="00B93456">
      <w:pPr>
        <w:jc w:val="both"/>
        <w:rPr>
          <w:b/>
        </w:rPr>
      </w:pPr>
      <w:r w:rsidRPr="00B93456">
        <w:rPr>
          <w:b/>
        </w:rPr>
        <w:t xml:space="preserve">Fondberg inleder samarbete med den italienska producenten </w:t>
      </w:r>
      <w:proofErr w:type="spellStart"/>
      <w:r w:rsidRPr="00B93456">
        <w:rPr>
          <w:b/>
        </w:rPr>
        <w:t>Antonel</w:t>
      </w:r>
      <w:r w:rsidR="00B93456" w:rsidRPr="00B93456">
        <w:rPr>
          <w:b/>
        </w:rPr>
        <w:t>li</w:t>
      </w:r>
      <w:proofErr w:type="spellEnd"/>
      <w:r w:rsidR="00B93456" w:rsidRPr="00B93456">
        <w:rPr>
          <w:b/>
        </w:rPr>
        <w:t xml:space="preserve"> San Marco från </w:t>
      </w:r>
      <w:proofErr w:type="spellStart"/>
      <w:r w:rsidR="00B93456" w:rsidRPr="00B93456">
        <w:rPr>
          <w:b/>
        </w:rPr>
        <w:t>Montefalco</w:t>
      </w:r>
      <w:proofErr w:type="spellEnd"/>
      <w:r w:rsidR="00B93456" w:rsidRPr="00B93456">
        <w:rPr>
          <w:b/>
        </w:rPr>
        <w:t xml:space="preserve"> i i</w:t>
      </w:r>
      <w:r w:rsidRPr="00B93456">
        <w:rPr>
          <w:b/>
        </w:rPr>
        <w:t xml:space="preserve">talienska Umbrien. Den 1 mars lanseras vinet </w:t>
      </w:r>
      <w:proofErr w:type="spellStart"/>
      <w:r w:rsidRPr="00B93456">
        <w:rPr>
          <w:b/>
        </w:rPr>
        <w:t>Antonelli</w:t>
      </w:r>
      <w:proofErr w:type="spellEnd"/>
      <w:r w:rsidRPr="00B93456">
        <w:rPr>
          <w:b/>
        </w:rPr>
        <w:t xml:space="preserve"> San Marco </w:t>
      </w:r>
      <w:proofErr w:type="spellStart"/>
      <w:r w:rsidRPr="00B93456">
        <w:rPr>
          <w:b/>
        </w:rPr>
        <w:t>Montefalco</w:t>
      </w:r>
      <w:proofErr w:type="spellEnd"/>
      <w:r w:rsidRPr="00B93456">
        <w:rPr>
          <w:b/>
        </w:rPr>
        <w:t xml:space="preserve"> Rosso i Systembolagets fasta sortiment och kostar 119 kronor.</w:t>
      </w:r>
    </w:p>
    <w:p w:rsidR="000337D3" w:rsidRDefault="000337D3" w:rsidP="00B93456">
      <w:pPr>
        <w:jc w:val="both"/>
      </w:pPr>
      <w:proofErr w:type="spellStart"/>
      <w:r>
        <w:t>Antonelli</w:t>
      </w:r>
      <w:proofErr w:type="spellEnd"/>
      <w:r>
        <w:t xml:space="preserve"> San Marco tar ett kliv in på den svenska marknaden i Samarbete med importören Fondberg. Egendomarnas som anlades av advokaten Francesco </w:t>
      </w:r>
      <w:proofErr w:type="spellStart"/>
      <w:r>
        <w:t>Antonell</w:t>
      </w:r>
      <w:r w:rsidR="006F3806">
        <w:t>i</w:t>
      </w:r>
      <w:proofErr w:type="spellEnd"/>
      <w:r>
        <w:t xml:space="preserve"> 1881 har idag både en omfattande vinproduktion och tillhörande </w:t>
      </w:r>
      <w:proofErr w:type="spellStart"/>
      <w:r>
        <w:rPr>
          <w:i/>
        </w:rPr>
        <w:t>enoturismo</w:t>
      </w:r>
      <w:proofErr w:type="spellEnd"/>
      <w:r>
        <w:t xml:space="preserve"> för den som önskar koppla av från storstadsstressen.</w:t>
      </w:r>
    </w:p>
    <w:p w:rsidR="000337D3" w:rsidRDefault="000337D3" w:rsidP="00B93456">
      <w:pPr>
        <w:jc w:val="both"/>
      </w:pPr>
      <w:r>
        <w:t>Vinproduktionen bedrivs med stor respekt för druvorna och försiktig fathantering alltid med omtanke om miljön. Sedan 2009 är odlingarna helt ekologiska men eftersom att certifieringen kräver en konverteringsperiod på 3 år är det först årgång 2012 som kommer att buteljeras som ekologisk.</w:t>
      </w:r>
    </w:p>
    <w:p w:rsidR="000337D3" w:rsidRDefault="000337D3" w:rsidP="00B93456">
      <w:pPr>
        <w:jc w:val="both"/>
      </w:pPr>
      <w:proofErr w:type="spellStart"/>
      <w:r>
        <w:t>Montefalco</w:t>
      </w:r>
      <w:proofErr w:type="spellEnd"/>
      <w:r>
        <w:t xml:space="preserve"> ligger mitt i Italien ungefär en timmes bilfärd från Perugia i landskapet Umbrien. Området är känt för sina viner av den mer eller mindre enbart lokalt odlade druvsorten </w:t>
      </w:r>
      <w:proofErr w:type="spellStart"/>
      <w:r>
        <w:t>Sagrantino</w:t>
      </w:r>
      <w:proofErr w:type="spellEnd"/>
      <w:r>
        <w:t xml:space="preserve"> som g</w:t>
      </w:r>
      <w:r w:rsidR="00E45947">
        <w:t xml:space="preserve">er internationellt högt aktade viner. När druvsorten odlas i </w:t>
      </w:r>
      <w:proofErr w:type="spellStart"/>
      <w:r w:rsidR="00E45947">
        <w:t>Montefalco</w:t>
      </w:r>
      <w:proofErr w:type="spellEnd"/>
      <w:r w:rsidR="00E45947">
        <w:t xml:space="preserve"> och buteljeras för sig får den kallas DOCG </w:t>
      </w:r>
      <w:proofErr w:type="spellStart"/>
      <w:r w:rsidR="00E45947">
        <w:t>Sagrantino</w:t>
      </w:r>
      <w:proofErr w:type="spellEnd"/>
      <w:r w:rsidR="00E45947">
        <w:t xml:space="preserve"> di </w:t>
      </w:r>
      <w:proofErr w:type="spellStart"/>
      <w:r w:rsidR="00E45947">
        <w:t>Montefalco</w:t>
      </w:r>
      <w:proofErr w:type="spellEnd"/>
      <w:r w:rsidR="00E45947">
        <w:t xml:space="preserve"> och när den blandas med främst </w:t>
      </w:r>
      <w:proofErr w:type="spellStart"/>
      <w:r w:rsidR="00E45947">
        <w:t>Sangiovese</w:t>
      </w:r>
      <w:proofErr w:type="spellEnd"/>
      <w:r w:rsidR="00E45947">
        <w:t xml:space="preserve"> får den kallas DOC </w:t>
      </w:r>
      <w:proofErr w:type="spellStart"/>
      <w:r w:rsidR="00E45947">
        <w:t>Montefalco</w:t>
      </w:r>
      <w:proofErr w:type="spellEnd"/>
      <w:r w:rsidR="00E45947">
        <w:t xml:space="preserve"> Rosso. Gemensamt för vinerna är att de är ämnade för en viss tids lagring</w:t>
      </w:r>
      <w:r w:rsidR="00B00515">
        <w:t>,</w:t>
      </w:r>
      <w:r w:rsidR="00E45947">
        <w:t xml:space="preserve"> de måste nämligen lagras i 30 respektive 18 månader innan de får släppas till försäljning. </w:t>
      </w:r>
    </w:p>
    <w:p w:rsidR="00E45947" w:rsidRDefault="00E45947" w:rsidP="00B93456">
      <w:pPr>
        <w:jc w:val="both"/>
      </w:pPr>
      <w:proofErr w:type="spellStart"/>
      <w:r>
        <w:t>Antonelli</w:t>
      </w:r>
      <w:proofErr w:type="spellEnd"/>
      <w:r>
        <w:t xml:space="preserve"> San Marco DOC </w:t>
      </w:r>
      <w:proofErr w:type="spellStart"/>
      <w:r>
        <w:t>Montefalco</w:t>
      </w:r>
      <w:proofErr w:type="spellEnd"/>
      <w:r>
        <w:t xml:space="preserve"> Rosso 2010 kostar 119 kronor på systembolaget och släpps den 1 mars. Vinet som är ett utmärkt köttvin har karaktär av mogna röda bär, örter och försiktiga toner av rostade fat. Det har redan benämnts som </w:t>
      </w:r>
      <w:r>
        <w:rPr>
          <w:i/>
        </w:rPr>
        <w:t>Fynd</w:t>
      </w:r>
      <w:r>
        <w:t xml:space="preserve"> och </w:t>
      </w:r>
      <w:r>
        <w:rPr>
          <w:i/>
        </w:rPr>
        <w:t>ett mycket bra vin</w:t>
      </w:r>
      <w:r>
        <w:t xml:space="preserve"> av Per Bill i Dina Viner Professional Edition. </w:t>
      </w:r>
    </w:p>
    <w:p w:rsidR="00E45947" w:rsidRDefault="00E45947">
      <w:r>
        <w:t>För mer information kontakta:</w:t>
      </w:r>
    </w:p>
    <w:p w:rsidR="00E45947" w:rsidRDefault="00E45947">
      <w:r>
        <w:t>Lucas Spinnars</w:t>
      </w:r>
      <w:r>
        <w:br/>
        <w:t>Produktchef Fondberg &amp; Co</w:t>
      </w:r>
      <w:r>
        <w:br/>
      </w:r>
      <w:hyperlink r:id="rId8" w:history="1">
        <w:r w:rsidRPr="00847F16">
          <w:rPr>
            <w:rStyle w:val="Hyperlnk"/>
          </w:rPr>
          <w:t>lucas.spinnars@fondberg.se</w:t>
        </w:r>
      </w:hyperlink>
      <w:r>
        <w:br/>
        <w:t>08 292 555 00</w:t>
      </w:r>
    </w:p>
    <w:p w:rsidR="00E45947" w:rsidRPr="00E45947" w:rsidRDefault="00E45947"/>
    <w:p w:rsidR="000337D3" w:rsidRDefault="000337D3">
      <w:r>
        <w:t xml:space="preserve"> </w:t>
      </w:r>
    </w:p>
    <w:sectPr w:rsidR="000337D3" w:rsidSect="00586A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06" w:rsidRDefault="006F3806" w:rsidP="00543EDC">
      <w:pPr>
        <w:spacing w:after="0" w:line="240" w:lineRule="auto"/>
      </w:pPr>
      <w:r>
        <w:separator/>
      </w:r>
    </w:p>
  </w:endnote>
  <w:endnote w:type="continuationSeparator" w:id="0">
    <w:p w:rsidR="006F3806" w:rsidRDefault="006F3806" w:rsidP="0054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06" w:rsidRDefault="006F3806" w:rsidP="00543EDC">
    <w:pPr>
      <w:pStyle w:val="Sidfot"/>
      <w:jc w:val="center"/>
    </w:pPr>
    <w:r>
      <w:t>Fondberg &amp; Co</w:t>
    </w:r>
  </w:p>
  <w:p w:rsidR="006F3806" w:rsidRDefault="006F3806" w:rsidP="00543EDC">
    <w:pPr>
      <w:pStyle w:val="Sidfot"/>
      <w:jc w:val="center"/>
    </w:pPr>
    <w:r>
      <w:t>Linnégatan 87D</w:t>
    </w:r>
  </w:p>
  <w:p w:rsidR="006F3806" w:rsidRDefault="006F3806" w:rsidP="00543EDC">
    <w:pPr>
      <w:pStyle w:val="Sidfot"/>
      <w:jc w:val="center"/>
    </w:pPr>
    <w:r>
      <w:t>Box 27225</w:t>
    </w:r>
  </w:p>
  <w:p w:rsidR="006F3806" w:rsidRDefault="006F3806" w:rsidP="00543EDC">
    <w:pPr>
      <w:pStyle w:val="Sidfot"/>
      <w:jc w:val="center"/>
    </w:pPr>
    <w:r>
      <w:t xml:space="preserve">102 53 Stockholm </w:t>
    </w:r>
  </w:p>
  <w:p w:rsidR="006F3806" w:rsidRDefault="006F3806" w:rsidP="00543EDC">
    <w:pPr>
      <w:pStyle w:val="Sidfot"/>
      <w:jc w:val="center"/>
    </w:pPr>
  </w:p>
  <w:p w:rsidR="006F3806" w:rsidRDefault="006F380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06" w:rsidRDefault="006F3806" w:rsidP="00543EDC">
      <w:pPr>
        <w:spacing w:after="0" w:line="240" w:lineRule="auto"/>
      </w:pPr>
      <w:r>
        <w:separator/>
      </w:r>
    </w:p>
  </w:footnote>
  <w:footnote w:type="continuationSeparator" w:id="0">
    <w:p w:rsidR="006F3806" w:rsidRDefault="006F3806" w:rsidP="0054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D3"/>
    <w:rsid w:val="000337D3"/>
    <w:rsid w:val="001A4B64"/>
    <w:rsid w:val="00543EDC"/>
    <w:rsid w:val="00586AAA"/>
    <w:rsid w:val="006F3806"/>
    <w:rsid w:val="00845DF9"/>
    <w:rsid w:val="00B00515"/>
    <w:rsid w:val="00B93456"/>
    <w:rsid w:val="00E4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94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4594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54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43EDC"/>
  </w:style>
  <w:style w:type="paragraph" w:styleId="Sidfot">
    <w:name w:val="footer"/>
    <w:basedOn w:val="Normal"/>
    <w:link w:val="SidfotChar"/>
    <w:uiPriority w:val="99"/>
    <w:unhideWhenUsed/>
    <w:rsid w:val="0054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spinnars@fondberg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lucspi</dc:creator>
  <cp:lastModifiedBy>lucspi</cp:lastModifiedBy>
  <cp:revision>4</cp:revision>
  <dcterms:created xsi:type="dcterms:W3CDTF">2013-02-07T19:01:00Z</dcterms:created>
  <dcterms:modified xsi:type="dcterms:W3CDTF">2013-02-07T19:35:00Z</dcterms:modified>
</cp:coreProperties>
</file>