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08881" w14:textId="1972E148" w:rsidR="00701C38" w:rsidRPr="001E5D8B" w:rsidRDefault="00B9143C" w:rsidP="00E81CF5">
      <w:pPr>
        <w:jc w:val="left"/>
        <w:rPr>
          <w:b/>
          <w:sz w:val="28"/>
          <w:szCs w:val="22"/>
          <w:lang w:val="en-GB"/>
        </w:rPr>
      </w:pPr>
      <w:r w:rsidRPr="001E5D8B">
        <w:rPr>
          <w:noProof/>
          <w:lang w:eastAsia="sv-SE"/>
        </w:rPr>
        <w:drawing>
          <wp:anchor distT="0" distB="0" distL="114300" distR="114300" simplePos="0" relativeHeight="251659264" behindDoc="1" locked="0" layoutInCell="1" allowOverlap="1" wp14:anchorId="4D649F5F" wp14:editId="440E11A5">
            <wp:simplePos x="0" y="0"/>
            <wp:positionH relativeFrom="column">
              <wp:posOffset>4904740</wp:posOffset>
            </wp:positionH>
            <wp:positionV relativeFrom="paragraph">
              <wp:posOffset>-265430</wp:posOffset>
            </wp:positionV>
            <wp:extent cx="1153795" cy="939800"/>
            <wp:effectExtent l="0" t="0" r="8255" b="0"/>
            <wp:wrapTight wrapText="bothSides">
              <wp:wrapPolygon edited="0">
                <wp:start x="0" y="0"/>
                <wp:lineTo x="0" y="21016"/>
                <wp:lineTo x="21398" y="21016"/>
                <wp:lineTo x="21398"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miaWood_17_sw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3795" cy="939800"/>
                    </a:xfrm>
                    <a:prstGeom prst="rect">
                      <a:avLst/>
                    </a:prstGeom>
                  </pic:spPr>
                </pic:pic>
              </a:graphicData>
            </a:graphic>
            <wp14:sizeRelH relativeFrom="margin">
              <wp14:pctWidth>0</wp14:pctWidth>
            </wp14:sizeRelH>
            <wp14:sizeRelV relativeFrom="margin">
              <wp14:pctHeight>0</wp14:pctHeight>
            </wp14:sizeRelV>
          </wp:anchor>
        </w:drawing>
      </w:r>
      <w:r w:rsidR="00701C38" w:rsidRPr="001E5D8B">
        <w:rPr>
          <w:lang w:val="en-GB"/>
        </w:rPr>
        <w:t>Press</w:t>
      </w:r>
      <w:r w:rsidR="001E5D8B">
        <w:rPr>
          <w:lang w:val="en-GB"/>
        </w:rPr>
        <w:t xml:space="preserve"> Release</w:t>
      </w:r>
      <w:r w:rsidR="00701C38" w:rsidRPr="001E5D8B">
        <w:rPr>
          <w:lang w:val="en-GB"/>
        </w:rPr>
        <w:t xml:space="preserve"> </w:t>
      </w:r>
    </w:p>
    <w:p w14:paraId="14F1D97A" w14:textId="45414332" w:rsidR="00701C38" w:rsidRPr="00EF5257" w:rsidRDefault="00701C38" w:rsidP="00701C38">
      <w:pPr>
        <w:jc w:val="left"/>
        <w:rPr>
          <w:lang w:val="en-GB"/>
        </w:rPr>
      </w:pPr>
      <w:r w:rsidRPr="00EF5257">
        <w:rPr>
          <w:lang w:val="en-GB"/>
        </w:rPr>
        <w:t>Elmia AB</w:t>
      </w:r>
    </w:p>
    <w:p w14:paraId="45556807" w14:textId="6A70D575" w:rsidR="00701C38" w:rsidRPr="001E5D8B" w:rsidRDefault="00EF5257" w:rsidP="00E81CF5">
      <w:pPr>
        <w:jc w:val="left"/>
        <w:rPr>
          <w:lang w:val="en-GB"/>
        </w:rPr>
      </w:pPr>
      <w:r w:rsidRPr="00EF5257">
        <w:rPr>
          <w:lang w:val="en-GB"/>
        </w:rPr>
        <w:t xml:space="preserve">16 </w:t>
      </w:r>
      <w:r w:rsidR="001E5D8B" w:rsidRPr="00EF5257">
        <w:rPr>
          <w:lang w:val="en-GB"/>
        </w:rPr>
        <w:t>February</w:t>
      </w:r>
      <w:r w:rsidR="00701C38" w:rsidRPr="001E5D8B">
        <w:rPr>
          <w:lang w:val="en-GB"/>
        </w:rPr>
        <w:t xml:space="preserve"> 2017</w:t>
      </w:r>
    </w:p>
    <w:p w14:paraId="34FE6F1F" w14:textId="77777777" w:rsidR="00701C38" w:rsidRPr="001E5D8B" w:rsidRDefault="00701C38" w:rsidP="00E81CF5">
      <w:pPr>
        <w:jc w:val="left"/>
        <w:rPr>
          <w:b/>
          <w:sz w:val="28"/>
          <w:szCs w:val="22"/>
          <w:lang w:val="en-GB"/>
        </w:rPr>
      </w:pPr>
    </w:p>
    <w:p w14:paraId="40C52965" w14:textId="77777777" w:rsidR="00B9143C" w:rsidRPr="001E5D8B" w:rsidRDefault="00B9143C" w:rsidP="00E81CF5">
      <w:pPr>
        <w:jc w:val="left"/>
        <w:rPr>
          <w:b/>
          <w:sz w:val="28"/>
          <w:szCs w:val="22"/>
          <w:lang w:val="en-GB"/>
        </w:rPr>
      </w:pPr>
    </w:p>
    <w:p w14:paraId="05A3D2A4" w14:textId="45FB1CA8" w:rsidR="00D16D2B" w:rsidRPr="001E5D8B" w:rsidRDefault="00574107" w:rsidP="00D16D2B">
      <w:pPr>
        <w:jc w:val="left"/>
        <w:rPr>
          <w:b/>
          <w:sz w:val="24"/>
          <w:szCs w:val="22"/>
          <w:lang w:val="en-GB"/>
        </w:rPr>
      </w:pPr>
      <w:r>
        <w:rPr>
          <w:b/>
          <w:sz w:val="24"/>
          <w:szCs w:val="22"/>
          <w:lang w:val="en-GB"/>
        </w:rPr>
        <w:t>New section at</w:t>
      </w:r>
      <w:r w:rsidR="00D16D2B" w:rsidRPr="001E5D8B">
        <w:rPr>
          <w:b/>
          <w:sz w:val="24"/>
          <w:szCs w:val="22"/>
          <w:lang w:val="en-GB"/>
        </w:rPr>
        <w:t xml:space="preserve"> Elmia Wood:</w:t>
      </w:r>
    </w:p>
    <w:p w14:paraId="3E4DD80A" w14:textId="25A5B4A9" w:rsidR="00574107" w:rsidRDefault="00574107" w:rsidP="00D16D2B">
      <w:pPr>
        <w:jc w:val="left"/>
        <w:rPr>
          <w:b/>
          <w:sz w:val="32"/>
          <w:szCs w:val="22"/>
          <w:lang w:val="en-GB"/>
        </w:rPr>
      </w:pPr>
      <w:r>
        <w:rPr>
          <w:b/>
          <w:sz w:val="32"/>
          <w:szCs w:val="22"/>
          <w:lang w:val="en-GB"/>
        </w:rPr>
        <w:t>The time is right for using drones in forestry</w:t>
      </w:r>
    </w:p>
    <w:p w14:paraId="05086E72" w14:textId="77777777" w:rsidR="00D45755" w:rsidRDefault="00D45755" w:rsidP="00D45755">
      <w:pPr>
        <w:jc w:val="left"/>
        <w:rPr>
          <w:sz w:val="20"/>
          <w:szCs w:val="22"/>
          <w:lang w:val="en-GB"/>
        </w:rPr>
      </w:pPr>
    </w:p>
    <w:p w14:paraId="565B9FCD" w14:textId="1F068831" w:rsidR="00D45755" w:rsidRPr="00D45755" w:rsidRDefault="00D45755" w:rsidP="00D16D2B">
      <w:pPr>
        <w:jc w:val="left"/>
        <w:rPr>
          <w:b/>
          <w:sz w:val="20"/>
          <w:szCs w:val="22"/>
          <w:lang w:val="en-GB"/>
        </w:rPr>
      </w:pPr>
      <w:r w:rsidRPr="00D45755">
        <w:rPr>
          <w:b/>
          <w:sz w:val="20"/>
          <w:szCs w:val="22"/>
          <w:lang w:val="en-GB"/>
        </w:rPr>
        <w:t xml:space="preserve">At this year’s </w:t>
      </w:r>
      <w:proofErr w:type="spellStart"/>
      <w:r w:rsidRPr="00D45755">
        <w:rPr>
          <w:b/>
          <w:sz w:val="20"/>
          <w:szCs w:val="22"/>
          <w:lang w:val="en-GB"/>
        </w:rPr>
        <w:t>Elmia</w:t>
      </w:r>
      <w:proofErr w:type="spellEnd"/>
      <w:r w:rsidRPr="00D45755">
        <w:rPr>
          <w:b/>
          <w:sz w:val="20"/>
          <w:szCs w:val="22"/>
          <w:lang w:val="en-GB"/>
        </w:rPr>
        <w:t xml:space="preserve"> Wood on 7 to 10 June the unmanned aerial vehicles will have their own separate section called the Drone Zone. The fair is collaborating with UAS Forum Sweden, which arranges Sweden’s leading conference in the field, and which is assembling experts and suppliers for the fair.</w:t>
      </w:r>
    </w:p>
    <w:p w14:paraId="58A38EB3" w14:textId="77777777" w:rsidR="00D45755" w:rsidRPr="00D45755" w:rsidRDefault="00D45755" w:rsidP="00D16D2B">
      <w:pPr>
        <w:jc w:val="left"/>
        <w:rPr>
          <w:sz w:val="20"/>
          <w:szCs w:val="22"/>
          <w:lang w:val="en-GB"/>
        </w:rPr>
      </w:pPr>
    </w:p>
    <w:p w14:paraId="18668A27" w14:textId="15A64D22" w:rsidR="00D16D2B" w:rsidRPr="00D45755" w:rsidRDefault="00574107" w:rsidP="00D16D2B">
      <w:pPr>
        <w:jc w:val="left"/>
        <w:rPr>
          <w:sz w:val="20"/>
          <w:szCs w:val="22"/>
          <w:lang w:val="en-GB"/>
        </w:rPr>
      </w:pPr>
      <w:r w:rsidRPr="00D45755">
        <w:rPr>
          <w:sz w:val="20"/>
          <w:szCs w:val="22"/>
          <w:lang w:val="en-GB"/>
        </w:rPr>
        <w:t xml:space="preserve">“I hope visitors to </w:t>
      </w:r>
      <w:r w:rsidR="00D16D2B" w:rsidRPr="00D45755">
        <w:rPr>
          <w:sz w:val="20"/>
          <w:szCs w:val="22"/>
          <w:lang w:val="en-GB"/>
        </w:rPr>
        <w:t xml:space="preserve">Elmia Wood </w:t>
      </w:r>
      <w:r w:rsidRPr="00D45755">
        <w:rPr>
          <w:sz w:val="20"/>
          <w:szCs w:val="22"/>
          <w:lang w:val="en-GB"/>
        </w:rPr>
        <w:t xml:space="preserve">will go home having realised that </w:t>
      </w:r>
      <w:r w:rsidR="008308DD" w:rsidRPr="00D45755">
        <w:rPr>
          <w:sz w:val="20"/>
          <w:szCs w:val="22"/>
          <w:lang w:val="en-GB"/>
        </w:rPr>
        <w:t>drones</w:t>
      </w:r>
      <w:r w:rsidRPr="00D45755">
        <w:rPr>
          <w:sz w:val="20"/>
          <w:szCs w:val="22"/>
          <w:lang w:val="en-GB"/>
        </w:rPr>
        <w:t xml:space="preserve"> are no</w:t>
      </w:r>
      <w:r w:rsidR="008308DD" w:rsidRPr="00D45755">
        <w:rPr>
          <w:sz w:val="20"/>
          <w:szCs w:val="22"/>
          <w:lang w:val="en-GB"/>
        </w:rPr>
        <w:t>t a</w:t>
      </w:r>
      <w:r w:rsidR="00D16D2B" w:rsidRPr="00D45755">
        <w:rPr>
          <w:sz w:val="20"/>
          <w:szCs w:val="22"/>
          <w:lang w:val="en-GB"/>
        </w:rPr>
        <w:t xml:space="preserve"> </w:t>
      </w:r>
      <w:r w:rsidR="008308DD" w:rsidRPr="00D45755">
        <w:rPr>
          <w:sz w:val="20"/>
          <w:szCs w:val="22"/>
          <w:lang w:val="en-GB"/>
        </w:rPr>
        <w:t xml:space="preserve">futuristic vision but are mature technology ready to be used in the forest industry.” So says </w:t>
      </w:r>
      <w:r w:rsidR="00D16D2B" w:rsidRPr="00D45755">
        <w:rPr>
          <w:sz w:val="20"/>
          <w:szCs w:val="22"/>
          <w:lang w:val="en-GB"/>
        </w:rPr>
        <w:t xml:space="preserve">Hans Thunander, </w:t>
      </w:r>
      <w:r w:rsidR="008308DD" w:rsidRPr="00D45755">
        <w:rPr>
          <w:sz w:val="20"/>
          <w:szCs w:val="22"/>
          <w:lang w:val="en-GB"/>
        </w:rPr>
        <w:t>a certified forester who is already working with drones in the forest</w:t>
      </w:r>
      <w:r w:rsidR="00D16D2B" w:rsidRPr="00D45755">
        <w:rPr>
          <w:sz w:val="20"/>
          <w:szCs w:val="22"/>
          <w:lang w:val="en-GB"/>
        </w:rPr>
        <w:t>.</w:t>
      </w:r>
      <w:bookmarkStart w:id="0" w:name="_GoBack"/>
      <w:bookmarkEnd w:id="0"/>
    </w:p>
    <w:p w14:paraId="764C2A06" w14:textId="77777777" w:rsidR="00EF5257" w:rsidRDefault="00EF5257" w:rsidP="00D16D2B">
      <w:pPr>
        <w:jc w:val="left"/>
        <w:rPr>
          <w:sz w:val="20"/>
          <w:szCs w:val="22"/>
          <w:lang w:val="en-GB"/>
        </w:rPr>
      </w:pPr>
    </w:p>
    <w:p w14:paraId="3071919B" w14:textId="0915E882" w:rsidR="00BE6311" w:rsidRDefault="00BE6311" w:rsidP="00D16D2B">
      <w:pPr>
        <w:jc w:val="left"/>
        <w:rPr>
          <w:sz w:val="20"/>
          <w:szCs w:val="22"/>
          <w:lang w:val="en-GB"/>
        </w:rPr>
      </w:pPr>
      <w:r>
        <w:rPr>
          <w:sz w:val="20"/>
          <w:szCs w:val="22"/>
          <w:lang w:val="en-GB"/>
        </w:rPr>
        <w:t xml:space="preserve">“There will be presentations and shows several times </w:t>
      </w:r>
      <w:r w:rsidR="008E3327">
        <w:rPr>
          <w:sz w:val="20"/>
          <w:szCs w:val="22"/>
          <w:lang w:val="en-GB"/>
        </w:rPr>
        <w:t>each</w:t>
      </w:r>
      <w:r>
        <w:rPr>
          <w:sz w:val="20"/>
          <w:szCs w:val="22"/>
          <w:lang w:val="en-GB"/>
        </w:rPr>
        <w:t xml:space="preserve"> day,” explains </w:t>
      </w:r>
      <w:r w:rsidRPr="001E5D8B">
        <w:rPr>
          <w:sz w:val="20"/>
          <w:szCs w:val="22"/>
          <w:lang w:val="en-GB"/>
        </w:rPr>
        <w:t xml:space="preserve">Urban Wahlberg </w:t>
      </w:r>
      <w:r>
        <w:rPr>
          <w:sz w:val="20"/>
          <w:szCs w:val="22"/>
          <w:lang w:val="en-GB"/>
        </w:rPr>
        <w:t>of</w:t>
      </w:r>
      <w:r w:rsidRPr="001E5D8B">
        <w:rPr>
          <w:sz w:val="20"/>
          <w:szCs w:val="22"/>
          <w:lang w:val="en-GB"/>
        </w:rPr>
        <w:t xml:space="preserve"> UAS Forum</w:t>
      </w:r>
      <w:r>
        <w:rPr>
          <w:sz w:val="20"/>
          <w:szCs w:val="22"/>
          <w:lang w:val="en-GB"/>
        </w:rPr>
        <w:t>. “The exhibitors will be leading suppliers of applications and equipment.”</w:t>
      </w:r>
    </w:p>
    <w:p w14:paraId="49EA1F2D" w14:textId="77777777" w:rsidR="00A97BAF" w:rsidRDefault="00A97BAF" w:rsidP="00D16D2B">
      <w:pPr>
        <w:jc w:val="left"/>
        <w:rPr>
          <w:sz w:val="20"/>
          <w:szCs w:val="22"/>
          <w:lang w:val="en-GB"/>
        </w:rPr>
      </w:pPr>
    </w:p>
    <w:p w14:paraId="201AC679" w14:textId="7138CE2F" w:rsidR="0006140D" w:rsidRDefault="00BE6311" w:rsidP="00D16D2B">
      <w:pPr>
        <w:jc w:val="left"/>
        <w:rPr>
          <w:sz w:val="20"/>
          <w:szCs w:val="22"/>
          <w:lang w:val="en-GB"/>
        </w:rPr>
      </w:pPr>
      <w:r>
        <w:rPr>
          <w:sz w:val="20"/>
          <w:szCs w:val="22"/>
          <w:lang w:val="en-GB"/>
        </w:rPr>
        <w:t xml:space="preserve">Drones are not completely new at Elmia’s forestry fairs. </w:t>
      </w:r>
      <w:r w:rsidR="00D16D2B" w:rsidRPr="001E5D8B">
        <w:rPr>
          <w:sz w:val="20"/>
          <w:szCs w:val="22"/>
          <w:lang w:val="en-GB"/>
        </w:rPr>
        <w:t xml:space="preserve">Hans Thunander </w:t>
      </w:r>
      <w:r>
        <w:rPr>
          <w:sz w:val="20"/>
          <w:szCs w:val="22"/>
          <w:lang w:val="en-GB"/>
        </w:rPr>
        <w:t>says futuristic technology was exhibited at the previous edition of the fair</w:t>
      </w:r>
      <w:r w:rsidR="00D16D2B" w:rsidRPr="001E5D8B">
        <w:rPr>
          <w:sz w:val="20"/>
          <w:szCs w:val="22"/>
          <w:lang w:val="en-GB"/>
        </w:rPr>
        <w:t xml:space="preserve"> </w:t>
      </w:r>
      <w:r>
        <w:rPr>
          <w:sz w:val="20"/>
          <w:szCs w:val="22"/>
          <w:lang w:val="en-GB"/>
        </w:rPr>
        <w:t>to inspire the forest indus</w:t>
      </w:r>
      <w:r w:rsidR="0006140D">
        <w:rPr>
          <w:sz w:val="20"/>
          <w:szCs w:val="22"/>
          <w:lang w:val="en-GB"/>
        </w:rPr>
        <w:t>try to think of new applications for the drones. Now they are a mature tool ready to be used.</w:t>
      </w:r>
    </w:p>
    <w:p w14:paraId="62F51893" w14:textId="77777777" w:rsidR="00EF5257" w:rsidRDefault="00EF5257" w:rsidP="00D16D2B">
      <w:pPr>
        <w:jc w:val="left"/>
        <w:rPr>
          <w:sz w:val="20"/>
          <w:szCs w:val="22"/>
          <w:lang w:val="en-GB"/>
        </w:rPr>
      </w:pPr>
    </w:p>
    <w:p w14:paraId="78B8435A" w14:textId="0334E760" w:rsidR="00823C1F" w:rsidRDefault="0006140D" w:rsidP="00D16D2B">
      <w:pPr>
        <w:jc w:val="left"/>
        <w:rPr>
          <w:sz w:val="20"/>
          <w:szCs w:val="22"/>
          <w:lang w:val="en-GB"/>
        </w:rPr>
      </w:pPr>
      <w:r>
        <w:rPr>
          <w:sz w:val="20"/>
          <w:szCs w:val="22"/>
          <w:lang w:val="en-GB"/>
        </w:rPr>
        <w:t xml:space="preserve">“To me </w:t>
      </w:r>
      <w:r w:rsidR="00823C1F">
        <w:rPr>
          <w:sz w:val="20"/>
          <w:szCs w:val="22"/>
          <w:lang w:val="en-GB"/>
        </w:rPr>
        <w:t>a drone is like a pair of binoculars that can see around corners,” he says. “It’</w:t>
      </w:r>
      <w:r w:rsidR="0026750E">
        <w:rPr>
          <w:sz w:val="20"/>
          <w:szCs w:val="22"/>
          <w:lang w:val="en-GB"/>
        </w:rPr>
        <w:t>s just as natural an aid</w:t>
      </w:r>
      <w:r w:rsidR="00823C1F">
        <w:rPr>
          <w:sz w:val="20"/>
          <w:szCs w:val="22"/>
          <w:lang w:val="en-GB"/>
        </w:rPr>
        <w:t xml:space="preserve"> as </w:t>
      </w:r>
      <w:r w:rsidR="007A49D7">
        <w:rPr>
          <w:sz w:val="20"/>
          <w:szCs w:val="22"/>
          <w:lang w:val="en-GB"/>
        </w:rPr>
        <w:t xml:space="preserve">the </w:t>
      </w:r>
      <w:r w:rsidR="00823C1F">
        <w:rPr>
          <w:sz w:val="20"/>
          <w:szCs w:val="22"/>
          <w:lang w:val="en-GB"/>
        </w:rPr>
        <w:t>other technol</w:t>
      </w:r>
      <w:r w:rsidR="0062550D">
        <w:rPr>
          <w:sz w:val="20"/>
          <w:szCs w:val="22"/>
          <w:lang w:val="en-GB"/>
        </w:rPr>
        <w:t>o</w:t>
      </w:r>
      <w:r w:rsidR="00823C1F">
        <w:rPr>
          <w:sz w:val="20"/>
          <w:szCs w:val="22"/>
          <w:lang w:val="en-GB"/>
        </w:rPr>
        <w:t>gy we</w:t>
      </w:r>
      <w:r w:rsidR="00AC5193">
        <w:rPr>
          <w:sz w:val="20"/>
          <w:szCs w:val="22"/>
          <w:lang w:val="en-GB"/>
        </w:rPr>
        <w:t>’re</w:t>
      </w:r>
      <w:r w:rsidR="00823C1F">
        <w:rPr>
          <w:sz w:val="20"/>
          <w:szCs w:val="22"/>
          <w:lang w:val="en-GB"/>
        </w:rPr>
        <w:t xml:space="preserve"> alread</w:t>
      </w:r>
      <w:r w:rsidR="00AC5193">
        <w:rPr>
          <w:sz w:val="20"/>
          <w:szCs w:val="22"/>
          <w:lang w:val="en-GB"/>
        </w:rPr>
        <w:t>y using</w:t>
      </w:r>
      <w:r w:rsidR="00823C1F">
        <w:rPr>
          <w:sz w:val="20"/>
          <w:szCs w:val="22"/>
          <w:lang w:val="en-GB"/>
        </w:rPr>
        <w:t>.”</w:t>
      </w:r>
    </w:p>
    <w:p w14:paraId="35BAD7E4" w14:textId="77777777" w:rsidR="00A97BAF" w:rsidRDefault="00A97BAF" w:rsidP="00D16D2B">
      <w:pPr>
        <w:jc w:val="left"/>
        <w:rPr>
          <w:sz w:val="20"/>
          <w:szCs w:val="22"/>
          <w:lang w:val="en-GB"/>
        </w:rPr>
      </w:pPr>
    </w:p>
    <w:p w14:paraId="330C2882" w14:textId="07E18D24" w:rsidR="00EF5257" w:rsidRPr="00EF5257" w:rsidRDefault="00EF5257" w:rsidP="00D16D2B">
      <w:pPr>
        <w:jc w:val="left"/>
        <w:rPr>
          <w:b/>
          <w:sz w:val="20"/>
          <w:szCs w:val="22"/>
          <w:lang w:val="en-GB"/>
        </w:rPr>
      </w:pPr>
      <w:r w:rsidRPr="00EF5257">
        <w:rPr>
          <w:b/>
          <w:sz w:val="20"/>
          <w:szCs w:val="22"/>
          <w:lang w:val="en-GB"/>
        </w:rPr>
        <w:t>Survey larger areas</w:t>
      </w:r>
    </w:p>
    <w:p w14:paraId="4403D7C5" w14:textId="6FF2D1E8" w:rsidR="00423A2C" w:rsidRDefault="0026750E" w:rsidP="00D16D2B">
      <w:pPr>
        <w:jc w:val="left"/>
        <w:rPr>
          <w:sz w:val="20"/>
          <w:szCs w:val="22"/>
          <w:lang w:val="en-GB"/>
        </w:rPr>
      </w:pPr>
      <w:r>
        <w:rPr>
          <w:sz w:val="20"/>
          <w:szCs w:val="22"/>
          <w:lang w:val="en-GB"/>
        </w:rPr>
        <w:t xml:space="preserve">Drones </w:t>
      </w:r>
      <w:r w:rsidR="00423A2C">
        <w:rPr>
          <w:sz w:val="20"/>
          <w:szCs w:val="22"/>
          <w:lang w:val="en-GB"/>
        </w:rPr>
        <w:t>are strongly associated with</w:t>
      </w:r>
      <w:r w:rsidR="00D16D2B" w:rsidRPr="001E5D8B">
        <w:rPr>
          <w:sz w:val="20"/>
          <w:szCs w:val="22"/>
          <w:lang w:val="en-GB"/>
        </w:rPr>
        <w:t xml:space="preserve"> </w:t>
      </w:r>
      <w:r w:rsidR="00423A2C">
        <w:rPr>
          <w:sz w:val="20"/>
          <w:szCs w:val="22"/>
          <w:lang w:val="en-GB"/>
        </w:rPr>
        <w:t xml:space="preserve">camera surveillance but that is not their purpose in the forest. Instead they are used to gain an overview of larger areas. Using various types of </w:t>
      </w:r>
      <w:r w:rsidR="00A94CE5">
        <w:rPr>
          <w:sz w:val="20"/>
          <w:szCs w:val="22"/>
          <w:lang w:val="en-GB"/>
        </w:rPr>
        <w:t>sensors they can find windthrow</w:t>
      </w:r>
      <w:r w:rsidR="00423A2C">
        <w:rPr>
          <w:sz w:val="20"/>
          <w:szCs w:val="22"/>
          <w:lang w:val="en-GB"/>
        </w:rPr>
        <w:t>, monitor stressed trees, count game and so on.</w:t>
      </w:r>
    </w:p>
    <w:p w14:paraId="6FBC9BA3" w14:textId="77777777" w:rsidR="00EF5257" w:rsidRDefault="00EF5257" w:rsidP="00D16D2B">
      <w:pPr>
        <w:jc w:val="left"/>
        <w:rPr>
          <w:sz w:val="20"/>
          <w:szCs w:val="22"/>
          <w:lang w:val="en-GB"/>
        </w:rPr>
      </w:pPr>
    </w:p>
    <w:p w14:paraId="32DA07D8" w14:textId="1F9CF5AA" w:rsidR="00423A2C" w:rsidRDefault="00423A2C" w:rsidP="00D16D2B">
      <w:pPr>
        <w:jc w:val="left"/>
        <w:rPr>
          <w:sz w:val="20"/>
          <w:szCs w:val="22"/>
          <w:lang w:val="en-GB"/>
        </w:rPr>
      </w:pPr>
      <w:r>
        <w:rPr>
          <w:sz w:val="20"/>
          <w:szCs w:val="22"/>
          <w:lang w:val="en-GB"/>
        </w:rPr>
        <w:t xml:space="preserve">“Just imagine not having to walk and drive through large tracts of land after a storm,” </w:t>
      </w:r>
      <w:r w:rsidRPr="001E5D8B">
        <w:rPr>
          <w:sz w:val="20"/>
          <w:szCs w:val="22"/>
          <w:lang w:val="en-GB"/>
        </w:rPr>
        <w:t xml:space="preserve">Thunander </w:t>
      </w:r>
      <w:r>
        <w:rPr>
          <w:sz w:val="20"/>
          <w:szCs w:val="22"/>
          <w:lang w:val="en-GB"/>
        </w:rPr>
        <w:t xml:space="preserve">says as an example. “With a drone you can concentrate your efforts </w:t>
      </w:r>
      <w:r w:rsidR="007A49D7">
        <w:rPr>
          <w:sz w:val="20"/>
          <w:szCs w:val="22"/>
          <w:lang w:val="en-GB"/>
        </w:rPr>
        <w:t xml:space="preserve">on </w:t>
      </w:r>
      <w:r>
        <w:rPr>
          <w:sz w:val="20"/>
          <w:szCs w:val="22"/>
          <w:lang w:val="en-GB"/>
        </w:rPr>
        <w:t>where the damage is.”</w:t>
      </w:r>
    </w:p>
    <w:p w14:paraId="5BF917CC" w14:textId="77777777" w:rsidR="00A97BAF" w:rsidRDefault="00A97BAF" w:rsidP="00D16D2B">
      <w:pPr>
        <w:jc w:val="left"/>
        <w:rPr>
          <w:sz w:val="20"/>
          <w:szCs w:val="22"/>
          <w:lang w:val="en-GB"/>
        </w:rPr>
      </w:pPr>
    </w:p>
    <w:p w14:paraId="14825341" w14:textId="7E12E25E" w:rsidR="00D16D2B" w:rsidRPr="001E5D8B" w:rsidRDefault="008313BE" w:rsidP="00D16D2B">
      <w:pPr>
        <w:jc w:val="left"/>
        <w:rPr>
          <w:sz w:val="20"/>
          <w:szCs w:val="22"/>
          <w:lang w:val="en-GB"/>
        </w:rPr>
      </w:pPr>
      <w:r>
        <w:rPr>
          <w:sz w:val="20"/>
          <w:szCs w:val="22"/>
          <w:lang w:val="en-GB"/>
        </w:rPr>
        <w:t>Because</w:t>
      </w:r>
      <w:r w:rsidR="00D16D2B" w:rsidRPr="001E5D8B">
        <w:rPr>
          <w:sz w:val="20"/>
          <w:szCs w:val="22"/>
          <w:lang w:val="en-GB"/>
        </w:rPr>
        <w:t xml:space="preserve"> Elmia Wood </w:t>
      </w:r>
      <w:r>
        <w:rPr>
          <w:sz w:val="20"/>
          <w:szCs w:val="22"/>
          <w:lang w:val="en-GB"/>
        </w:rPr>
        <w:t>is</w:t>
      </w:r>
      <w:r w:rsidR="00FA252C">
        <w:rPr>
          <w:sz w:val="20"/>
          <w:szCs w:val="22"/>
          <w:lang w:val="en-GB"/>
        </w:rPr>
        <w:t xml:space="preserve"> held out in the forest, the drones can be demonstrated in realistic conditions. </w:t>
      </w:r>
      <w:r w:rsidR="00133145">
        <w:rPr>
          <w:sz w:val="20"/>
          <w:szCs w:val="22"/>
          <w:lang w:val="en-GB"/>
        </w:rPr>
        <w:t xml:space="preserve">The </w:t>
      </w:r>
      <w:r w:rsidR="00133145" w:rsidRPr="001E5D8B">
        <w:rPr>
          <w:sz w:val="20"/>
          <w:szCs w:val="22"/>
          <w:lang w:val="en-GB"/>
        </w:rPr>
        <w:t xml:space="preserve">Drone Zone </w:t>
      </w:r>
      <w:r w:rsidR="00133145">
        <w:rPr>
          <w:sz w:val="20"/>
          <w:szCs w:val="22"/>
          <w:lang w:val="en-GB"/>
        </w:rPr>
        <w:t>is located along</w:t>
      </w:r>
      <w:r w:rsidR="00133145" w:rsidRPr="001E5D8B">
        <w:rPr>
          <w:sz w:val="20"/>
          <w:szCs w:val="22"/>
          <w:lang w:val="en-GB"/>
        </w:rPr>
        <w:t xml:space="preserve"> Elmia Wood</w:t>
      </w:r>
      <w:r w:rsidR="00133145">
        <w:rPr>
          <w:sz w:val="20"/>
          <w:szCs w:val="22"/>
          <w:lang w:val="en-GB"/>
        </w:rPr>
        <w:t>’</w:t>
      </w:r>
      <w:r w:rsidR="00133145" w:rsidRPr="001E5D8B">
        <w:rPr>
          <w:sz w:val="20"/>
          <w:szCs w:val="22"/>
          <w:lang w:val="en-GB"/>
        </w:rPr>
        <w:t xml:space="preserve">s </w:t>
      </w:r>
      <w:r w:rsidR="00133145">
        <w:rPr>
          <w:sz w:val="20"/>
          <w:szCs w:val="22"/>
          <w:lang w:val="en-GB"/>
        </w:rPr>
        <w:t>large-scale forest trail</w:t>
      </w:r>
      <w:r w:rsidR="00133145" w:rsidRPr="001E5D8B">
        <w:rPr>
          <w:sz w:val="20"/>
          <w:szCs w:val="22"/>
          <w:lang w:val="en-GB"/>
        </w:rPr>
        <w:t>.</w:t>
      </w:r>
      <w:r w:rsidR="00133145">
        <w:rPr>
          <w:sz w:val="20"/>
          <w:szCs w:val="22"/>
          <w:lang w:val="en-GB"/>
        </w:rPr>
        <w:t xml:space="preserve"> </w:t>
      </w:r>
      <w:r w:rsidR="00FA252C">
        <w:rPr>
          <w:sz w:val="20"/>
          <w:szCs w:val="22"/>
          <w:lang w:val="en-GB"/>
        </w:rPr>
        <w:t xml:space="preserve">Visitors </w:t>
      </w:r>
      <w:r w:rsidR="007A49D7">
        <w:rPr>
          <w:sz w:val="20"/>
          <w:szCs w:val="22"/>
          <w:lang w:val="en-GB"/>
        </w:rPr>
        <w:t>can</w:t>
      </w:r>
      <w:r w:rsidR="00FA252C">
        <w:rPr>
          <w:sz w:val="20"/>
          <w:szCs w:val="22"/>
          <w:lang w:val="en-GB"/>
        </w:rPr>
        <w:t xml:space="preserve"> see with their own eyes the practical benefits of using drones.</w:t>
      </w:r>
    </w:p>
    <w:p w14:paraId="221AE135" w14:textId="77777777" w:rsidR="00EF5257" w:rsidRDefault="00EF5257" w:rsidP="00D16D2B">
      <w:pPr>
        <w:jc w:val="left"/>
        <w:rPr>
          <w:sz w:val="20"/>
          <w:szCs w:val="22"/>
          <w:lang w:val="en-GB"/>
        </w:rPr>
      </w:pPr>
    </w:p>
    <w:p w14:paraId="5D6EAB63" w14:textId="77777777" w:rsidR="009311A2" w:rsidRDefault="00FA252C" w:rsidP="00D16D2B">
      <w:pPr>
        <w:jc w:val="left"/>
        <w:rPr>
          <w:sz w:val="20"/>
          <w:szCs w:val="22"/>
          <w:lang w:val="en-GB"/>
        </w:rPr>
      </w:pPr>
      <w:r>
        <w:rPr>
          <w:sz w:val="20"/>
          <w:szCs w:val="22"/>
          <w:lang w:val="en-GB"/>
        </w:rPr>
        <w:t xml:space="preserve">“The fair </w:t>
      </w:r>
      <w:r w:rsidR="00BA18E2">
        <w:rPr>
          <w:sz w:val="20"/>
          <w:szCs w:val="22"/>
          <w:lang w:val="en-GB"/>
        </w:rPr>
        <w:t xml:space="preserve">is </w:t>
      </w:r>
      <w:r w:rsidR="00417227">
        <w:rPr>
          <w:sz w:val="20"/>
          <w:szCs w:val="22"/>
          <w:lang w:val="en-GB"/>
        </w:rPr>
        <w:t>designed</w:t>
      </w:r>
      <w:r w:rsidR="00BA18E2">
        <w:rPr>
          <w:sz w:val="20"/>
          <w:szCs w:val="22"/>
          <w:lang w:val="en-GB"/>
        </w:rPr>
        <w:t xml:space="preserve"> to be the place where the international forest industry </w:t>
      </w:r>
      <w:r w:rsidR="00417227">
        <w:rPr>
          <w:sz w:val="20"/>
          <w:szCs w:val="22"/>
          <w:lang w:val="en-GB"/>
        </w:rPr>
        <w:t>discovers</w:t>
      </w:r>
      <w:r w:rsidR="00BA18E2">
        <w:rPr>
          <w:sz w:val="20"/>
          <w:szCs w:val="22"/>
          <w:lang w:val="en-GB"/>
        </w:rPr>
        <w:t xml:space="preserve"> the latest technologies and applications,” says Jakob Hirsmark, </w:t>
      </w:r>
      <w:r w:rsidR="009311A2">
        <w:rPr>
          <w:sz w:val="20"/>
          <w:szCs w:val="22"/>
          <w:lang w:val="en-GB"/>
        </w:rPr>
        <w:t>Exhibition</w:t>
      </w:r>
      <w:r w:rsidR="00BA18E2">
        <w:rPr>
          <w:sz w:val="20"/>
          <w:szCs w:val="22"/>
          <w:lang w:val="en-GB"/>
        </w:rPr>
        <w:t xml:space="preserve"> Manager for </w:t>
      </w:r>
      <w:proofErr w:type="spellStart"/>
      <w:r w:rsidR="00BA18E2" w:rsidRPr="001E5D8B">
        <w:rPr>
          <w:sz w:val="20"/>
          <w:szCs w:val="22"/>
          <w:lang w:val="en-GB"/>
        </w:rPr>
        <w:t>Elmia</w:t>
      </w:r>
      <w:proofErr w:type="spellEnd"/>
      <w:r w:rsidR="00BA18E2" w:rsidRPr="001E5D8B">
        <w:rPr>
          <w:sz w:val="20"/>
          <w:szCs w:val="22"/>
          <w:lang w:val="en-GB"/>
        </w:rPr>
        <w:t xml:space="preserve"> Wood.</w:t>
      </w:r>
      <w:r w:rsidR="00BA18E2">
        <w:rPr>
          <w:sz w:val="20"/>
          <w:szCs w:val="22"/>
          <w:lang w:val="en-GB"/>
        </w:rPr>
        <w:t xml:space="preserve"> </w:t>
      </w:r>
    </w:p>
    <w:p w14:paraId="1640A781" w14:textId="79B1E31B" w:rsidR="007373EF" w:rsidRDefault="00BA18E2" w:rsidP="00D16D2B">
      <w:pPr>
        <w:jc w:val="left"/>
        <w:rPr>
          <w:sz w:val="20"/>
          <w:szCs w:val="22"/>
          <w:lang w:val="en-GB"/>
        </w:rPr>
      </w:pPr>
      <w:r>
        <w:rPr>
          <w:sz w:val="20"/>
          <w:szCs w:val="22"/>
          <w:lang w:val="en-GB"/>
        </w:rPr>
        <w:t>“Drones are be</w:t>
      </w:r>
      <w:r w:rsidR="007373EF">
        <w:rPr>
          <w:sz w:val="20"/>
          <w:szCs w:val="22"/>
          <w:lang w:val="en-GB"/>
        </w:rPr>
        <w:t>coming an ever-more important part of forestry within the immediate future and that’s why they have a self-evident place at the world’s biggest forestry fair.”</w:t>
      </w:r>
    </w:p>
    <w:p w14:paraId="15439B17" w14:textId="77777777" w:rsidR="00D16D2B" w:rsidRPr="001E5D8B" w:rsidRDefault="00D16D2B" w:rsidP="003016FD">
      <w:pPr>
        <w:jc w:val="left"/>
        <w:rPr>
          <w:b/>
          <w:sz w:val="20"/>
          <w:szCs w:val="22"/>
          <w:lang w:val="en-GB"/>
        </w:rPr>
      </w:pPr>
    </w:p>
    <w:p w14:paraId="42EFE5DF" w14:textId="034B2EB9" w:rsidR="000568C1" w:rsidRPr="00EF5257" w:rsidRDefault="00350885" w:rsidP="000568C1">
      <w:pPr>
        <w:jc w:val="left"/>
        <w:rPr>
          <w:b/>
          <w:sz w:val="20"/>
          <w:szCs w:val="22"/>
          <w:lang w:val="en-GB"/>
        </w:rPr>
      </w:pPr>
      <w:proofErr w:type="spellStart"/>
      <w:r w:rsidRPr="001E5D8B">
        <w:rPr>
          <w:b/>
          <w:sz w:val="20"/>
          <w:szCs w:val="22"/>
          <w:lang w:val="en-GB"/>
        </w:rPr>
        <w:t>Elmia</w:t>
      </w:r>
      <w:proofErr w:type="spellEnd"/>
      <w:r w:rsidRPr="001E5D8B">
        <w:rPr>
          <w:b/>
          <w:sz w:val="20"/>
          <w:szCs w:val="22"/>
          <w:lang w:val="en-GB"/>
        </w:rPr>
        <w:t xml:space="preserve"> Wood 7-10 </w:t>
      </w:r>
      <w:r w:rsidR="004D2F7A">
        <w:rPr>
          <w:b/>
          <w:sz w:val="20"/>
          <w:szCs w:val="22"/>
          <w:lang w:val="en-GB"/>
        </w:rPr>
        <w:t>June</w:t>
      </w:r>
    </w:p>
    <w:p w14:paraId="0C5E90ED" w14:textId="0E984992" w:rsidR="00D0625E" w:rsidRPr="001E5D8B" w:rsidRDefault="000568C1" w:rsidP="000568C1">
      <w:pPr>
        <w:jc w:val="left"/>
        <w:rPr>
          <w:sz w:val="20"/>
          <w:szCs w:val="22"/>
          <w:lang w:val="en-GB"/>
        </w:rPr>
      </w:pPr>
      <w:r w:rsidRPr="001E5D8B">
        <w:rPr>
          <w:sz w:val="20"/>
          <w:szCs w:val="22"/>
          <w:lang w:val="en-GB"/>
        </w:rPr>
        <w:t xml:space="preserve">Elmia Wood </w:t>
      </w:r>
      <w:r w:rsidR="004D2F7A">
        <w:rPr>
          <w:sz w:val="20"/>
          <w:szCs w:val="22"/>
          <w:lang w:val="en-GB"/>
        </w:rPr>
        <w:t>is the world’s leading forestry fair and is held every four years outdoors in the forests south of</w:t>
      </w:r>
      <w:r w:rsidRPr="001E5D8B">
        <w:rPr>
          <w:sz w:val="20"/>
          <w:szCs w:val="22"/>
          <w:lang w:val="en-GB"/>
        </w:rPr>
        <w:t xml:space="preserve"> Jönköping</w:t>
      </w:r>
      <w:r w:rsidR="004D2F7A">
        <w:rPr>
          <w:sz w:val="20"/>
          <w:szCs w:val="22"/>
          <w:lang w:val="en-GB"/>
        </w:rPr>
        <w:t>, Sweden</w:t>
      </w:r>
      <w:r w:rsidRPr="001E5D8B">
        <w:rPr>
          <w:sz w:val="20"/>
          <w:szCs w:val="22"/>
          <w:lang w:val="en-GB"/>
        </w:rPr>
        <w:t xml:space="preserve">. </w:t>
      </w:r>
      <w:r w:rsidR="004D2F7A">
        <w:rPr>
          <w:sz w:val="20"/>
          <w:szCs w:val="22"/>
          <w:lang w:val="en-GB"/>
        </w:rPr>
        <w:t>The last Elmia Wood (2013) had over</w:t>
      </w:r>
      <w:r w:rsidRPr="001E5D8B">
        <w:rPr>
          <w:sz w:val="20"/>
          <w:szCs w:val="22"/>
          <w:lang w:val="en-GB"/>
        </w:rPr>
        <w:t xml:space="preserve"> </w:t>
      </w:r>
      <w:r w:rsidR="00D669A1" w:rsidRPr="001E5D8B">
        <w:rPr>
          <w:sz w:val="20"/>
          <w:szCs w:val="22"/>
          <w:lang w:val="en-GB"/>
        </w:rPr>
        <w:t xml:space="preserve">500 </w:t>
      </w:r>
      <w:r w:rsidR="004D2F7A">
        <w:rPr>
          <w:sz w:val="20"/>
          <w:szCs w:val="22"/>
          <w:lang w:val="en-GB"/>
        </w:rPr>
        <w:t>exhibitors and</w:t>
      </w:r>
      <w:r w:rsidR="00D669A1" w:rsidRPr="001E5D8B">
        <w:rPr>
          <w:sz w:val="20"/>
          <w:szCs w:val="22"/>
          <w:lang w:val="en-GB"/>
        </w:rPr>
        <w:t xml:space="preserve"> </w:t>
      </w:r>
      <w:r w:rsidR="004D2F7A">
        <w:rPr>
          <w:sz w:val="20"/>
          <w:szCs w:val="22"/>
          <w:lang w:val="en-GB"/>
        </w:rPr>
        <w:t>50,</w:t>
      </w:r>
      <w:r w:rsidRPr="001E5D8B">
        <w:rPr>
          <w:sz w:val="20"/>
          <w:szCs w:val="22"/>
          <w:lang w:val="en-GB"/>
        </w:rPr>
        <w:t xml:space="preserve">000 </w:t>
      </w:r>
      <w:r w:rsidR="004D2F7A">
        <w:rPr>
          <w:sz w:val="20"/>
          <w:szCs w:val="22"/>
          <w:lang w:val="en-GB"/>
        </w:rPr>
        <w:t>visitors from around the world and was</w:t>
      </w:r>
      <w:r w:rsidR="00040931">
        <w:rPr>
          <w:sz w:val="20"/>
          <w:szCs w:val="22"/>
          <w:lang w:val="en-GB"/>
        </w:rPr>
        <w:t xml:space="preserve"> </w:t>
      </w:r>
      <w:r w:rsidR="00874D35">
        <w:rPr>
          <w:sz w:val="20"/>
          <w:szCs w:val="22"/>
          <w:lang w:val="en-GB"/>
        </w:rPr>
        <w:t xml:space="preserve">widely </w:t>
      </w:r>
      <w:r w:rsidR="00040931">
        <w:rPr>
          <w:sz w:val="20"/>
          <w:szCs w:val="22"/>
          <w:lang w:val="en-GB"/>
        </w:rPr>
        <w:t>reported on by the international trade press. On</w:t>
      </w:r>
      <w:r w:rsidR="004D2F7A">
        <w:rPr>
          <w:sz w:val="20"/>
          <w:szCs w:val="22"/>
          <w:lang w:val="en-GB"/>
        </w:rPr>
        <w:t xml:space="preserve"> </w:t>
      </w:r>
      <w:r w:rsidR="00040931">
        <w:rPr>
          <w:sz w:val="20"/>
          <w:szCs w:val="22"/>
          <w:lang w:val="en-GB"/>
        </w:rPr>
        <w:t>7–</w:t>
      </w:r>
      <w:r w:rsidRPr="001E5D8B">
        <w:rPr>
          <w:sz w:val="20"/>
          <w:szCs w:val="22"/>
          <w:lang w:val="en-GB"/>
        </w:rPr>
        <w:t xml:space="preserve">10 </w:t>
      </w:r>
      <w:r w:rsidR="00040931">
        <w:rPr>
          <w:sz w:val="20"/>
          <w:szCs w:val="22"/>
          <w:lang w:val="en-GB"/>
        </w:rPr>
        <w:t>June</w:t>
      </w:r>
      <w:r w:rsidRPr="001E5D8B">
        <w:rPr>
          <w:sz w:val="20"/>
          <w:szCs w:val="22"/>
          <w:lang w:val="en-GB"/>
        </w:rPr>
        <w:t xml:space="preserve"> 2017 </w:t>
      </w:r>
      <w:r w:rsidR="00040931">
        <w:rPr>
          <w:sz w:val="20"/>
          <w:szCs w:val="22"/>
          <w:lang w:val="en-GB"/>
        </w:rPr>
        <w:t>the global forest industry will meet again</w:t>
      </w:r>
      <w:r w:rsidRPr="001E5D8B">
        <w:rPr>
          <w:sz w:val="20"/>
          <w:szCs w:val="22"/>
          <w:lang w:val="en-GB"/>
        </w:rPr>
        <w:t xml:space="preserve">. </w:t>
      </w:r>
    </w:p>
    <w:p w14:paraId="08527242" w14:textId="488C2555" w:rsidR="000568C1" w:rsidRPr="001E5D8B" w:rsidRDefault="00D45755" w:rsidP="000568C1">
      <w:pPr>
        <w:jc w:val="left"/>
        <w:rPr>
          <w:sz w:val="20"/>
          <w:szCs w:val="22"/>
          <w:lang w:val="en-GB"/>
        </w:rPr>
      </w:pPr>
      <w:hyperlink r:id="rId11" w:history="1">
        <w:r w:rsidR="000568C1" w:rsidRPr="001E5D8B">
          <w:rPr>
            <w:rStyle w:val="Hyperlnk"/>
            <w:sz w:val="20"/>
            <w:szCs w:val="22"/>
            <w:lang w:val="en-GB"/>
          </w:rPr>
          <w:t>www.elmiawood.com</w:t>
        </w:r>
      </w:hyperlink>
    </w:p>
    <w:p w14:paraId="65422EFC" w14:textId="77777777" w:rsidR="00D0625E" w:rsidRPr="001E5D8B" w:rsidRDefault="00D0625E" w:rsidP="000568C1">
      <w:pPr>
        <w:jc w:val="left"/>
        <w:rPr>
          <w:b/>
          <w:sz w:val="20"/>
          <w:szCs w:val="22"/>
          <w:lang w:val="en-GB"/>
        </w:rPr>
      </w:pPr>
    </w:p>
    <w:p w14:paraId="42072C49" w14:textId="559DB82A" w:rsidR="000568C1" w:rsidRPr="001E5D8B" w:rsidRDefault="004D2F7A" w:rsidP="000568C1">
      <w:pPr>
        <w:jc w:val="left"/>
        <w:rPr>
          <w:b/>
          <w:sz w:val="20"/>
          <w:szCs w:val="22"/>
          <w:lang w:val="en-GB"/>
        </w:rPr>
      </w:pPr>
      <w:r>
        <w:rPr>
          <w:b/>
          <w:sz w:val="20"/>
          <w:szCs w:val="22"/>
          <w:lang w:val="en-GB"/>
        </w:rPr>
        <w:t>Contac</w:t>
      </w:r>
      <w:r w:rsidR="000568C1" w:rsidRPr="001E5D8B">
        <w:rPr>
          <w:b/>
          <w:sz w:val="20"/>
          <w:szCs w:val="22"/>
          <w:lang w:val="en-GB"/>
        </w:rPr>
        <w:t>t</w:t>
      </w:r>
      <w:r>
        <w:rPr>
          <w:b/>
          <w:sz w:val="20"/>
          <w:szCs w:val="22"/>
          <w:lang w:val="en-GB"/>
        </w:rPr>
        <w:t>s</w:t>
      </w:r>
    </w:p>
    <w:p w14:paraId="283ACF20" w14:textId="7A076AAD" w:rsidR="000568C1" w:rsidRPr="001E5D8B" w:rsidRDefault="009311A2" w:rsidP="000568C1">
      <w:pPr>
        <w:jc w:val="left"/>
        <w:rPr>
          <w:sz w:val="20"/>
          <w:szCs w:val="22"/>
          <w:lang w:val="en-GB"/>
        </w:rPr>
      </w:pPr>
      <w:r>
        <w:rPr>
          <w:sz w:val="20"/>
          <w:szCs w:val="22"/>
          <w:lang w:val="en-GB"/>
        </w:rPr>
        <w:t>Exhibition</w:t>
      </w:r>
      <w:r w:rsidR="004D2F7A">
        <w:rPr>
          <w:sz w:val="20"/>
          <w:szCs w:val="22"/>
          <w:lang w:val="en-GB"/>
        </w:rPr>
        <w:t xml:space="preserve"> Manager </w:t>
      </w:r>
      <w:r w:rsidR="00950941" w:rsidRPr="001E5D8B">
        <w:rPr>
          <w:sz w:val="20"/>
          <w:szCs w:val="22"/>
          <w:lang w:val="en-GB"/>
        </w:rPr>
        <w:t xml:space="preserve">Jakob Hirsmark, tel +46 36 </w:t>
      </w:r>
      <w:r w:rsidR="000568C1" w:rsidRPr="001E5D8B">
        <w:rPr>
          <w:sz w:val="20"/>
          <w:szCs w:val="22"/>
          <w:lang w:val="en-GB"/>
        </w:rPr>
        <w:t>15 22 14, jakob.hirsmark@elmia.se</w:t>
      </w:r>
    </w:p>
    <w:p w14:paraId="28CECD86" w14:textId="6D42BE8C" w:rsidR="00EF5257" w:rsidRPr="00EF5257" w:rsidRDefault="004D2F7A" w:rsidP="00EF5257">
      <w:pPr>
        <w:jc w:val="left"/>
        <w:rPr>
          <w:sz w:val="20"/>
          <w:szCs w:val="22"/>
        </w:rPr>
      </w:pPr>
      <w:r w:rsidRPr="00EF5257">
        <w:rPr>
          <w:sz w:val="20"/>
          <w:szCs w:val="22"/>
        </w:rPr>
        <w:t>Communicator</w:t>
      </w:r>
      <w:r w:rsidR="00950941" w:rsidRPr="00EF5257">
        <w:rPr>
          <w:sz w:val="20"/>
          <w:szCs w:val="22"/>
        </w:rPr>
        <w:t xml:space="preserve"> Veronika Albert, </w:t>
      </w:r>
      <w:proofErr w:type="spellStart"/>
      <w:r w:rsidR="00950941" w:rsidRPr="00EF5257">
        <w:rPr>
          <w:sz w:val="20"/>
          <w:szCs w:val="22"/>
        </w:rPr>
        <w:t>tel</w:t>
      </w:r>
      <w:proofErr w:type="spellEnd"/>
      <w:r w:rsidR="00950941" w:rsidRPr="00EF5257">
        <w:rPr>
          <w:sz w:val="20"/>
          <w:szCs w:val="22"/>
        </w:rPr>
        <w:t xml:space="preserve"> +46 </w:t>
      </w:r>
      <w:r w:rsidR="000568C1" w:rsidRPr="00EF5257">
        <w:rPr>
          <w:sz w:val="20"/>
          <w:szCs w:val="22"/>
        </w:rPr>
        <w:t xml:space="preserve">36 15 22 34, </w:t>
      </w:r>
      <w:r w:rsidR="00EF5257" w:rsidRPr="00EF5257">
        <w:rPr>
          <w:sz w:val="20"/>
          <w:szCs w:val="22"/>
        </w:rPr>
        <w:t>veronika.albert@elmia.se</w:t>
      </w:r>
      <w:r w:rsidR="00EF5257">
        <w:br/>
      </w:r>
      <w:r w:rsidR="00EF5257" w:rsidRPr="00EF5257">
        <w:rPr>
          <w:sz w:val="20"/>
          <w:szCs w:val="22"/>
        </w:rPr>
        <w:t xml:space="preserve">Hans </w:t>
      </w:r>
      <w:proofErr w:type="spellStart"/>
      <w:r w:rsidR="00EF5257" w:rsidRPr="00EF5257">
        <w:rPr>
          <w:sz w:val="20"/>
          <w:szCs w:val="22"/>
        </w:rPr>
        <w:t>Thunander</w:t>
      </w:r>
      <w:proofErr w:type="spellEnd"/>
      <w:r w:rsidR="00EF5257" w:rsidRPr="00EF5257">
        <w:rPr>
          <w:sz w:val="20"/>
          <w:szCs w:val="22"/>
        </w:rPr>
        <w:t xml:space="preserve">, UAS Forum, </w:t>
      </w:r>
      <w:proofErr w:type="spellStart"/>
      <w:r w:rsidR="00EF5257" w:rsidRPr="00EF5257">
        <w:rPr>
          <w:sz w:val="20"/>
          <w:szCs w:val="22"/>
        </w:rPr>
        <w:t>tel</w:t>
      </w:r>
      <w:proofErr w:type="spellEnd"/>
      <w:r w:rsidR="00EF5257" w:rsidRPr="00EF5257">
        <w:rPr>
          <w:sz w:val="20"/>
          <w:szCs w:val="22"/>
        </w:rPr>
        <w:t xml:space="preserve"> +46 70 519 44 30</w:t>
      </w:r>
    </w:p>
    <w:p w14:paraId="3D441A1D" w14:textId="31ABAD0F" w:rsidR="00EF5257" w:rsidRPr="00EF5257" w:rsidRDefault="00EF5257" w:rsidP="000568C1">
      <w:pPr>
        <w:jc w:val="left"/>
        <w:rPr>
          <w:sz w:val="20"/>
          <w:szCs w:val="22"/>
          <w:lang w:val="en-US"/>
        </w:rPr>
      </w:pPr>
      <w:r w:rsidRPr="00EF5257">
        <w:rPr>
          <w:sz w:val="20"/>
          <w:szCs w:val="22"/>
          <w:lang w:val="en-US"/>
        </w:rPr>
        <w:t xml:space="preserve">Urban Wahlberg, UAS Forum, </w:t>
      </w:r>
      <w:proofErr w:type="spellStart"/>
      <w:r w:rsidRPr="00EF5257">
        <w:rPr>
          <w:sz w:val="20"/>
          <w:szCs w:val="22"/>
          <w:lang w:val="en-US"/>
        </w:rPr>
        <w:t>tel</w:t>
      </w:r>
      <w:proofErr w:type="spellEnd"/>
      <w:r w:rsidRPr="00EF5257">
        <w:rPr>
          <w:sz w:val="20"/>
          <w:szCs w:val="22"/>
          <w:lang w:val="en-US"/>
        </w:rPr>
        <w:t xml:space="preserve"> +46 70 994 14 54</w:t>
      </w:r>
    </w:p>
    <w:sectPr w:rsidR="00EF5257" w:rsidRPr="00EF5257" w:rsidSect="00574107">
      <w:headerReference w:type="default" r:id="rId12"/>
      <w:footerReference w:type="default" r:id="rId13"/>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EBC2F" w14:textId="77777777" w:rsidR="00E15EE0" w:rsidRDefault="00E15EE0">
      <w:r>
        <w:separator/>
      </w:r>
    </w:p>
  </w:endnote>
  <w:endnote w:type="continuationSeparator" w:id="0">
    <w:p w14:paraId="75344992" w14:textId="77777777" w:rsidR="00E15EE0" w:rsidRDefault="00E1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Thin">
    <w:altName w:val="Arial"/>
    <w:panose1 w:val="00000000000000000000"/>
    <w:charset w:val="00"/>
    <w:family w:val="swiss"/>
    <w:notTrueType/>
    <w:pitch w:val="variable"/>
    <w:sig w:usb0="800000AF" w:usb1="4000204A" w:usb2="00000000" w:usb3="00000000" w:csb0="00000001" w:csb1="00000000"/>
  </w:font>
  <w:font w:name="Yu Gothic Light">
    <w:panose1 w:val="00000000000000000000"/>
    <w:charset w:val="0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3"/>
      <w:gridCol w:w="7760"/>
    </w:tblGrid>
    <w:tr w:rsidR="00E15EE0" w:rsidRPr="00F6443A" w14:paraId="3353F7BB" w14:textId="77777777" w:rsidTr="00574107">
      <w:trPr>
        <w:trHeight w:val="340"/>
      </w:trPr>
      <w:tc>
        <w:tcPr>
          <w:tcW w:w="9923" w:type="dxa"/>
          <w:gridSpan w:val="2"/>
          <w:tcBorders>
            <w:bottom w:val="single" w:sz="8" w:space="0" w:color="999999"/>
          </w:tcBorders>
          <w:shd w:val="clear" w:color="auto" w:fill="auto"/>
          <w:vAlign w:val="center"/>
        </w:tcPr>
        <w:p w14:paraId="0908D805" w14:textId="77777777" w:rsidR="00E15EE0" w:rsidRPr="007C0B65" w:rsidRDefault="00E15EE0" w:rsidP="00574107">
          <w:pPr>
            <w:pStyle w:val="Sidfot"/>
            <w:rPr>
              <w:rFonts w:ascii="HelveticaNeueLT Std Thin" w:hAnsi="HelveticaNeueLT Std Thin"/>
            </w:rPr>
          </w:pPr>
        </w:p>
      </w:tc>
    </w:tr>
    <w:tr w:rsidR="00E15EE0" w:rsidRPr="00A84C89" w14:paraId="7CF06DB9" w14:textId="77777777" w:rsidTr="00574107">
      <w:trPr>
        <w:trHeight w:val="227"/>
      </w:trPr>
      <w:tc>
        <w:tcPr>
          <w:tcW w:w="2163" w:type="dxa"/>
          <w:tcBorders>
            <w:top w:val="single" w:sz="8" w:space="0" w:color="999999"/>
          </w:tcBorders>
          <w:shd w:val="clear" w:color="auto" w:fill="auto"/>
          <w:vAlign w:val="center"/>
        </w:tcPr>
        <w:p w14:paraId="37539873" w14:textId="77777777" w:rsidR="00E15EE0" w:rsidRDefault="00E15EE0" w:rsidP="00574107">
          <w:pPr>
            <w:pStyle w:val="Sidfot"/>
            <w:rPr>
              <w:rFonts w:ascii="HelveticaNeueLT Std Thin" w:hAnsi="HelveticaNeueLT Std Thin"/>
              <w:noProof/>
            </w:rPr>
          </w:pPr>
        </w:p>
      </w:tc>
      <w:tc>
        <w:tcPr>
          <w:tcW w:w="7760" w:type="dxa"/>
          <w:tcBorders>
            <w:top w:val="single" w:sz="8" w:space="0" w:color="999999"/>
          </w:tcBorders>
          <w:vAlign w:val="center"/>
        </w:tcPr>
        <w:p w14:paraId="1D0C539D" w14:textId="77777777" w:rsidR="00E15EE0" w:rsidRPr="007C0B65" w:rsidRDefault="00E15EE0" w:rsidP="00574107">
          <w:pPr>
            <w:pStyle w:val="Sidfot"/>
            <w:rPr>
              <w:rFonts w:ascii="HelveticaNeueLT Std Thin" w:hAnsi="HelveticaNeueLT Std Thin"/>
              <w:b/>
            </w:rPr>
          </w:pPr>
        </w:p>
      </w:tc>
    </w:tr>
    <w:tr w:rsidR="00E15EE0" w:rsidRPr="00A84C89" w14:paraId="2FA06C15" w14:textId="77777777" w:rsidTr="00574107">
      <w:trPr>
        <w:trHeight w:val="227"/>
      </w:trPr>
      <w:tc>
        <w:tcPr>
          <w:tcW w:w="2163" w:type="dxa"/>
          <w:vMerge w:val="restart"/>
          <w:tcBorders>
            <w:right w:val="single" w:sz="4" w:space="0" w:color="999999"/>
          </w:tcBorders>
          <w:shd w:val="clear" w:color="auto" w:fill="auto"/>
          <w:vAlign w:val="center"/>
        </w:tcPr>
        <w:p w14:paraId="2EAE3B2F" w14:textId="77777777" w:rsidR="00E15EE0" w:rsidRPr="007C0B65" w:rsidRDefault="00E15EE0" w:rsidP="00574107">
          <w:pPr>
            <w:pStyle w:val="Sidfot"/>
            <w:rPr>
              <w:rFonts w:ascii="HelveticaNeueLT Std Thin" w:hAnsi="HelveticaNeueLT Std Thin"/>
            </w:rPr>
          </w:pPr>
          <w:r>
            <w:rPr>
              <w:rFonts w:ascii="HelveticaNeueLT Std Thin" w:hAnsi="HelveticaNeueLT Std Thin"/>
              <w:noProof/>
            </w:rPr>
            <w:drawing>
              <wp:inline distT="0" distB="0" distL="0" distR="0" wp14:anchorId="3FC2B3C7" wp14:editId="2B77B5AE">
                <wp:extent cx="1047750" cy="228600"/>
                <wp:effectExtent l="19050" t="0" r="0" b="0"/>
                <wp:docPr id="2"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7760" w:type="dxa"/>
          <w:tcBorders>
            <w:left w:val="single" w:sz="4" w:space="0" w:color="999999"/>
          </w:tcBorders>
          <w:vAlign w:val="center"/>
        </w:tcPr>
        <w:p w14:paraId="6D213FFB" w14:textId="77777777" w:rsidR="00E15EE0" w:rsidRPr="007C0B65" w:rsidRDefault="00E15EE0" w:rsidP="00574107">
          <w:pPr>
            <w:pStyle w:val="Sidfot"/>
            <w:rPr>
              <w:rFonts w:ascii="HelveticaNeueLT Std Thin" w:hAnsi="HelveticaNeueLT Std Thin"/>
            </w:rPr>
          </w:pPr>
          <w:r w:rsidRPr="007C0B65">
            <w:rPr>
              <w:rFonts w:ascii="HelveticaNeueLT Std Thin" w:hAnsi="HelveticaNeueLT Std Thin"/>
              <w:b/>
            </w:rPr>
            <w:t xml:space="preserve">Elmia AB, </w:t>
          </w:r>
          <w:r w:rsidRPr="007C0B65">
            <w:rPr>
              <w:rFonts w:ascii="HelveticaNeueLT Std Thin" w:hAnsi="HelveticaNeueLT Std Thin"/>
            </w:rPr>
            <w:t xml:space="preserve"> P.O. Box 6066, SE-550 06  Jönköping, Sweden</w:t>
          </w:r>
        </w:p>
      </w:tc>
    </w:tr>
    <w:tr w:rsidR="00E15EE0" w:rsidRPr="00EF5257" w14:paraId="206D2E96" w14:textId="77777777" w:rsidTr="00574107">
      <w:trPr>
        <w:trHeight w:val="227"/>
      </w:trPr>
      <w:tc>
        <w:tcPr>
          <w:tcW w:w="2163" w:type="dxa"/>
          <w:vMerge/>
          <w:tcBorders>
            <w:right w:val="single" w:sz="4" w:space="0" w:color="999999"/>
          </w:tcBorders>
          <w:shd w:val="clear" w:color="auto" w:fill="auto"/>
          <w:vAlign w:val="center"/>
        </w:tcPr>
        <w:p w14:paraId="385F2AAF" w14:textId="77777777" w:rsidR="00E15EE0" w:rsidRPr="007C0B65" w:rsidRDefault="00E15EE0" w:rsidP="00574107">
          <w:pPr>
            <w:pStyle w:val="Sidfot"/>
            <w:rPr>
              <w:rFonts w:ascii="HelveticaNeueLT Std Thin" w:hAnsi="HelveticaNeueLT Std Thin"/>
            </w:rPr>
          </w:pPr>
        </w:p>
      </w:tc>
      <w:tc>
        <w:tcPr>
          <w:tcW w:w="7760" w:type="dxa"/>
          <w:tcBorders>
            <w:left w:val="single" w:sz="4" w:space="0" w:color="999999"/>
          </w:tcBorders>
          <w:vAlign w:val="center"/>
        </w:tcPr>
        <w:p w14:paraId="35F5593C" w14:textId="77777777" w:rsidR="00E15EE0" w:rsidRPr="005A1F72" w:rsidRDefault="00E15EE0" w:rsidP="00574107">
          <w:pPr>
            <w:pStyle w:val="Sidfot"/>
            <w:rPr>
              <w:rFonts w:ascii="HelveticaNeueLT Std Thin" w:hAnsi="HelveticaNeueLT Std Thin"/>
              <w:lang w:val="en-US"/>
            </w:rPr>
          </w:pPr>
          <w:r w:rsidRPr="005A1F72">
            <w:rPr>
              <w:rFonts w:ascii="HelveticaNeueLT Std Thin" w:hAnsi="HelveticaNeueLT Std Thin"/>
              <w:lang w:val="en-US"/>
            </w:rPr>
            <w:t xml:space="preserve">Visiting address </w:t>
          </w:r>
          <w:proofErr w:type="spellStart"/>
          <w:r w:rsidRPr="005A1F72">
            <w:rPr>
              <w:rFonts w:ascii="HelveticaNeueLT Std Thin" w:hAnsi="HelveticaNeueLT Std Thin"/>
              <w:lang w:val="en-US"/>
            </w:rPr>
            <w:t>Elmiavägen</w:t>
          </w:r>
          <w:proofErr w:type="spellEnd"/>
          <w:r w:rsidRPr="005A1F72">
            <w:rPr>
              <w:rFonts w:ascii="HelveticaNeueLT Std Thin" w:hAnsi="HelveticaNeueLT Std Thin"/>
              <w:lang w:val="en-US"/>
            </w:rPr>
            <w:t>. Phon</w:t>
          </w:r>
          <w:r w:rsidRPr="00536AD3">
            <w:rPr>
              <w:rStyle w:val="SidhuvudChar"/>
              <w:rFonts w:ascii="HelveticaNeueLT Std Thin" w:hAnsi="HelveticaNeueLT Std Thin"/>
              <w:lang w:val="en-US"/>
            </w:rPr>
            <w:t>e</w:t>
          </w:r>
          <w:r w:rsidRPr="005A1F72">
            <w:rPr>
              <w:rFonts w:ascii="HelveticaNeueLT Std Thin" w:hAnsi="HelveticaNeueLT Std Thin"/>
              <w:lang w:val="en-US"/>
            </w:rPr>
            <w:t xml:space="preserve"> +46 36 15 20 00. Fax +46 36 16 46 92 </w:t>
          </w:r>
        </w:p>
      </w:tc>
    </w:tr>
    <w:tr w:rsidR="00E15EE0" w:rsidRPr="00A84C89" w14:paraId="0747980F" w14:textId="77777777" w:rsidTr="00574107">
      <w:trPr>
        <w:trHeight w:val="109"/>
      </w:trPr>
      <w:tc>
        <w:tcPr>
          <w:tcW w:w="2163" w:type="dxa"/>
          <w:vMerge/>
          <w:tcBorders>
            <w:right w:val="single" w:sz="4" w:space="0" w:color="999999"/>
          </w:tcBorders>
          <w:shd w:val="clear" w:color="auto" w:fill="auto"/>
          <w:vAlign w:val="center"/>
        </w:tcPr>
        <w:p w14:paraId="17A0F787" w14:textId="77777777" w:rsidR="00E15EE0" w:rsidRPr="005A1F72" w:rsidRDefault="00E15EE0" w:rsidP="00574107">
          <w:pPr>
            <w:pStyle w:val="Sidfot"/>
            <w:rPr>
              <w:rFonts w:ascii="HelveticaNeueLT Std Thin" w:hAnsi="HelveticaNeueLT Std Thin"/>
              <w:lang w:val="en-US"/>
            </w:rPr>
          </w:pPr>
        </w:p>
      </w:tc>
      <w:tc>
        <w:tcPr>
          <w:tcW w:w="7760" w:type="dxa"/>
          <w:tcBorders>
            <w:left w:val="single" w:sz="4" w:space="0" w:color="999999"/>
          </w:tcBorders>
          <w:vAlign w:val="center"/>
        </w:tcPr>
        <w:p w14:paraId="1544B104" w14:textId="77777777" w:rsidR="00E15EE0" w:rsidRPr="007C0B65" w:rsidRDefault="00E15EE0" w:rsidP="00574107">
          <w:pPr>
            <w:pStyle w:val="Sidfot"/>
            <w:rPr>
              <w:rFonts w:ascii="HelveticaNeueLT Std Thin" w:hAnsi="HelveticaNeueLT Std Thin"/>
            </w:rPr>
          </w:pPr>
          <w:r w:rsidRPr="007C0B65">
            <w:rPr>
              <w:rFonts w:ascii="HelveticaNeueLT Std Thin" w:hAnsi="HelveticaNeueLT Std Thin"/>
            </w:rPr>
            <w:t>Internet www.elmia.se. E-mail info@elmia.se. Org.nr/VAT-nr SE556354-241301</w:t>
          </w:r>
        </w:p>
      </w:tc>
    </w:tr>
  </w:tbl>
  <w:p w14:paraId="60A1345D" w14:textId="77777777" w:rsidR="00E15EE0" w:rsidRPr="00771B5E" w:rsidRDefault="00E15EE0" w:rsidP="005741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8612" w14:textId="77777777" w:rsidR="00E15EE0" w:rsidRDefault="00E15EE0">
      <w:r>
        <w:separator/>
      </w:r>
    </w:p>
  </w:footnote>
  <w:footnote w:type="continuationSeparator" w:id="0">
    <w:p w14:paraId="14771D44" w14:textId="77777777" w:rsidR="00E15EE0" w:rsidRDefault="00E15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91546" w14:textId="77777777" w:rsidR="00E15EE0" w:rsidRDefault="00E15EE0" w:rsidP="00574107">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FE"/>
    <w:rsid w:val="00003E27"/>
    <w:rsid w:val="00040931"/>
    <w:rsid w:val="000568C1"/>
    <w:rsid w:val="0006140D"/>
    <w:rsid w:val="00072F82"/>
    <w:rsid w:val="000C1031"/>
    <w:rsid w:val="00106D2D"/>
    <w:rsid w:val="00133145"/>
    <w:rsid w:val="001A53E3"/>
    <w:rsid w:val="001C5FC8"/>
    <w:rsid w:val="001E5D8B"/>
    <w:rsid w:val="001F44E2"/>
    <w:rsid w:val="001F5ADC"/>
    <w:rsid w:val="00212545"/>
    <w:rsid w:val="00235026"/>
    <w:rsid w:val="0026750E"/>
    <w:rsid w:val="002B0510"/>
    <w:rsid w:val="003016FD"/>
    <w:rsid w:val="0030428B"/>
    <w:rsid w:val="003211A2"/>
    <w:rsid w:val="00330307"/>
    <w:rsid w:val="00350885"/>
    <w:rsid w:val="00411851"/>
    <w:rsid w:val="00417227"/>
    <w:rsid w:val="00423A2C"/>
    <w:rsid w:val="0048518B"/>
    <w:rsid w:val="004B1597"/>
    <w:rsid w:val="004C54B7"/>
    <w:rsid w:val="004D2F7A"/>
    <w:rsid w:val="004E023E"/>
    <w:rsid w:val="004E6C19"/>
    <w:rsid w:val="00574107"/>
    <w:rsid w:val="00585FF2"/>
    <w:rsid w:val="005945E0"/>
    <w:rsid w:val="005D6431"/>
    <w:rsid w:val="005F0FE7"/>
    <w:rsid w:val="0062550D"/>
    <w:rsid w:val="006C6137"/>
    <w:rsid w:val="00701C38"/>
    <w:rsid w:val="007373EF"/>
    <w:rsid w:val="007662FE"/>
    <w:rsid w:val="007A49D7"/>
    <w:rsid w:val="007A561D"/>
    <w:rsid w:val="00823C1F"/>
    <w:rsid w:val="008308DD"/>
    <w:rsid w:val="008313BE"/>
    <w:rsid w:val="00874D35"/>
    <w:rsid w:val="008869AE"/>
    <w:rsid w:val="008B7DB0"/>
    <w:rsid w:val="008E3327"/>
    <w:rsid w:val="008E3BAB"/>
    <w:rsid w:val="008F3148"/>
    <w:rsid w:val="008F6D23"/>
    <w:rsid w:val="009311A2"/>
    <w:rsid w:val="00950941"/>
    <w:rsid w:val="00A1055A"/>
    <w:rsid w:val="00A9321A"/>
    <w:rsid w:val="00A94CE5"/>
    <w:rsid w:val="00A97BAF"/>
    <w:rsid w:val="00AA39D3"/>
    <w:rsid w:val="00AC5193"/>
    <w:rsid w:val="00B7177F"/>
    <w:rsid w:val="00B9143C"/>
    <w:rsid w:val="00BA18E2"/>
    <w:rsid w:val="00BE3B04"/>
    <w:rsid w:val="00BE6311"/>
    <w:rsid w:val="00C84762"/>
    <w:rsid w:val="00D0625E"/>
    <w:rsid w:val="00D16D2B"/>
    <w:rsid w:val="00D45755"/>
    <w:rsid w:val="00D669A1"/>
    <w:rsid w:val="00DA2C53"/>
    <w:rsid w:val="00DC0E1A"/>
    <w:rsid w:val="00E06A03"/>
    <w:rsid w:val="00E15EE0"/>
    <w:rsid w:val="00E81CF5"/>
    <w:rsid w:val="00E8433B"/>
    <w:rsid w:val="00E92CA0"/>
    <w:rsid w:val="00EF5257"/>
    <w:rsid w:val="00F15D7B"/>
    <w:rsid w:val="00F277DA"/>
    <w:rsid w:val="00FA252C"/>
    <w:rsid w:val="00FF72C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8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FE"/>
    <w:pPr>
      <w:jc w:val="both"/>
    </w:pPr>
    <w:rPr>
      <w:rFonts w:ascii="Arial" w:eastAsia="Times New Roman" w:hAnsi="Arial" w:cs="Arial"/>
      <w:sz w:val="22"/>
    </w:rPr>
  </w:style>
  <w:style w:type="paragraph" w:styleId="Rubrik1">
    <w:name w:val="heading 1"/>
    <w:basedOn w:val="Normal"/>
    <w:next w:val="Normal"/>
    <w:link w:val="Rubrik1Char"/>
    <w:autoRedefine/>
    <w:qFormat/>
    <w:rsid w:val="007662FE"/>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662FE"/>
    <w:rPr>
      <w:rFonts w:ascii="Arial" w:eastAsia="Times New Roman" w:hAnsi="Arial" w:cs="Arial"/>
      <w:b/>
    </w:rPr>
  </w:style>
  <w:style w:type="paragraph" w:styleId="Sidhuvud">
    <w:name w:val="header"/>
    <w:basedOn w:val="Sidfot"/>
    <w:link w:val="SidhuvudChar"/>
    <w:rsid w:val="007662FE"/>
  </w:style>
  <w:style w:type="character" w:customStyle="1" w:styleId="SidhuvudChar">
    <w:name w:val="Sidhuvud Char"/>
    <w:basedOn w:val="Standardstycketeckensnitt"/>
    <w:link w:val="Sidhuvud"/>
    <w:rsid w:val="007662FE"/>
    <w:rPr>
      <w:rFonts w:ascii="Arial" w:eastAsia="Times New Roman" w:hAnsi="Arial" w:cs="Arial"/>
      <w:color w:val="333333"/>
      <w:sz w:val="14"/>
      <w:szCs w:val="14"/>
    </w:rPr>
  </w:style>
  <w:style w:type="paragraph" w:styleId="Sidfot">
    <w:name w:val="footer"/>
    <w:basedOn w:val="Normal"/>
    <w:link w:val="SidfotChar"/>
    <w:rsid w:val="007662FE"/>
    <w:pPr>
      <w:tabs>
        <w:tab w:val="center" w:pos="4320"/>
        <w:tab w:val="right" w:pos="8640"/>
      </w:tabs>
    </w:pPr>
    <w:rPr>
      <w:color w:val="333333"/>
      <w:sz w:val="14"/>
      <w:szCs w:val="14"/>
    </w:rPr>
  </w:style>
  <w:style w:type="character" w:customStyle="1" w:styleId="SidfotChar">
    <w:name w:val="Sidfot Char"/>
    <w:basedOn w:val="Standardstycketeckensnitt"/>
    <w:link w:val="Sidfot"/>
    <w:rsid w:val="007662FE"/>
    <w:rPr>
      <w:rFonts w:ascii="Arial" w:eastAsia="Times New Roman" w:hAnsi="Arial" w:cs="Arial"/>
      <w:color w:val="333333"/>
      <w:sz w:val="14"/>
      <w:szCs w:val="14"/>
    </w:rPr>
  </w:style>
  <w:style w:type="table" w:styleId="Tabellrutnt">
    <w:name w:val="Table Grid"/>
    <w:basedOn w:val="Normaltabell"/>
    <w:rsid w:val="007662FE"/>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06D2D"/>
    <w:rPr>
      <w:rFonts w:ascii="Tahoma" w:hAnsi="Tahoma" w:cs="Tahoma"/>
      <w:sz w:val="16"/>
      <w:szCs w:val="16"/>
    </w:rPr>
  </w:style>
  <w:style w:type="character" w:customStyle="1" w:styleId="BallongtextChar">
    <w:name w:val="Ballongtext Char"/>
    <w:basedOn w:val="Standardstycketeckensnitt"/>
    <w:link w:val="Ballongtext"/>
    <w:uiPriority w:val="99"/>
    <w:semiHidden/>
    <w:rsid w:val="00106D2D"/>
    <w:rPr>
      <w:rFonts w:ascii="Tahoma" w:eastAsia="Times New Roman" w:hAnsi="Tahoma" w:cs="Tahoma"/>
      <w:sz w:val="16"/>
      <w:szCs w:val="16"/>
    </w:rPr>
  </w:style>
  <w:style w:type="character" w:styleId="Hyperlnk">
    <w:name w:val="Hyperlink"/>
    <w:basedOn w:val="Standardstycketeckensnitt"/>
    <w:uiPriority w:val="99"/>
    <w:unhideWhenUsed/>
    <w:rsid w:val="00D062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FE"/>
    <w:pPr>
      <w:jc w:val="both"/>
    </w:pPr>
    <w:rPr>
      <w:rFonts w:ascii="Arial" w:eastAsia="Times New Roman" w:hAnsi="Arial" w:cs="Arial"/>
      <w:sz w:val="22"/>
    </w:rPr>
  </w:style>
  <w:style w:type="paragraph" w:styleId="Rubrik1">
    <w:name w:val="heading 1"/>
    <w:basedOn w:val="Normal"/>
    <w:next w:val="Normal"/>
    <w:link w:val="Rubrik1Char"/>
    <w:autoRedefine/>
    <w:qFormat/>
    <w:rsid w:val="007662FE"/>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662FE"/>
    <w:rPr>
      <w:rFonts w:ascii="Arial" w:eastAsia="Times New Roman" w:hAnsi="Arial" w:cs="Arial"/>
      <w:b/>
    </w:rPr>
  </w:style>
  <w:style w:type="paragraph" w:styleId="Sidhuvud">
    <w:name w:val="header"/>
    <w:basedOn w:val="Sidfot"/>
    <w:link w:val="SidhuvudChar"/>
    <w:rsid w:val="007662FE"/>
  </w:style>
  <w:style w:type="character" w:customStyle="1" w:styleId="SidhuvudChar">
    <w:name w:val="Sidhuvud Char"/>
    <w:basedOn w:val="Standardstycketeckensnitt"/>
    <w:link w:val="Sidhuvud"/>
    <w:rsid w:val="007662FE"/>
    <w:rPr>
      <w:rFonts w:ascii="Arial" w:eastAsia="Times New Roman" w:hAnsi="Arial" w:cs="Arial"/>
      <w:color w:val="333333"/>
      <w:sz w:val="14"/>
      <w:szCs w:val="14"/>
    </w:rPr>
  </w:style>
  <w:style w:type="paragraph" w:styleId="Sidfot">
    <w:name w:val="footer"/>
    <w:basedOn w:val="Normal"/>
    <w:link w:val="SidfotChar"/>
    <w:rsid w:val="007662FE"/>
    <w:pPr>
      <w:tabs>
        <w:tab w:val="center" w:pos="4320"/>
        <w:tab w:val="right" w:pos="8640"/>
      </w:tabs>
    </w:pPr>
    <w:rPr>
      <w:color w:val="333333"/>
      <w:sz w:val="14"/>
      <w:szCs w:val="14"/>
    </w:rPr>
  </w:style>
  <w:style w:type="character" w:customStyle="1" w:styleId="SidfotChar">
    <w:name w:val="Sidfot Char"/>
    <w:basedOn w:val="Standardstycketeckensnitt"/>
    <w:link w:val="Sidfot"/>
    <w:rsid w:val="007662FE"/>
    <w:rPr>
      <w:rFonts w:ascii="Arial" w:eastAsia="Times New Roman" w:hAnsi="Arial" w:cs="Arial"/>
      <w:color w:val="333333"/>
      <w:sz w:val="14"/>
      <w:szCs w:val="14"/>
    </w:rPr>
  </w:style>
  <w:style w:type="table" w:styleId="Tabellrutnt">
    <w:name w:val="Table Grid"/>
    <w:basedOn w:val="Normaltabell"/>
    <w:rsid w:val="007662FE"/>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06D2D"/>
    <w:rPr>
      <w:rFonts w:ascii="Tahoma" w:hAnsi="Tahoma" w:cs="Tahoma"/>
      <w:sz w:val="16"/>
      <w:szCs w:val="16"/>
    </w:rPr>
  </w:style>
  <w:style w:type="character" w:customStyle="1" w:styleId="BallongtextChar">
    <w:name w:val="Ballongtext Char"/>
    <w:basedOn w:val="Standardstycketeckensnitt"/>
    <w:link w:val="Ballongtext"/>
    <w:uiPriority w:val="99"/>
    <w:semiHidden/>
    <w:rsid w:val="00106D2D"/>
    <w:rPr>
      <w:rFonts w:ascii="Tahoma" w:eastAsia="Times New Roman" w:hAnsi="Tahoma" w:cs="Tahoma"/>
      <w:sz w:val="16"/>
      <w:szCs w:val="16"/>
    </w:rPr>
  </w:style>
  <w:style w:type="character" w:styleId="Hyperlnk">
    <w:name w:val="Hyperlink"/>
    <w:basedOn w:val="Standardstycketeckensnitt"/>
    <w:uiPriority w:val="99"/>
    <w:unhideWhenUsed/>
    <w:rsid w:val="00D06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elmia\dfs2\Elmia\Mrkt\Fair\FoTi\M&#196;SSOR\Wood%202017\Press\Presstexter\www.elmiawood.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3FBF9CD40AA247A772F2C6CD81A730" ma:contentTypeVersion="" ma:contentTypeDescription="Skapa ett nytt dokument." ma:contentTypeScope="" ma:versionID="f57c00faede8d1bbfed3c328c3ce9a63">
  <xsd:schema xmlns:xsd="http://www.w3.org/2001/XMLSchema" xmlns:xs="http://www.w3.org/2001/XMLSchema" xmlns:p="http://schemas.microsoft.com/office/2006/metadata/properties" targetNamespace="http://schemas.microsoft.com/office/2006/metadata/properties" ma:root="true" ma:fieldsID="52700ad299e83749646b377123cdf3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54D8E8-CC3D-4376-BD19-46FA2DC80FD2}">
  <ds:schemaRefs>
    <ds:schemaRef ds:uri="http://schemas.microsoft.com/sharepoint/v3/contenttype/forms"/>
  </ds:schemaRefs>
</ds:datastoreItem>
</file>

<file path=customXml/itemProps2.xml><?xml version="1.0" encoding="utf-8"?>
<ds:datastoreItem xmlns:ds="http://schemas.openxmlformats.org/officeDocument/2006/customXml" ds:itemID="{034F62C9-D1F1-48B2-AC70-A5A49ED9F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A720A3-7D12-4F0C-B8B2-BC3F27A5DC8F}">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499</Words>
  <Characters>2649</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Elmia AB</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Albert</dc:creator>
  <cp:lastModifiedBy>Sara Åberg</cp:lastModifiedBy>
  <cp:revision>4</cp:revision>
  <cp:lastPrinted>2017-02-14T13:28:00Z</cp:lastPrinted>
  <dcterms:created xsi:type="dcterms:W3CDTF">2017-02-14T13:23:00Z</dcterms:created>
  <dcterms:modified xsi:type="dcterms:W3CDTF">2017-02-14T13:57:00Z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0x010100B03FBF9CD40AA247A772F2C6CD81A730</vt:lpwstr>
  </property>
</Properties>
</file>