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C273" w14:textId="77777777" w:rsidR="00461ACB" w:rsidRPr="00370DCD" w:rsidRDefault="00795112" w:rsidP="00370DCD">
      <w:pPr>
        <w:spacing w:after="0"/>
        <w:rPr>
          <w:rFonts w:eastAsia="Arial" w:cstheme="minorHAnsi"/>
          <w:bCs/>
          <w:i/>
          <w:color w:val="000000" w:themeColor="text1"/>
          <w:sz w:val="24"/>
          <w:szCs w:val="24"/>
        </w:rPr>
      </w:pPr>
      <w:r w:rsidRPr="00370DCD">
        <w:rPr>
          <w:rFonts w:eastAsia="Arial" w:cstheme="minorHAnsi"/>
          <w:bCs/>
          <w:i/>
          <w:color w:val="000000" w:themeColor="text1"/>
          <w:sz w:val="24"/>
          <w:szCs w:val="24"/>
        </w:rPr>
        <w:t xml:space="preserve">Pressmeddelande </w:t>
      </w:r>
    </w:p>
    <w:p w14:paraId="6B9A22E8" w14:textId="2ABAC0CA" w:rsidR="00FA2F6D" w:rsidRPr="00526F01" w:rsidRDefault="00FA2F6D">
      <w:pPr>
        <w:rPr>
          <w:rFonts w:eastAsia="Arial" w:cstheme="minorHAnsi"/>
          <w:b/>
          <w:bCs/>
          <w:color w:val="000000" w:themeColor="text1"/>
          <w:sz w:val="24"/>
          <w:szCs w:val="24"/>
        </w:rPr>
      </w:pPr>
      <w:r w:rsidRPr="00526F01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8 av 10 näringsidkare är </w:t>
      </w:r>
      <w:r w:rsidR="00B06C55" w:rsidRPr="00526F01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tydliga: </w:t>
      </w:r>
      <w:r w:rsidR="00DA76C0" w:rsidRPr="00526F01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statens </w:t>
      </w:r>
      <w:proofErr w:type="spellStart"/>
      <w:r w:rsidR="00B06C55" w:rsidRPr="00526F01">
        <w:rPr>
          <w:rFonts w:eastAsia="Arial" w:cstheme="minorHAnsi"/>
          <w:b/>
          <w:bCs/>
          <w:color w:val="000000" w:themeColor="text1"/>
          <w:sz w:val="24"/>
          <w:szCs w:val="24"/>
        </w:rPr>
        <w:t>corona</w:t>
      </w:r>
      <w:r w:rsidRPr="00526F01">
        <w:rPr>
          <w:rFonts w:eastAsia="Arial" w:cstheme="minorHAnsi"/>
          <w:b/>
          <w:bCs/>
          <w:color w:val="000000" w:themeColor="text1"/>
          <w:sz w:val="24"/>
          <w:szCs w:val="24"/>
        </w:rPr>
        <w:t>stöd</w:t>
      </w:r>
      <w:proofErr w:type="spellEnd"/>
      <w:r w:rsidRPr="00526F01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 fungerar</w:t>
      </w:r>
      <w:r w:rsidR="00B06C55" w:rsidRPr="00526F01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 inte</w:t>
      </w:r>
    </w:p>
    <w:p w14:paraId="3C57977C" w14:textId="26316D00" w:rsidR="009C4F97" w:rsidRPr="00526F01" w:rsidRDefault="25B95759" w:rsidP="009C4F97">
      <w:pPr>
        <w:rPr>
          <w:rFonts w:eastAsia="Times New Roman" w:cstheme="minorHAnsi"/>
          <w:b/>
          <w:color w:val="000000" w:themeColor="text1"/>
          <w:sz w:val="20"/>
          <w:szCs w:val="20"/>
          <w:lang w:eastAsia="sv-SE"/>
        </w:rPr>
      </w:pPr>
      <w:r w:rsidRPr="00526F01">
        <w:rPr>
          <w:rFonts w:eastAsia="Arial" w:cstheme="minorHAnsi"/>
          <w:b/>
          <w:color w:val="000000" w:themeColor="text1"/>
          <w:sz w:val="20"/>
          <w:szCs w:val="20"/>
        </w:rPr>
        <w:t>3</w:t>
      </w:r>
      <w:r w:rsidR="00FA2F6D" w:rsidRPr="00526F01">
        <w:rPr>
          <w:rFonts w:eastAsia="Arial" w:cstheme="minorHAnsi"/>
          <w:b/>
          <w:color w:val="000000" w:themeColor="text1"/>
          <w:sz w:val="20"/>
          <w:szCs w:val="20"/>
        </w:rPr>
        <w:t>3</w:t>
      </w:r>
      <w:r w:rsidRPr="00526F01">
        <w:rPr>
          <w:rFonts w:eastAsia="Arial" w:cstheme="minorHAnsi"/>
          <w:b/>
          <w:color w:val="000000" w:themeColor="text1"/>
          <w:sz w:val="20"/>
          <w:szCs w:val="20"/>
        </w:rPr>
        <w:t xml:space="preserve"> cityorganisationer </w:t>
      </w:r>
      <w:r w:rsidR="00F91F56" w:rsidRPr="00526F01">
        <w:rPr>
          <w:rFonts w:eastAsia="Arial" w:cstheme="minorHAnsi"/>
          <w:b/>
          <w:color w:val="000000" w:themeColor="text1"/>
          <w:sz w:val="20"/>
          <w:szCs w:val="20"/>
        </w:rPr>
        <w:t xml:space="preserve">har under pandemin sett hur </w:t>
      </w:r>
      <w:r w:rsidRPr="00526F01">
        <w:rPr>
          <w:rFonts w:eastAsia="Arial" w:cstheme="minorHAnsi"/>
          <w:b/>
          <w:color w:val="000000" w:themeColor="text1"/>
          <w:sz w:val="20"/>
          <w:szCs w:val="20"/>
        </w:rPr>
        <w:t>stadskärnor</w:t>
      </w:r>
      <w:r w:rsidR="00F91F56" w:rsidRPr="00526F01">
        <w:rPr>
          <w:rFonts w:eastAsia="Arial" w:cstheme="minorHAnsi"/>
          <w:b/>
          <w:color w:val="000000" w:themeColor="text1"/>
          <w:sz w:val="20"/>
          <w:szCs w:val="20"/>
        </w:rPr>
        <w:t>na</w:t>
      </w:r>
      <w:r w:rsidRPr="00526F01">
        <w:rPr>
          <w:rFonts w:eastAsia="Arial" w:cstheme="minorHAnsi"/>
          <w:b/>
          <w:color w:val="000000" w:themeColor="text1"/>
          <w:sz w:val="20"/>
          <w:szCs w:val="20"/>
        </w:rPr>
        <w:t xml:space="preserve"> </w:t>
      </w:r>
      <w:r w:rsidR="00795112" w:rsidRPr="00526F01">
        <w:rPr>
          <w:rFonts w:eastAsia="Arial" w:cstheme="minorHAnsi"/>
          <w:b/>
          <w:color w:val="000000" w:themeColor="text1"/>
          <w:sz w:val="20"/>
          <w:szCs w:val="20"/>
        </w:rPr>
        <w:t xml:space="preserve">har </w:t>
      </w:r>
      <w:r w:rsidRPr="00526F01">
        <w:rPr>
          <w:rFonts w:eastAsia="Arial" w:cstheme="minorHAnsi"/>
          <w:b/>
          <w:color w:val="000000" w:themeColor="text1"/>
          <w:sz w:val="20"/>
          <w:szCs w:val="20"/>
        </w:rPr>
        <w:t xml:space="preserve">påverkats och hur småföretagare slitit för att deras livsverk inte ska försvinna. </w:t>
      </w:r>
      <w:r w:rsidR="00526F01" w:rsidRPr="00526F01">
        <w:rPr>
          <w:rFonts w:eastAsia="Arial" w:cstheme="minorHAnsi"/>
          <w:b/>
          <w:color w:val="000000" w:themeColor="text1"/>
          <w:sz w:val="20"/>
          <w:szCs w:val="20"/>
        </w:rPr>
        <w:t>R</w:t>
      </w:r>
      <w:r w:rsidR="0021294B" w:rsidRPr="00526F01">
        <w:rPr>
          <w:rFonts w:eastAsia="Arial" w:cstheme="minorHAnsi"/>
          <w:b/>
          <w:color w:val="000000" w:themeColor="text1"/>
          <w:sz w:val="20"/>
          <w:szCs w:val="20"/>
        </w:rPr>
        <w:t xml:space="preserve">estauranger </w:t>
      </w:r>
      <w:r w:rsidR="00526F01" w:rsidRPr="00526F01">
        <w:rPr>
          <w:rFonts w:eastAsia="Arial" w:cstheme="minorHAnsi"/>
          <w:b/>
          <w:color w:val="000000" w:themeColor="text1"/>
          <w:sz w:val="20"/>
          <w:szCs w:val="20"/>
        </w:rPr>
        <w:t xml:space="preserve">har </w:t>
      </w:r>
      <w:r w:rsidR="0021294B" w:rsidRPr="00526F01">
        <w:rPr>
          <w:rFonts w:eastAsia="Arial" w:cstheme="minorHAnsi"/>
          <w:b/>
          <w:color w:val="000000" w:themeColor="text1"/>
          <w:sz w:val="20"/>
          <w:szCs w:val="20"/>
        </w:rPr>
        <w:t xml:space="preserve">drabbats </w:t>
      </w:r>
      <w:r w:rsidR="00526F01" w:rsidRPr="00526F01">
        <w:rPr>
          <w:rFonts w:eastAsia="Arial" w:cstheme="minorHAnsi"/>
          <w:b/>
          <w:color w:val="000000" w:themeColor="text1"/>
          <w:sz w:val="20"/>
          <w:szCs w:val="20"/>
        </w:rPr>
        <w:t xml:space="preserve">hårt </w:t>
      </w:r>
      <w:r w:rsidRPr="00526F01">
        <w:rPr>
          <w:rFonts w:eastAsia="Arial" w:cstheme="minorHAnsi"/>
          <w:b/>
          <w:color w:val="000000" w:themeColor="text1"/>
          <w:sz w:val="20"/>
          <w:szCs w:val="20"/>
        </w:rPr>
        <w:t xml:space="preserve">av de restriktioner som införts, ofta med kort varsel, och stadskärnans övriga verksamheter </w:t>
      </w:r>
      <w:r w:rsidR="00526F01" w:rsidRPr="00526F01">
        <w:rPr>
          <w:rFonts w:eastAsia="Arial" w:cstheme="minorHAnsi"/>
          <w:b/>
          <w:color w:val="000000" w:themeColor="text1"/>
          <w:sz w:val="20"/>
          <w:szCs w:val="20"/>
        </w:rPr>
        <w:t xml:space="preserve">har i stor utsträckning </w:t>
      </w:r>
      <w:r w:rsidRPr="00526F01">
        <w:rPr>
          <w:rFonts w:eastAsia="Arial" w:cstheme="minorHAnsi"/>
          <w:b/>
          <w:color w:val="000000" w:themeColor="text1"/>
          <w:sz w:val="20"/>
          <w:szCs w:val="20"/>
        </w:rPr>
        <w:t>förtvina</w:t>
      </w:r>
      <w:r w:rsidR="00526F01" w:rsidRPr="00526F01">
        <w:rPr>
          <w:rFonts w:eastAsia="Arial" w:cstheme="minorHAnsi"/>
          <w:b/>
          <w:color w:val="000000" w:themeColor="text1"/>
          <w:sz w:val="20"/>
          <w:szCs w:val="20"/>
        </w:rPr>
        <w:t>t</w:t>
      </w:r>
      <w:r w:rsidRPr="00526F01">
        <w:rPr>
          <w:rFonts w:eastAsia="Arial" w:cstheme="minorHAnsi"/>
          <w:b/>
          <w:color w:val="000000" w:themeColor="text1"/>
          <w:sz w:val="20"/>
          <w:szCs w:val="20"/>
        </w:rPr>
        <w:t xml:space="preserve"> under pandemin. </w:t>
      </w:r>
      <w:r w:rsidR="00CB09FA" w:rsidRPr="00C47590">
        <w:rPr>
          <w:rFonts w:eastAsia="Arial" w:cstheme="minorHAnsi"/>
          <w:b/>
          <w:sz w:val="20"/>
          <w:szCs w:val="20"/>
        </w:rPr>
        <w:t xml:space="preserve">Samtidigt har regeringen gått ut med omfattande stödpaket. </w:t>
      </w:r>
      <w:r w:rsidR="00526F01" w:rsidRPr="00C47590">
        <w:rPr>
          <w:rFonts w:eastAsia="Arial" w:cstheme="minorHAnsi"/>
          <w:b/>
          <w:sz w:val="20"/>
          <w:szCs w:val="20"/>
        </w:rPr>
        <w:t xml:space="preserve">Nu </w:t>
      </w:r>
      <w:r w:rsidR="00526F01">
        <w:rPr>
          <w:rFonts w:eastAsia="Arial" w:cstheme="minorHAnsi"/>
          <w:b/>
          <w:color w:val="000000" w:themeColor="text1"/>
          <w:sz w:val="20"/>
          <w:szCs w:val="20"/>
        </w:rPr>
        <w:t>presenterar cityorganisationerna en undersökning som</w:t>
      </w:r>
      <w:r w:rsidR="00370DCD">
        <w:rPr>
          <w:rFonts w:eastAsia="Arial" w:cstheme="minorHAnsi"/>
          <w:b/>
          <w:color w:val="000000" w:themeColor="text1"/>
          <w:sz w:val="20"/>
          <w:szCs w:val="20"/>
        </w:rPr>
        <w:t xml:space="preserve"> visar att stöden inte har nått fram.</w:t>
      </w:r>
    </w:p>
    <w:p w14:paraId="7E25BCDE" w14:textId="779A3969" w:rsidR="00510313" w:rsidRDefault="00526F01" w:rsidP="00795112">
      <w:pPr>
        <w:rPr>
          <w:rFonts w:eastAsia="Arial" w:cstheme="minorHAnsi"/>
          <w:color w:val="000000" w:themeColor="text1"/>
          <w:sz w:val="20"/>
          <w:szCs w:val="20"/>
        </w:rPr>
      </w:pPr>
      <w:r>
        <w:rPr>
          <w:rFonts w:eastAsia="Arial" w:cstheme="minorHAnsi"/>
          <w:color w:val="000000" w:themeColor="text1"/>
          <w:sz w:val="20"/>
          <w:szCs w:val="20"/>
        </w:rPr>
        <w:t xml:space="preserve">Stadskärnorna har träffat </w:t>
      </w:r>
      <w:r w:rsidR="25B95759" w:rsidRPr="00526F01">
        <w:rPr>
          <w:rFonts w:eastAsia="Arial" w:cstheme="minorHAnsi"/>
          <w:color w:val="000000" w:themeColor="text1"/>
          <w:sz w:val="20"/>
          <w:szCs w:val="20"/>
        </w:rPr>
        <w:t xml:space="preserve">Näringsdepartementet </w:t>
      </w:r>
      <w:r w:rsidR="009B7062" w:rsidRPr="00526F01">
        <w:rPr>
          <w:rFonts w:eastAsia="Arial" w:cstheme="minorHAnsi"/>
          <w:color w:val="000000" w:themeColor="text1"/>
          <w:sz w:val="20"/>
          <w:szCs w:val="20"/>
        </w:rPr>
        <w:t xml:space="preserve">vid </w:t>
      </w:r>
      <w:r>
        <w:rPr>
          <w:rFonts w:eastAsia="Arial" w:cstheme="minorHAnsi"/>
          <w:color w:val="000000" w:themeColor="text1"/>
          <w:sz w:val="20"/>
          <w:szCs w:val="20"/>
        </w:rPr>
        <w:t xml:space="preserve">ett par tillfällen och under </w:t>
      </w:r>
      <w:r w:rsidR="009B7062" w:rsidRPr="00526F01">
        <w:rPr>
          <w:rFonts w:eastAsia="Arial" w:cstheme="minorHAnsi"/>
          <w:color w:val="000000" w:themeColor="text1"/>
          <w:sz w:val="20"/>
          <w:szCs w:val="20"/>
        </w:rPr>
        <w:t>möten</w:t>
      </w:r>
      <w:r>
        <w:rPr>
          <w:rFonts w:eastAsia="Arial" w:cstheme="minorHAnsi"/>
          <w:color w:val="000000" w:themeColor="text1"/>
          <w:sz w:val="20"/>
          <w:szCs w:val="20"/>
        </w:rPr>
        <w:t>a</w:t>
      </w:r>
      <w:r w:rsidR="009B7062" w:rsidRPr="00526F01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>
        <w:rPr>
          <w:rFonts w:eastAsia="Arial" w:cstheme="minorHAnsi"/>
          <w:color w:val="000000" w:themeColor="text1"/>
          <w:sz w:val="20"/>
          <w:szCs w:val="20"/>
        </w:rPr>
        <w:t>har departementet</w:t>
      </w:r>
      <w:r w:rsidR="009B7062" w:rsidRPr="00526F01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="25B95759" w:rsidRPr="00526F01">
        <w:rPr>
          <w:rFonts w:eastAsia="Arial" w:cstheme="minorHAnsi"/>
          <w:color w:val="000000" w:themeColor="text1"/>
          <w:sz w:val="20"/>
          <w:szCs w:val="20"/>
        </w:rPr>
        <w:t xml:space="preserve">hänvisat till undersökningar som visar att stöden fungerar och att de når fram. </w:t>
      </w:r>
      <w:r w:rsidR="009B7062" w:rsidRPr="00526F01">
        <w:rPr>
          <w:rFonts w:eastAsia="Arial" w:cstheme="minorHAnsi"/>
          <w:color w:val="000000" w:themeColor="text1"/>
          <w:sz w:val="20"/>
          <w:szCs w:val="20"/>
        </w:rPr>
        <w:t>Efters</w:t>
      </w:r>
      <w:r w:rsidR="009B7062" w:rsidRPr="00C47590">
        <w:rPr>
          <w:rFonts w:eastAsia="Arial" w:cstheme="minorHAnsi"/>
          <w:sz w:val="20"/>
          <w:szCs w:val="20"/>
        </w:rPr>
        <w:t xml:space="preserve">om </w:t>
      </w:r>
      <w:r w:rsidR="00CB09FA" w:rsidRPr="00C47590">
        <w:rPr>
          <w:rFonts w:eastAsia="Arial" w:cstheme="minorHAnsi"/>
          <w:sz w:val="20"/>
          <w:szCs w:val="20"/>
        </w:rPr>
        <w:t xml:space="preserve">den </w:t>
      </w:r>
      <w:r w:rsidR="009B7062" w:rsidRPr="00C47590">
        <w:rPr>
          <w:rFonts w:eastAsia="Arial" w:cstheme="minorHAnsi"/>
          <w:sz w:val="20"/>
          <w:szCs w:val="20"/>
        </w:rPr>
        <w:t xml:space="preserve">undersökningen </w:t>
      </w:r>
      <w:r w:rsidRPr="00C47590">
        <w:rPr>
          <w:rFonts w:eastAsia="Arial" w:cstheme="minorHAnsi"/>
          <w:sz w:val="20"/>
          <w:szCs w:val="20"/>
        </w:rPr>
        <w:t xml:space="preserve">inte har presenterats </w:t>
      </w:r>
      <w:r w:rsidR="00461ACB" w:rsidRPr="00C47590">
        <w:rPr>
          <w:rFonts w:eastAsia="Arial" w:cstheme="minorHAnsi"/>
          <w:sz w:val="20"/>
          <w:szCs w:val="20"/>
        </w:rPr>
        <w:t xml:space="preserve">i sin helhet </w:t>
      </w:r>
      <w:r w:rsidR="009B7062" w:rsidRPr="00C47590">
        <w:rPr>
          <w:rFonts w:eastAsia="Arial" w:cstheme="minorHAnsi"/>
          <w:sz w:val="20"/>
          <w:szCs w:val="20"/>
        </w:rPr>
        <w:t xml:space="preserve">har </w:t>
      </w:r>
      <w:r w:rsidRPr="00C47590">
        <w:rPr>
          <w:rFonts w:eastAsia="Arial" w:cstheme="minorHAnsi"/>
          <w:sz w:val="20"/>
          <w:szCs w:val="20"/>
        </w:rPr>
        <w:t xml:space="preserve">cityorganisationerna </w:t>
      </w:r>
      <w:r w:rsidR="009B7062" w:rsidRPr="00C47590">
        <w:rPr>
          <w:rFonts w:eastAsia="Arial" w:cstheme="minorHAnsi"/>
          <w:sz w:val="20"/>
          <w:szCs w:val="20"/>
        </w:rPr>
        <w:t xml:space="preserve">låtit genomföra </w:t>
      </w:r>
      <w:r w:rsidR="25B95759" w:rsidRPr="00C47590">
        <w:rPr>
          <w:rFonts w:eastAsia="Arial" w:cstheme="minorHAnsi"/>
          <w:sz w:val="20"/>
          <w:szCs w:val="20"/>
        </w:rPr>
        <w:t xml:space="preserve">en egen undersökning bland </w:t>
      </w:r>
      <w:r w:rsidR="00370DCD" w:rsidRPr="00C47590">
        <w:rPr>
          <w:rFonts w:eastAsia="Arial" w:cstheme="minorHAnsi"/>
          <w:sz w:val="20"/>
          <w:szCs w:val="20"/>
        </w:rPr>
        <w:t>sina</w:t>
      </w:r>
      <w:r w:rsidR="25B95759" w:rsidRPr="00C47590">
        <w:rPr>
          <w:rFonts w:eastAsia="Arial" w:cstheme="minorHAnsi"/>
          <w:sz w:val="20"/>
          <w:szCs w:val="20"/>
        </w:rPr>
        <w:t xml:space="preserve"> medlemsföretag; </w:t>
      </w:r>
      <w:bookmarkStart w:id="0" w:name="_Hlk72730016"/>
      <w:r w:rsidR="25B95759" w:rsidRPr="00C47590">
        <w:rPr>
          <w:rFonts w:eastAsia="Arial" w:cstheme="minorHAnsi"/>
          <w:sz w:val="20"/>
          <w:szCs w:val="20"/>
        </w:rPr>
        <w:t xml:space="preserve">butiker, besöksnäring, restauranger </w:t>
      </w:r>
      <w:r w:rsidR="00FD10B1">
        <w:rPr>
          <w:rFonts w:eastAsia="Arial" w:cstheme="minorHAnsi"/>
          <w:sz w:val="20"/>
          <w:szCs w:val="20"/>
        </w:rPr>
        <w:t>samt</w:t>
      </w:r>
      <w:r w:rsidR="25B95759" w:rsidRPr="00C47590">
        <w:rPr>
          <w:rFonts w:eastAsia="Arial" w:cstheme="minorHAnsi"/>
          <w:sz w:val="20"/>
          <w:szCs w:val="20"/>
        </w:rPr>
        <w:t xml:space="preserve"> </w:t>
      </w:r>
      <w:r w:rsidR="00F641C9" w:rsidRPr="00C47590">
        <w:rPr>
          <w:rFonts w:eastAsia="Arial" w:cstheme="minorHAnsi"/>
          <w:sz w:val="20"/>
          <w:szCs w:val="20"/>
        </w:rPr>
        <w:t xml:space="preserve">service- och </w:t>
      </w:r>
      <w:r w:rsidR="25B95759" w:rsidRPr="00C47590">
        <w:rPr>
          <w:rFonts w:eastAsia="Arial" w:cstheme="minorHAnsi"/>
          <w:sz w:val="20"/>
          <w:szCs w:val="20"/>
        </w:rPr>
        <w:t xml:space="preserve">tjänsteföretag. </w:t>
      </w:r>
      <w:bookmarkEnd w:id="0"/>
      <w:r w:rsidR="25B95759" w:rsidRPr="00C47590">
        <w:rPr>
          <w:rFonts w:eastAsia="Arial" w:cstheme="minorHAnsi"/>
          <w:sz w:val="20"/>
          <w:szCs w:val="20"/>
        </w:rPr>
        <w:t xml:space="preserve">Resultatet är slående. </w:t>
      </w:r>
      <w:r w:rsidR="00370DCD" w:rsidRPr="00C47590">
        <w:rPr>
          <w:rFonts w:eastAsia="Arial" w:cstheme="minorHAnsi"/>
          <w:sz w:val="20"/>
          <w:szCs w:val="20"/>
        </w:rPr>
        <w:br/>
      </w:r>
      <w:r w:rsidR="003D653A" w:rsidRPr="00C47590">
        <w:rPr>
          <w:rFonts w:eastAsia="Arial" w:cstheme="minorHAnsi"/>
          <w:sz w:val="20"/>
          <w:szCs w:val="20"/>
        </w:rPr>
        <w:t xml:space="preserve">8 av 10 upplever att stöden fungerar dåligt och en majoritet upplever </w:t>
      </w:r>
      <w:bookmarkStart w:id="1" w:name="_Hlk72730050"/>
      <w:r w:rsidR="003D653A" w:rsidRPr="00C47590">
        <w:rPr>
          <w:rFonts w:eastAsia="Arial" w:cstheme="minorHAnsi"/>
          <w:sz w:val="20"/>
          <w:szCs w:val="20"/>
        </w:rPr>
        <w:t xml:space="preserve">handläggningstiden som ett </w:t>
      </w:r>
      <w:r w:rsidR="00FD10B1">
        <w:rPr>
          <w:rFonts w:eastAsia="Arial" w:cstheme="minorHAnsi"/>
          <w:sz w:val="20"/>
          <w:szCs w:val="20"/>
        </w:rPr>
        <w:t xml:space="preserve">stort </w:t>
      </w:r>
      <w:r w:rsidR="003D653A" w:rsidRPr="00C47590">
        <w:rPr>
          <w:rFonts w:eastAsia="Arial" w:cstheme="minorHAnsi"/>
          <w:sz w:val="20"/>
          <w:szCs w:val="20"/>
        </w:rPr>
        <w:t xml:space="preserve">problem. </w:t>
      </w:r>
      <w:bookmarkEnd w:id="1"/>
      <w:r w:rsidR="25B95759" w:rsidRPr="00C47590">
        <w:rPr>
          <w:rFonts w:eastAsia="Arial" w:cstheme="minorHAnsi"/>
          <w:sz w:val="20"/>
          <w:szCs w:val="20"/>
        </w:rPr>
        <w:t xml:space="preserve">Ett exempel på ett stöd som fungerat dåligt är hyresstödet, </w:t>
      </w:r>
      <w:r w:rsidR="009C4F97" w:rsidRPr="00C47590">
        <w:rPr>
          <w:rFonts w:eastAsia="Arial" w:cstheme="minorHAnsi"/>
          <w:sz w:val="20"/>
          <w:szCs w:val="20"/>
        </w:rPr>
        <w:t>där</w:t>
      </w:r>
      <w:r w:rsidR="25B95759" w:rsidRPr="00C47590">
        <w:rPr>
          <w:rFonts w:eastAsia="Arial" w:cstheme="minorHAnsi"/>
          <w:sz w:val="20"/>
          <w:szCs w:val="20"/>
        </w:rPr>
        <w:t xml:space="preserve"> regeringen l</w:t>
      </w:r>
      <w:r w:rsidR="009C4F97" w:rsidRPr="00C47590">
        <w:rPr>
          <w:rFonts w:eastAsia="Arial" w:cstheme="minorHAnsi"/>
          <w:sz w:val="20"/>
          <w:szCs w:val="20"/>
        </w:rPr>
        <w:t xml:space="preserve">agt </w:t>
      </w:r>
      <w:r w:rsidR="25B95759" w:rsidRPr="00C47590">
        <w:rPr>
          <w:rFonts w:eastAsia="Arial" w:cstheme="minorHAnsi"/>
          <w:sz w:val="20"/>
          <w:szCs w:val="20"/>
        </w:rPr>
        <w:t xml:space="preserve">över ansvaret på enskilda fastighetsägare att agera bank. Trots </w:t>
      </w:r>
      <w:r w:rsidR="009C4F97" w:rsidRPr="00C47590">
        <w:rPr>
          <w:rFonts w:eastAsia="Arial" w:cstheme="minorHAnsi"/>
          <w:sz w:val="20"/>
          <w:szCs w:val="20"/>
        </w:rPr>
        <w:t xml:space="preserve">den breda </w:t>
      </w:r>
      <w:r w:rsidR="25B95759" w:rsidRPr="00C47590">
        <w:rPr>
          <w:rFonts w:eastAsia="Arial" w:cstheme="minorHAnsi"/>
          <w:sz w:val="20"/>
          <w:szCs w:val="20"/>
        </w:rPr>
        <w:t>kritiken har stöd</w:t>
      </w:r>
      <w:r w:rsidR="004A6F0E" w:rsidRPr="00C47590">
        <w:rPr>
          <w:rFonts w:eastAsia="Arial" w:cstheme="minorHAnsi"/>
          <w:sz w:val="20"/>
          <w:szCs w:val="20"/>
        </w:rPr>
        <w:t>et i sin nuvarande form</w:t>
      </w:r>
      <w:r w:rsidR="25B95759" w:rsidRPr="00C47590">
        <w:rPr>
          <w:rFonts w:eastAsia="Arial" w:cstheme="minorHAnsi"/>
          <w:sz w:val="20"/>
          <w:szCs w:val="20"/>
        </w:rPr>
        <w:t xml:space="preserve"> förlängts</w:t>
      </w:r>
      <w:r w:rsidR="25B95759" w:rsidRPr="00526F01">
        <w:rPr>
          <w:rFonts w:eastAsia="Arial" w:cstheme="minorHAnsi"/>
          <w:color w:val="000000" w:themeColor="text1"/>
          <w:sz w:val="20"/>
          <w:szCs w:val="20"/>
        </w:rPr>
        <w:t xml:space="preserve">. </w:t>
      </w:r>
    </w:p>
    <w:p w14:paraId="16378917" w14:textId="1CAA57F8" w:rsidR="00370DCD" w:rsidRDefault="00370DCD" w:rsidP="00370DCD">
      <w:pPr>
        <w:rPr>
          <w:rFonts w:eastAsia="Arial" w:cstheme="minorHAnsi"/>
          <w:color w:val="000000" w:themeColor="text1"/>
          <w:sz w:val="20"/>
          <w:szCs w:val="20"/>
        </w:rPr>
      </w:pPr>
      <w:r>
        <w:rPr>
          <w:rFonts w:eastAsia="Arial" w:cstheme="minorHAnsi"/>
          <w:color w:val="000000" w:themeColor="text1"/>
          <w:sz w:val="20"/>
          <w:szCs w:val="20"/>
        </w:rPr>
        <w:t>Cityorganisationerna</w:t>
      </w:r>
      <w:r w:rsidR="009C4F97" w:rsidRPr="00370DCD">
        <w:rPr>
          <w:rFonts w:eastAsia="Arial" w:cstheme="minorHAnsi"/>
          <w:color w:val="000000" w:themeColor="text1"/>
          <w:sz w:val="20"/>
          <w:szCs w:val="20"/>
        </w:rPr>
        <w:t xml:space="preserve"> har en unik roll genom </w:t>
      </w:r>
      <w:r>
        <w:rPr>
          <w:rFonts w:eastAsia="Arial" w:cstheme="minorHAnsi"/>
          <w:color w:val="000000" w:themeColor="text1"/>
          <w:sz w:val="20"/>
          <w:szCs w:val="20"/>
        </w:rPr>
        <w:t>sin</w:t>
      </w:r>
      <w:r w:rsidR="009C4F97" w:rsidRPr="00370DCD">
        <w:rPr>
          <w:rFonts w:eastAsia="Arial" w:cstheme="minorHAnsi"/>
          <w:color w:val="000000" w:themeColor="text1"/>
          <w:sz w:val="20"/>
          <w:szCs w:val="20"/>
        </w:rPr>
        <w:t xml:space="preserve"> breda, samlade bild av stadskärnan. </w:t>
      </w:r>
    </w:p>
    <w:p w14:paraId="50FD805E" w14:textId="68D79BDE" w:rsidR="009C4F97" w:rsidRPr="00370DCD" w:rsidRDefault="009C4F97" w:rsidP="00370DCD">
      <w:pPr>
        <w:pStyle w:val="Liststycke"/>
        <w:numPr>
          <w:ilvl w:val="0"/>
          <w:numId w:val="4"/>
        </w:numPr>
        <w:rPr>
          <w:rFonts w:eastAsia="Arial" w:cstheme="minorHAnsi"/>
          <w:color w:val="000000" w:themeColor="text1"/>
          <w:sz w:val="20"/>
          <w:szCs w:val="20"/>
        </w:rPr>
      </w:pPr>
      <w:r w:rsidRPr="00370DCD">
        <w:rPr>
          <w:rFonts w:eastAsia="Arial" w:cstheme="minorHAnsi"/>
          <w:color w:val="000000" w:themeColor="text1"/>
          <w:sz w:val="20"/>
          <w:szCs w:val="20"/>
        </w:rPr>
        <w:t xml:space="preserve">Vi har en tät dialog med fastighetsägare och verksamheter i deras dagliga gärning. De är </w:t>
      </w:r>
      <w:r w:rsidR="003D653A" w:rsidRPr="00370DCD">
        <w:rPr>
          <w:rFonts w:eastAsia="Arial" w:cstheme="minorHAnsi"/>
          <w:color w:val="000000" w:themeColor="text1"/>
          <w:sz w:val="20"/>
          <w:szCs w:val="20"/>
        </w:rPr>
        <w:t>frustrerade</w:t>
      </w:r>
      <w:r w:rsidRPr="00370DCD">
        <w:rPr>
          <w:rFonts w:eastAsia="Arial" w:cstheme="minorHAnsi"/>
          <w:color w:val="000000" w:themeColor="text1"/>
          <w:sz w:val="20"/>
          <w:szCs w:val="20"/>
        </w:rPr>
        <w:t xml:space="preserve">, men trots detta gör de vad de kan för att hålla sina verksamheter </w:t>
      </w:r>
      <w:r w:rsidR="004A6F0E" w:rsidRPr="00370DCD">
        <w:rPr>
          <w:rFonts w:eastAsia="Arial" w:cstheme="minorHAnsi"/>
          <w:color w:val="000000" w:themeColor="text1"/>
          <w:sz w:val="20"/>
          <w:szCs w:val="20"/>
        </w:rPr>
        <w:t>igång</w:t>
      </w:r>
      <w:r w:rsidRPr="00370DCD">
        <w:rPr>
          <w:rFonts w:eastAsia="Arial" w:cstheme="minorHAnsi"/>
          <w:color w:val="000000" w:themeColor="text1"/>
          <w:sz w:val="20"/>
          <w:szCs w:val="20"/>
        </w:rPr>
        <w:t xml:space="preserve">. </w:t>
      </w:r>
      <w:r w:rsidR="003D653A" w:rsidRPr="00370DCD">
        <w:rPr>
          <w:rFonts w:eastAsia="Arial" w:cstheme="minorHAnsi"/>
          <w:color w:val="000000" w:themeColor="text1"/>
          <w:sz w:val="20"/>
          <w:szCs w:val="20"/>
        </w:rPr>
        <w:t>Samtidigt</w:t>
      </w:r>
      <w:r w:rsidRPr="00370DCD">
        <w:rPr>
          <w:rFonts w:eastAsia="Arial" w:cstheme="minorHAnsi"/>
          <w:color w:val="000000" w:themeColor="text1"/>
          <w:sz w:val="20"/>
          <w:szCs w:val="20"/>
        </w:rPr>
        <w:t xml:space="preserve"> kämpar de för att minska smittspridningen. Våra verksamheter är hjältar som gör allt för att underlätta för kunder och besökare </w:t>
      </w:r>
      <w:r w:rsidR="004A6F0E" w:rsidRPr="00370DCD">
        <w:rPr>
          <w:rFonts w:eastAsia="Arial" w:cstheme="minorHAnsi"/>
          <w:color w:val="000000" w:themeColor="text1"/>
          <w:sz w:val="20"/>
          <w:szCs w:val="20"/>
        </w:rPr>
        <w:t>samt</w:t>
      </w:r>
      <w:r w:rsidRPr="00370DCD">
        <w:rPr>
          <w:rFonts w:eastAsia="Arial" w:cstheme="minorHAnsi"/>
          <w:color w:val="000000" w:themeColor="text1"/>
          <w:sz w:val="20"/>
          <w:szCs w:val="20"/>
        </w:rPr>
        <w:t xml:space="preserve"> säkerställ</w:t>
      </w:r>
      <w:r w:rsidR="004A6F0E" w:rsidRPr="00370DCD">
        <w:rPr>
          <w:rFonts w:eastAsia="Arial" w:cstheme="minorHAnsi"/>
          <w:color w:val="000000" w:themeColor="text1"/>
          <w:sz w:val="20"/>
          <w:szCs w:val="20"/>
        </w:rPr>
        <w:t>er</w:t>
      </w:r>
      <w:r w:rsidRPr="00370DCD">
        <w:rPr>
          <w:rFonts w:eastAsia="Arial" w:cstheme="minorHAnsi"/>
          <w:color w:val="000000" w:themeColor="text1"/>
          <w:sz w:val="20"/>
          <w:szCs w:val="20"/>
        </w:rPr>
        <w:t xml:space="preserve"> trygg handel, besöksnäring och allas vår närvaro på stan. De tar ansvar både för </w:t>
      </w:r>
      <w:r w:rsidR="00777941" w:rsidRPr="00370DCD">
        <w:rPr>
          <w:rFonts w:eastAsia="Arial" w:cstheme="minorHAnsi"/>
          <w:color w:val="000000" w:themeColor="text1"/>
          <w:sz w:val="20"/>
          <w:szCs w:val="20"/>
        </w:rPr>
        <w:t>sig själva och andra</w:t>
      </w:r>
      <w:r w:rsidRPr="00370DCD">
        <w:rPr>
          <w:rFonts w:eastAsia="Arial" w:cstheme="minorHAnsi"/>
          <w:color w:val="000000" w:themeColor="text1"/>
          <w:sz w:val="20"/>
          <w:szCs w:val="20"/>
        </w:rPr>
        <w:t>.</w:t>
      </w:r>
      <w:r w:rsidR="003D653A" w:rsidRPr="00370DCD">
        <w:rPr>
          <w:rFonts w:eastAsia="Arial" w:cstheme="minorHAnsi"/>
          <w:color w:val="000000" w:themeColor="text1"/>
          <w:sz w:val="20"/>
          <w:szCs w:val="20"/>
        </w:rPr>
        <w:t xml:space="preserve"> Nu måste staten </w:t>
      </w:r>
      <w:r w:rsidR="00742896" w:rsidRPr="00370DCD">
        <w:rPr>
          <w:rFonts w:eastAsia="Arial" w:cstheme="minorHAnsi"/>
          <w:color w:val="000000" w:themeColor="text1"/>
          <w:sz w:val="20"/>
          <w:szCs w:val="20"/>
        </w:rPr>
        <w:t xml:space="preserve">ta sitt ansvar och vara långsiktiga med sitt stöd. </w:t>
      </w:r>
      <w:r w:rsidR="0021294B" w:rsidRPr="00370DCD">
        <w:rPr>
          <w:rFonts w:eastAsia="Arial" w:cstheme="minorHAnsi"/>
          <w:color w:val="000000" w:themeColor="text1"/>
          <w:sz w:val="20"/>
          <w:szCs w:val="20"/>
        </w:rPr>
        <w:t xml:space="preserve">Nu är det regeringens tur att </w:t>
      </w:r>
      <w:r w:rsidR="00777941" w:rsidRPr="00370DCD">
        <w:rPr>
          <w:rFonts w:eastAsia="Arial" w:cstheme="minorHAnsi"/>
          <w:color w:val="000000" w:themeColor="text1"/>
          <w:sz w:val="20"/>
          <w:szCs w:val="20"/>
        </w:rPr>
        <w:t>h</w:t>
      </w:r>
      <w:r w:rsidR="00742896" w:rsidRPr="00370DCD">
        <w:rPr>
          <w:rFonts w:eastAsia="Arial" w:cstheme="minorHAnsi"/>
          <w:color w:val="000000" w:themeColor="text1"/>
          <w:sz w:val="20"/>
          <w:szCs w:val="20"/>
        </w:rPr>
        <w:t>ålla i och hålla ut så att företagen klarar en omstart</w:t>
      </w:r>
      <w:r w:rsidR="00777941" w:rsidRPr="00370DCD">
        <w:rPr>
          <w:rFonts w:eastAsia="Arial" w:cstheme="minorHAnsi"/>
          <w:color w:val="000000" w:themeColor="text1"/>
          <w:sz w:val="20"/>
          <w:szCs w:val="20"/>
        </w:rPr>
        <w:t xml:space="preserve"> när pandemin klingar av</w:t>
      </w:r>
      <w:r w:rsidR="00370DCD">
        <w:rPr>
          <w:rFonts w:eastAsia="Arial" w:cstheme="minorHAnsi"/>
          <w:color w:val="000000" w:themeColor="text1"/>
          <w:sz w:val="20"/>
          <w:szCs w:val="20"/>
        </w:rPr>
        <w:t xml:space="preserve">, säger </w:t>
      </w:r>
      <w:r w:rsidR="00B654EC">
        <w:rPr>
          <w:rFonts w:eastAsia="Arial" w:cstheme="minorHAnsi"/>
          <w:color w:val="000000" w:themeColor="text1"/>
          <w:sz w:val="20"/>
          <w:szCs w:val="20"/>
        </w:rPr>
        <w:t>Pia Sandin</w:t>
      </w:r>
      <w:r w:rsidR="00370DCD">
        <w:rPr>
          <w:rFonts w:eastAsia="Arial" w:cstheme="minorHAnsi"/>
          <w:color w:val="000000" w:themeColor="text1"/>
          <w:sz w:val="20"/>
          <w:szCs w:val="20"/>
        </w:rPr>
        <w:t xml:space="preserve">, </w:t>
      </w:r>
      <w:r w:rsidR="00B654EC">
        <w:rPr>
          <w:rFonts w:eastAsia="Arial" w:cstheme="minorHAnsi"/>
          <w:color w:val="000000" w:themeColor="text1"/>
          <w:sz w:val="20"/>
          <w:szCs w:val="20"/>
        </w:rPr>
        <w:t>VD på Malmö Citysamverkan.</w:t>
      </w:r>
    </w:p>
    <w:p w14:paraId="55D12FD1" w14:textId="0636E2B5" w:rsidR="00652B5D" w:rsidRPr="00526F01" w:rsidRDefault="00652B5D" w:rsidP="00652B5D">
      <w:pPr>
        <w:rPr>
          <w:rFonts w:eastAsia="Arial" w:cstheme="minorHAnsi"/>
          <w:color w:val="000000" w:themeColor="text1"/>
          <w:sz w:val="20"/>
          <w:szCs w:val="20"/>
        </w:rPr>
      </w:pPr>
      <w:r w:rsidRPr="00C47590">
        <w:rPr>
          <w:rFonts w:eastAsia="Arial" w:cstheme="minorHAnsi"/>
          <w:sz w:val="20"/>
          <w:szCs w:val="20"/>
        </w:rPr>
        <w:t xml:space="preserve">Alla goda krafter behövs i detta, </w:t>
      </w:r>
      <w:r w:rsidR="00370DCD" w:rsidRPr="00C47590">
        <w:rPr>
          <w:rFonts w:eastAsia="Arial" w:cstheme="minorHAnsi"/>
          <w:sz w:val="20"/>
          <w:szCs w:val="20"/>
        </w:rPr>
        <w:t xml:space="preserve">det går att </w:t>
      </w:r>
      <w:r w:rsidRPr="00C47590">
        <w:rPr>
          <w:rFonts w:eastAsia="Arial" w:cstheme="minorHAnsi"/>
          <w:sz w:val="20"/>
          <w:szCs w:val="20"/>
        </w:rPr>
        <w:t xml:space="preserve">göra tillsammans, men då behöver regeringen ha örat mot marken och lyssna på vad </w:t>
      </w:r>
      <w:r w:rsidR="00CB09FA" w:rsidRPr="00C47590">
        <w:rPr>
          <w:rFonts w:eastAsia="Arial" w:cstheme="minorHAnsi"/>
          <w:sz w:val="20"/>
          <w:szCs w:val="20"/>
        </w:rPr>
        <w:t>näringslivet i stadskärnan</w:t>
      </w:r>
      <w:r w:rsidR="00C47590" w:rsidRPr="00C47590">
        <w:rPr>
          <w:rFonts w:eastAsia="Arial" w:cstheme="minorHAnsi"/>
          <w:sz w:val="20"/>
          <w:szCs w:val="20"/>
        </w:rPr>
        <w:t xml:space="preserve"> s</w:t>
      </w:r>
      <w:r w:rsidRPr="00C47590">
        <w:rPr>
          <w:rFonts w:eastAsia="Arial" w:cstheme="minorHAnsi"/>
          <w:sz w:val="20"/>
          <w:szCs w:val="20"/>
        </w:rPr>
        <w:t>äger</w:t>
      </w:r>
      <w:r w:rsidR="003D653A" w:rsidRPr="00C47590">
        <w:rPr>
          <w:rFonts w:eastAsia="Arial" w:cstheme="minorHAnsi"/>
          <w:sz w:val="20"/>
          <w:szCs w:val="20"/>
        </w:rPr>
        <w:t xml:space="preserve">, </w:t>
      </w:r>
      <w:r w:rsidR="003D653A" w:rsidRPr="00526F01">
        <w:rPr>
          <w:rFonts w:eastAsia="Arial" w:cstheme="minorHAnsi"/>
          <w:color w:val="000000" w:themeColor="text1"/>
          <w:sz w:val="20"/>
          <w:szCs w:val="20"/>
        </w:rPr>
        <w:t>och viktigast av allt, agera på det!</w:t>
      </w:r>
      <w:r w:rsidRPr="00526F01">
        <w:rPr>
          <w:rFonts w:eastAsia="Arial" w:cstheme="minorHAnsi"/>
          <w:color w:val="000000" w:themeColor="text1"/>
          <w:sz w:val="20"/>
          <w:szCs w:val="20"/>
        </w:rPr>
        <w:t xml:space="preserve"> Om det ska finnas något att återstarta </w:t>
      </w:r>
      <w:r w:rsidR="00556DEA" w:rsidRPr="00526F01">
        <w:rPr>
          <w:rFonts w:eastAsia="Arial" w:cstheme="minorHAnsi"/>
          <w:color w:val="000000" w:themeColor="text1"/>
          <w:sz w:val="20"/>
          <w:szCs w:val="20"/>
        </w:rPr>
        <w:t>efter pandemin</w:t>
      </w:r>
      <w:r w:rsidRPr="00526F01">
        <w:rPr>
          <w:rFonts w:eastAsia="Arial" w:cstheme="minorHAnsi"/>
          <w:color w:val="000000" w:themeColor="text1"/>
          <w:sz w:val="20"/>
          <w:szCs w:val="20"/>
        </w:rPr>
        <w:t xml:space="preserve"> måste stöden</w:t>
      </w:r>
      <w:r w:rsidR="008D7DA6" w:rsidRPr="00526F01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Pr="00526F01">
        <w:rPr>
          <w:rFonts w:eastAsia="Arial" w:cstheme="minorHAnsi"/>
          <w:color w:val="000000" w:themeColor="text1"/>
          <w:sz w:val="20"/>
          <w:szCs w:val="20"/>
        </w:rPr>
        <w:t>vara ändamålsenlig</w:t>
      </w:r>
      <w:r w:rsidR="0023212B" w:rsidRPr="00526F01">
        <w:rPr>
          <w:rFonts w:eastAsia="Arial" w:cstheme="minorHAnsi"/>
          <w:color w:val="000000" w:themeColor="text1"/>
          <w:sz w:val="20"/>
          <w:szCs w:val="20"/>
        </w:rPr>
        <w:t>a</w:t>
      </w:r>
      <w:r w:rsidRPr="00526F01">
        <w:rPr>
          <w:rFonts w:eastAsia="Arial" w:cstheme="minorHAnsi"/>
          <w:color w:val="000000" w:themeColor="text1"/>
          <w:sz w:val="20"/>
          <w:szCs w:val="20"/>
        </w:rPr>
        <w:t xml:space="preserve"> och utbetalningarna måste fungera. </w:t>
      </w:r>
    </w:p>
    <w:p w14:paraId="6AB68B28" w14:textId="368D0E7A" w:rsidR="003D653A" w:rsidRPr="00526F01" w:rsidRDefault="003D653A" w:rsidP="00E3714A">
      <w:pPr>
        <w:pStyle w:val="Liststycke"/>
        <w:numPr>
          <w:ilvl w:val="0"/>
          <w:numId w:val="2"/>
        </w:numPr>
        <w:rPr>
          <w:rFonts w:eastAsia="Arial" w:cstheme="minorHAnsi"/>
          <w:color w:val="000000" w:themeColor="text1"/>
          <w:sz w:val="20"/>
          <w:szCs w:val="20"/>
        </w:rPr>
      </w:pPr>
      <w:r w:rsidRPr="00526F01">
        <w:rPr>
          <w:rFonts w:eastAsia="Arial" w:cstheme="minorHAnsi"/>
          <w:color w:val="000000" w:themeColor="text1"/>
          <w:sz w:val="20"/>
          <w:szCs w:val="20"/>
        </w:rPr>
        <w:t>Underlätta för verksamheterna att söka stöden</w:t>
      </w:r>
      <w:r w:rsidR="00556DEA" w:rsidRPr="00526F01">
        <w:rPr>
          <w:rFonts w:eastAsia="Arial" w:cstheme="minorHAnsi"/>
          <w:color w:val="000000" w:themeColor="text1"/>
          <w:sz w:val="20"/>
          <w:szCs w:val="20"/>
        </w:rPr>
        <w:t>.</w:t>
      </w:r>
    </w:p>
    <w:p w14:paraId="034C288B" w14:textId="0856C8FA" w:rsidR="003D653A" w:rsidRPr="00526F01" w:rsidRDefault="003D653A" w:rsidP="00E3714A">
      <w:pPr>
        <w:pStyle w:val="Liststycke"/>
        <w:numPr>
          <w:ilvl w:val="0"/>
          <w:numId w:val="2"/>
        </w:numPr>
        <w:rPr>
          <w:rFonts w:eastAsia="Arial" w:cstheme="minorHAnsi"/>
          <w:color w:val="000000" w:themeColor="text1"/>
          <w:sz w:val="20"/>
          <w:szCs w:val="20"/>
        </w:rPr>
      </w:pPr>
      <w:r w:rsidRPr="00526F01">
        <w:rPr>
          <w:rFonts w:eastAsia="Arial" w:cstheme="minorHAnsi"/>
          <w:color w:val="000000" w:themeColor="text1"/>
          <w:sz w:val="20"/>
          <w:szCs w:val="20"/>
        </w:rPr>
        <w:t xml:space="preserve">Betala ut stöden utan dröjsmål (efterkontroll istället för </w:t>
      </w:r>
      <w:proofErr w:type="spellStart"/>
      <w:r w:rsidRPr="00526F01">
        <w:rPr>
          <w:rFonts w:eastAsia="Arial" w:cstheme="minorHAnsi"/>
          <w:color w:val="000000" w:themeColor="text1"/>
          <w:sz w:val="20"/>
          <w:szCs w:val="20"/>
        </w:rPr>
        <w:t>förkontroll</w:t>
      </w:r>
      <w:proofErr w:type="spellEnd"/>
      <w:r w:rsidR="00556DEA" w:rsidRPr="00526F01">
        <w:rPr>
          <w:rFonts w:eastAsia="Arial" w:cstheme="minorHAnsi"/>
          <w:color w:val="000000" w:themeColor="text1"/>
          <w:sz w:val="20"/>
          <w:szCs w:val="20"/>
        </w:rPr>
        <w:t>).</w:t>
      </w:r>
    </w:p>
    <w:p w14:paraId="65339588" w14:textId="4A5A8BF5" w:rsidR="003D653A" w:rsidRPr="00526F01" w:rsidRDefault="003D653A" w:rsidP="00E3714A">
      <w:pPr>
        <w:pStyle w:val="Liststycke"/>
        <w:numPr>
          <w:ilvl w:val="0"/>
          <w:numId w:val="2"/>
        </w:numPr>
        <w:rPr>
          <w:rFonts w:eastAsia="Arial" w:cstheme="minorHAnsi"/>
          <w:color w:val="000000" w:themeColor="text1"/>
          <w:sz w:val="20"/>
          <w:szCs w:val="20"/>
        </w:rPr>
      </w:pPr>
      <w:r w:rsidRPr="00526F01">
        <w:rPr>
          <w:rFonts w:eastAsia="Arial" w:cstheme="minorHAnsi"/>
          <w:color w:val="000000" w:themeColor="text1"/>
          <w:sz w:val="20"/>
          <w:szCs w:val="20"/>
        </w:rPr>
        <w:t>Långsiktighet – stöden måste fortsätta även efter att restriktionerna släppts</w:t>
      </w:r>
      <w:r w:rsidR="00556DEA" w:rsidRPr="00526F01">
        <w:rPr>
          <w:rFonts w:eastAsia="Arial" w:cstheme="minorHAnsi"/>
          <w:color w:val="000000" w:themeColor="text1"/>
          <w:sz w:val="20"/>
          <w:szCs w:val="20"/>
        </w:rPr>
        <w:t>.</w:t>
      </w:r>
    </w:p>
    <w:p w14:paraId="0EB81577" w14:textId="0334F3CB" w:rsidR="00B91A67" w:rsidRDefault="00E3714A" w:rsidP="00B654EC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526F01">
        <w:rPr>
          <w:rFonts w:cstheme="minorHAnsi"/>
          <w:color w:val="000000" w:themeColor="text1"/>
          <w:sz w:val="20"/>
          <w:szCs w:val="20"/>
        </w:rPr>
        <w:t>Stadskärnorna träffar stadssekre</w:t>
      </w:r>
      <w:r w:rsidR="00F91F56" w:rsidRPr="00526F01">
        <w:rPr>
          <w:rFonts w:cstheme="minorHAnsi"/>
          <w:color w:val="000000" w:themeColor="text1"/>
          <w:sz w:val="20"/>
          <w:szCs w:val="20"/>
        </w:rPr>
        <w:t>teraren från näringsdepartementet under eftermiddagen den 25 maj. Det som ska diskuteras då är stödpaketen men framför</w:t>
      </w:r>
      <w:r w:rsidR="00CB5810">
        <w:rPr>
          <w:rFonts w:cstheme="minorHAnsi"/>
          <w:color w:val="000000" w:themeColor="text1"/>
          <w:sz w:val="20"/>
          <w:szCs w:val="20"/>
        </w:rPr>
        <w:t xml:space="preserve"> </w:t>
      </w:r>
      <w:r w:rsidR="00F91F56" w:rsidRPr="00526F01">
        <w:rPr>
          <w:rFonts w:cstheme="minorHAnsi"/>
          <w:color w:val="000000" w:themeColor="text1"/>
          <w:sz w:val="20"/>
          <w:szCs w:val="20"/>
        </w:rPr>
        <w:t>allt ett fortsatt samarbete för framtidens stadskärnor.</w:t>
      </w:r>
    </w:p>
    <w:p w14:paraId="322B37AD" w14:textId="77777777" w:rsidR="00B654EC" w:rsidRDefault="00B654EC" w:rsidP="00B654EC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63A87123" w14:textId="2CB250EE" w:rsidR="00B654EC" w:rsidRDefault="00370DCD" w:rsidP="00B654EC">
      <w:pPr>
        <w:spacing w:after="0"/>
        <w:ind w:left="2608" w:hanging="2608"/>
        <w:rPr>
          <w:rFonts w:cstheme="minorHAnsi"/>
          <w:color w:val="000000" w:themeColor="text1"/>
          <w:sz w:val="20"/>
          <w:szCs w:val="20"/>
        </w:rPr>
      </w:pPr>
      <w:r w:rsidRPr="00370DCD">
        <w:rPr>
          <w:rFonts w:cstheme="minorHAnsi"/>
          <w:b/>
          <w:color w:val="000000" w:themeColor="text1"/>
          <w:sz w:val="20"/>
          <w:szCs w:val="20"/>
        </w:rPr>
        <w:t>För mer information:</w:t>
      </w:r>
      <w:r w:rsidR="00B654E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B654EC">
        <w:rPr>
          <w:rFonts w:cstheme="minorHAnsi"/>
          <w:color w:val="000000" w:themeColor="text1"/>
          <w:sz w:val="20"/>
          <w:szCs w:val="20"/>
        </w:rPr>
        <w:t xml:space="preserve">Pia Sandin, VD Malmö Citysamverkan, </w:t>
      </w:r>
      <w:hyperlink r:id="rId8" w:history="1">
        <w:r w:rsidR="00B654EC" w:rsidRPr="00186382">
          <w:rPr>
            <w:rStyle w:val="Hyperlnk"/>
            <w:rFonts w:cstheme="minorHAnsi"/>
            <w:sz w:val="20"/>
            <w:szCs w:val="20"/>
          </w:rPr>
          <w:t>pia.sandin@malmocity.se</w:t>
        </w:r>
      </w:hyperlink>
      <w:r w:rsidR="00B654EC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gramStart"/>
      <w:r w:rsidR="00B654EC">
        <w:rPr>
          <w:rFonts w:cstheme="minorHAnsi"/>
          <w:color w:val="000000" w:themeColor="text1"/>
          <w:sz w:val="20"/>
          <w:szCs w:val="20"/>
        </w:rPr>
        <w:t>0733-307015</w:t>
      </w:r>
      <w:proofErr w:type="gramEnd"/>
    </w:p>
    <w:p w14:paraId="12C684DD" w14:textId="77777777" w:rsidR="00B654EC" w:rsidRPr="00B654EC" w:rsidRDefault="00B654EC" w:rsidP="00B654EC">
      <w:pPr>
        <w:spacing w:after="0"/>
        <w:ind w:left="2608" w:hanging="2608"/>
        <w:rPr>
          <w:rFonts w:cstheme="minorHAnsi"/>
          <w:color w:val="000000" w:themeColor="text1"/>
          <w:sz w:val="12"/>
          <w:szCs w:val="12"/>
        </w:rPr>
      </w:pPr>
    </w:p>
    <w:p w14:paraId="4DCB86A0" w14:textId="07EC640A" w:rsidR="00CB09FA" w:rsidRPr="00B654EC" w:rsidRDefault="00370DCD" w:rsidP="00B654EC">
      <w:pPr>
        <w:spacing w:after="0"/>
        <w:ind w:left="2608" w:hanging="2608"/>
        <w:rPr>
          <w:rFonts w:cstheme="minorHAnsi"/>
          <w:i/>
          <w:iCs/>
          <w:color w:val="000000" w:themeColor="text1"/>
          <w:sz w:val="20"/>
          <w:szCs w:val="20"/>
        </w:rPr>
      </w:pPr>
      <w:r w:rsidRPr="00B654EC">
        <w:rPr>
          <w:rFonts w:cstheme="minorHAnsi"/>
          <w:i/>
          <w:iCs/>
          <w:color w:val="000000" w:themeColor="text1"/>
          <w:sz w:val="20"/>
          <w:szCs w:val="20"/>
        </w:rPr>
        <w:t>Undersökningen finns att läsa som bilaga.</w:t>
      </w:r>
    </w:p>
    <w:p w14:paraId="18229088" w14:textId="77777777" w:rsidR="00B654EC" w:rsidRPr="00B654EC" w:rsidRDefault="00B654EC" w:rsidP="00B654EC">
      <w:pPr>
        <w:spacing w:after="0"/>
        <w:ind w:left="2608" w:hanging="2608"/>
        <w:rPr>
          <w:rFonts w:cstheme="minorHAnsi"/>
          <w:color w:val="000000" w:themeColor="text1"/>
          <w:sz w:val="12"/>
          <w:szCs w:val="12"/>
        </w:rPr>
      </w:pPr>
    </w:p>
    <w:p w14:paraId="7388DC36" w14:textId="4DF86871" w:rsidR="00370DCD" w:rsidRPr="00370DCD" w:rsidRDefault="00370DCD" w:rsidP="00B654EC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370DCD">
        <w:rPr>
          <w:rFonts w:cstheme="minorHAnsi"/>
          <w:b/>
          <w:color w:val="000000" w:themeColor="text1"/>
          <w:sz w:val="20"/>
          <w:szCs w:val="20"/>
        </w:rPr>
        <w:t>Cityorganisationerna representeras av:</w:t>
      </w:r>
    </w:p>
    <w:tbl>
      <w:tblPr>
        <w:tblpPr w:leftFromText="141" w:rightFromText="141" w:vertAnchor="text" w:horzAnchor="margin" w:tblpXSpec="center" w:tblpY="207"/>
        <w:tblW w:w="7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3969"/>
      </w:tblGrid>
      <w:tr w:rsidR="0098596A" w:rsidRPr="00E3714A" w14:paraId="5902007C" w14:textId="77777777" w:rsidTr="00B654EC">
        <w:trPr>
          <w:trHeight w:val="221"/>
        </w:trPr>
        <w:tc>
          <w:tcPr>
            <w:tcW w:w="38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DA025" w14:textId="77777777" w:rsidR="0098596A" w:rsidRPr="00E3714A" w:rsidRDefault="0098596A" w:rsidP="00B654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Jessika Wassberg, VD Avenyföreningen Göteborg </w:t>
            </w:r>
          </w:p>
        </w:tc>
        <w:tc>
          <w:tcPr>
            <w:tcW w:w="396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579E5" w14:textId="44F7BFBC" w:rsidR="0098596A" w:rsidRPr="00E3714A" w:rsidRDefault="0098596A" w:rsidP="00B654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 xml:space="preserve">Karin </w:t>
            </w:r>
            <w:proofErr w:type="spellStart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Strindgård</w:t>
            </w:r>
            <w:proofErr w:type="spellEnd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, Handelsutvecklare Karlshamns Centrumförening</w:t>
            </w:r>
          </w:p>
        </w:tc>
      </w:tr>
      <w:tr w:rsidR="0098596A" w:rsidRPr="00E3714A" w14:paraId="16563665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97B06" w14:textId="77777777" w:rsidR="0098596A" w:rsidRPr="00E3714A" w:rsidRDefault="0098596A" w:rsidP="00B654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sv-SE"/>
              </w:rPr>
            </w:pPr>
            <w:r w:rsidRPr="00C47590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sv-SE"/>
              </w:rPr>
              <w:t xml:space="preserve">Caroline </w:t>
            </w:r>
            <w:proofErr w:type="spellStart"/>
            <w:r w:rsidRPr="00C47590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sv-SE"/>
              </w:rPr>
              <w:t>Wallin</w:t>
            </w:r>
            <w:proofErr w:type="spellEnd"/>
            <w:r w:rsidRPr="00C47590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sv-SE"/>
              </w:rPr>
              <w:t xml:space="preserve">, </w:t>
            </w:r>
            <w:proofErr w:type="spellStart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sv-SE"/>
              </w:rPr>
              <w:t>Cityledare</w:t>
            </w:r>
            <w:proofErr w:type="spellEnd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sv-SE"/>
              </w:rPr>
              <w:t xml:space="preserve"> </w:t>
            </w:r>
            <w:proofErr w:type="spellStart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sv-SE"/>
              </w:rPr>
              <w:t>Borås</w:t>
            </w:r>
            <w:proofErr w:type="spellEnd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sv-SE"/>
              </w:rPr>
              <w:t xml:space="preserve"> City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51772F" w14:textId="6F8361DE" w:rsidR="0098596A" w:rsidRPr="00E3714A" w:rsidRDefault="0098596A" w:rsidP="00B654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Johanna Mazetti, Projektledare Karlskrona City</w:t>
            </w:r>
          </w:p>
        </w:tc>
      </w:tr>
      <w:tr w:rsidR="0098596A" w:rsidRPr="00E3714A" w14:paraId="205D11E5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17EF6" w14:textId="77777777" w:rsidR="0098596A" w:rsidRPr="00E3714A" w:rsidRDefault="0098596A" w:rsidP="00B654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Lasse Westin, Centrumutvecklare Centrala Stadsrum Falun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2054AC" w14:textId="1E4E61EF" w:rsidR="0098596A" w:rsidRPr="00E3714A" w:rsidRDefault="0098596A" w:rsidP="00B654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Caroline Strindlund, Centrumutvecklare Kramfors Handel </w:t>
            </w:r>
          </w:p>
        </w:tc>
      </w:tr>
      <w:tr w:rsidR="0098596A" w:rsidRPr="00E3714A" w14:paraId="6573B757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435A4" w14:textId="77777777" w:rsidR="0098596A" w:rsidRPr="00E3714A" w:rsidRDefault="0098596A" w:rsidP="00B654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Anette Forsberg, Centrumutvecklare Cesam Örnsköldsvik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0A97F0" w14:textId="400FD109" w:rsidR="0098596A" w:rsidRPr="00E3714A" w:rsidRDefault="0098596A" w:rsidP="00B654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proofErr w:type="spellStart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Tin</w:t>
            </w:r>
            <w:proofErr w:type="spellEnd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 xml:space="preserve"> Josefsdotter, Verksamhetsledare Kristianstad City </w:t>
            </w:r>
          </w:p>
        </w:tc>
      </w:tr>
      <w:tr w:rsidR="0098596A" w:rsidRPr="00E3714A" w14:paraId="3F9D5E5B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D66B0" w14:textId="77777777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 xml:space="preserve">Gabrielle </w:t>
            </w:r>
            <w:proofErr w:type="spellStart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Gjerswold</w:t>
            </w:r>
            <w:proofErr w:type="spellEnd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, VD City i Samverkan Stockholm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693EDC" w14:textId="63D2CAE8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David Nilsson, VD Linköping Citysamverkan </w:t>
            </w:r>
          </w:p>
        </w:tc>
      </w:tr>
      <w:tr w:rsidR="0098596A" w:rsidRPr="00E3714A" w14:paraId="4A8EC292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99A36" w14:textId="77777777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Marcus Pallvid, Verksamhetsledare City Trollhättan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0B4625" w14:textId="5DC213EB" w:rsidR="0098596A" w:rsidRPr="00E3714A" w:rsidRDefault="0098596A" w:rsidP="00EE362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Isabel Gölles</w:t>
            </w:r>
            <w:r w:rsidR="00EE362A"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, Cityutvecklare</w:t>
            </w: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 xml:space="preserve"> </w:t>
            </w:r>
            <w:r w:rsidR="00EE362A"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Lund City</w:t>
            </w:r>
          </w:p>
        </w:tc>
      </w:tr>
      <w:tr w:rsidR="0098596A" w:rsidRPr="00E3714A" w14:paraId="08106489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A7E2EF" w14:textId="1ECEC7BF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Stina Storm, VD City Örebro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B9D440" w14:textId="0890F4B0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Pia Sandin, VD Malmö Citysamverkan </w:t>
            </w:r>
          </w:p>
        </w:tc>
      </w:tr>
      <w:tr w:rsidR="0098596A" w:rsidRPr="00E3714A" w14:paraId="04E5BECB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CB3FAB" w14:textId="7DD1B982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Calle Hedman, Centrumutvecklare Destination Östersund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565AC9" w14:textId="3C07C533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Stina Storm, BID manager Norrköping </w:t>
            </w:r>
          </w:p>
        </w:tc>
      </w:tr>
      <w:tr w:rsidR="0098596A" w:rsidRPr="00E3714A" w14:paraId="6CC4C7E8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D52931" w14:textId="71C6A93C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 xml:space="preserve">Cecilia Reinholdsson, Centrumledare Eslövs </w:t>
            </w:r>
            <w:proofErr w:type="spellStart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Stadskärneförening</w:t>
            </w:r>
            <w:proofErr w:type="spellEnd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9A2687" w14:textId="11251763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Jonas Albecker, VD Stadsutveckling i Sundsvall AB </w:t>
            </w:r>
          </w:p>
        </w:tc>
      </w:tr>
      <w:tr w:rsidR="0098596A" w:rsidRPr="00E3714A" w14:paraId="3C4130C3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35F854" w14:textId="6D574A1F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Daniel Swärd, Cityledare Gävle Citysamverkan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84A1D5" w14:textId="56FEECFB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 xml:space="preserve">Aljoša </w:t>
            </w:r>
            <w:proofErr w:type="spellStart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Lagumǆija</w:t>
            </w:r>
            <w:proofErr w:type="spellEnd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, Centrumchef Södertälje City </w:t>
            </w:r>
          </w:p>
        </w:tc>
      </w:tr>
      <w:tr w:rsidR="0098596A" w:rsidRPr="00E3714A" w14:paraId="32E24773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F86E26" w14:textId="48C373AF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sv-SE"/>
              </w:rPr>
              <w:t xml:space="preserve">Caroline Bengtsson, </w:t>
            </w:r>
            <w:proofErr w:type="spellStart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sv-SE"/>
              </w:rPr>
              <w:t>Cityledare</w:t>
            </w:r>
            <w:proofErr w:type="spellEnd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sv-SE"/>
              </w:rPr>
              <w:t xml:space="preserve"> Halmstad City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A68251" w14:textId="0CD645FC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Lisa Thörn, VD Uppsala City </w:t>
            </w:r>
          </w:p>
        </w:tc>
      </w:tr>
      <w:tr w:rsidR="0098596A" w:rsidRPr="00E3714A" w14:paraId="037B859F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DBE184" w14:textId="0D39D41F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Klas Johnsson, Ordförande Handelsföreningen i Sölvesborg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675D84" w14:textId="13477E23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Elin Jonsson, Visit Umeå</w:t>
            </w:r>
          </w:p>
        </w:tc>
      </w:tr>
      <w:tr w:rsidR="0098596A" w:rsidRPr="00E3714A" w14:paraId="790E1227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C1D11F" w14:textId="1C6A5CCE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 xml:space="preserve">Minna Thörnqvist, Handelsplatsutvecklare </w:t>
            </w:r>
            <w:r w:rsidR="009177F0"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 xml:space="preserve">Handelsplats </w:t>
            </w: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Höganäs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805A1F" w14:textId="38BEB0EC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Maria Fors, VD Västerås Citysamverkan </w:t>
            </w:r>
          </w:p>
        </w:tc>
      </w:tr>
      <w:tr w:rsidR="0098596A" w:rsidRPr="00E3714A" w14:paraId="2823FD3D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DB5988" w14:textId="467C8D49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Hanna Candell, VD Helsingborg City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067786" w14:textId="06962E05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Nils-Petter Nilsson, VD Växjö Citysamverkan </w:t>
            </w:r>
          </w:p>
        </w:tc>
      </w:tr>
      <w:tr w:rsidR="0098596A" w:rsidRPr="00E3714A" w14:paraId="36C3CB5D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B6D16C" w14:textId="3344FEB7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 xml:space="preserve">Johan Jönsson, Centrumledare </w:t>
            </w:r>
            <w:proofErr w:type="spellStart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HessleCity</w:t>
            </w:r>
            <w:proofErr w:type="spellEnd"/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 xml:space="preserve"> Hässleholm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8CE1EC" w14:textId="4A7038F4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Veronika Green, Verksamhetsutvecklare Ystad i centrum </w:t>
            </w:r>
          </w:p>
        </w:tc>
      </w:tr>
      <w:tr w:rsidR="0098596A" w:rsidRPr="00E3714A" w14:paraId="62488AF3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5D8435" w14:textId="78EC7A1C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Lena Dalerup, VD Innerstaden Göteborg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A59B6D" w14:textId="4E45B8E3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Andreas Jarud, VD Ängelholms Näringsliv AB</w:t>
            </w:r>
          </w:p>
        </w:tc>
      </w:tr>
      <w:tr w:rsidR="0098596A" w:rsidRPr="00E3714A" w14:paraId="5E04596E" w14:textId="77777777" w:rsidTr="00B654EC">
        <w:trPr>
          <w:trHeight w:val="221"/>
        </w:trPr>
        <w:tc>
          <w:tcPr>
            <w:tcW w:w="38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076AEA" w14:textId="7E520388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  <w:r w:rsidRPr="00E3714A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  <w:t>Lisa Söderholm, VD Kalmar City Samverkan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9D564A" w14:textId="4B5DA371" w:rsidR="0098596A" w:rsidRPr="00E3714A" w:rsidRDefault="0098596A" w:rsidP="009859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sv-SE"/>
              </w:rPr>
            </w:pPr>
          </w:p>
        </w:tc>
      </w:tr>
    </w:tbl>
    <w:p w14:paraId="1932C01B" w14:textId="77777777" w:rsidR="002C4D1D" w:rsidRPr="00556DEA" w:rsidRDefault="002C4D1D" w:rsidP="002C4D1D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sv-SE"/>
        </w:rPr>
      </w:pPr>
      <w:r w:rsidRPr="00556DEA">
        <w:rPr>
          <w:rFonts w:ascii="Calibri" w:eastAsia="Times New Roman" w:hAnsi="Calibri" w:cs="Calibri"/>
          <w:color w:val="000000" w:themeColor="text1"/>
          <w:lang w:eastAsia="sv-SE"/>
        </w:rPr>
        <w:t> </w:t>
      </w:r>
    </w:p>
    <w:p w14:paraId="48726D08" w14:textId="37E41C10" w:rsidR="00510313" w:rsidRPr="00556DEA" w:rsidRDefault="00510313">
      <w:pPr>
        <w:rPr>
          <w:rFonts w:asciiTheme="majorHAnsi" w:hAnsiTheme="majorHAnsi" w:cstheme="majorHAnsi"/>
          <w:color w:val="000000" w:themeColor="text1"/>
        </w:rPr>
      </w:pPr>
    </w:p>
    <w:p w14:paraId="2E78F65A" w14:textId="77777777" w:rsidR="00652B5D" w:rsidRPr="009C4F97" w:rsidRDefault="00652B5D" w:rsidP="00652B5D">
      <w:pPr>
        <w:rPr>
          <w:rFonts w:asciiTheme="majorHAnsi" w:eastAsia="Arial" w:hAnsiTheme="majorHAnsi" w:cstheme="majorHAnsi"/>
          <w:color w:val="92D050"/>
          <w:sz w:val="24"/>
          <w:szCs w:val="24"/>
        </w:rPr>
      </w:pPr>
    </w:p>
    <w:p w14:paraId="56CB2131" w14:textId="12B7978B" w:rsidR="00510313" w:rsidRPr="009C4F97" w:rsidRDefault="00510313" w:rsidP="223AF59F">
      <w:pPr>
        <w:rPr>
          <w:rFonts w:asciiTheme="majorHAnsi" w:hAnsiTheme="majorHAnsi" w:cstheme="majorHAnsi"/>
        </w:rPr>
      </w:pPr>
    </w:p>
    <w:sectPr w:rsidR="00510313" w:rsidRPr="009C4F97" w:rsidSect="00B654EC">
      <w:pgSz w:w="11906" w:h="16838"/>
      <w:pgMar w:top="124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441A"/>
    <w:multiLevelType w:val="hybridMultilevel"/>
    <w:tmpl w:val="33908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060E7"/>
    <w:multiLevelType w:val="hybridMultilevel"/>
    <w:tmpl w:val="7862B4DC"/>
    <w:lvl w:ilvl="0" w:tplc="CE1A78EC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F68E6"/>
    <w:multiLevelType w:val="hybridMultilevel"/>
    <w:tmpl w:val="D49878BC"/>
    <w:lvl w:ilvl="0" w:tplc="D95C38BC">
      <w:start w:val="3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129D"/>
    <w:multiLevelType w:val="hybridMultilevel"/>
    <w:tmpl w:val="6192BD98"/>
    <w:lvl w:ilvl="0" w:tplc="599E76FE">
      <w:start w:val="3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2D3DFB"/>
    <w:rsid w:val="000A36B5"/>
    <w:rsid w:val="000A6609"/>
    <w:rsid w:val="0021294B"/>
    <w:rsid w:val="0023212B"/>
    <w:rsid w:val="00277BBB"/>
    <w:rsid w:val="002C26FD"/>
    <w:rsid w:val="002C4D1D"/>
    <w:rsid w:val="00332AFA"/>
    <w:rsid w:val="00370DCD"/>
    <w:rsid w:val="003D11A9"/>
    <w:rsid w:val="003D653A"/>
    <w:rsid w:val="004024A3"/>
    <w:rsid w:val="00446D80"/>
    <w:rsid w:val="00461ACB"/>
    <w:rsid w:val="004860B5"/>
    <w:rsid w:val="004A6F0E"/>
    <w:rsid w:val="004F0244"/>
    <w:rsid w:val="00510313"/>
    <w:rsid w:val="00526F01"/>
    <w:rsid w:val="00556DEA"/>
    <w:rsid w:val="005A60EB"/>
    <w:rsid w:val="00617789"/>
    <w:rsid w:val="00637FDE"/>
    <w:rsid w:val="00652B5D"/>
    <w:rsid w:val="00691317"/>
    <w:rsid w:val="006A4B01"/>
    <w:rsid w:val="00742896"/>
    <w:rsid w:val="00777941"/>
    <w:rsid w:val="00795112"/>
    <w:rsid w:val="007E9A1C"/>
    <w:rsid w:val="008D7DA6"/>
    <w:rsid w:val="009177F0"/>
    <w:rsid w:val="0098596A"/>
    <w:rsid w:val="009B7062"/>
    <w:rsid w:val="009C4F97"/>
    <w:rsid w:val="009E1917"/>
    <w:rsid w:val="00A9230B"/>
    <w:rsid w:val="00AA2CA4"/>
    <w:rsid w:val="00B06C55"/>
    <w:rsid w:val="00B30167"/>
    <w:rsid w:val="00B654EC"/>
    <w:rsid w:val="00B743BA"/>
    <w:rsid w:val="00B91A67"/>
    <w:rsid w:val="00BC3674"/>
    <w:rsid w:val="00C054CC"/>
    <w:rsid w:val="00C204C9"/>
    <w:rsid w:val="00C47590"/>
    <w:rsid w:val="00C90D9E"/>
    <w:rsid w:val="00CB09FA"/>
    <w:rsid w:val="00CB5810"/>
    <w:rsid w:val="00CF45F0"/>
    <w:rsid w:val="00D61E4F"/>
    <w:rsid w:val="00DA76C0"/>
    <w:rsid w:val="00E3714A"/>
    <w:rsid w:val="00E627E9"/>
    <w:rsid w:val="00EB07B0"/>
    <w:rsid w:val="00EE362A"/>
    <w:rsid w:val="00EF5874"/>
    <w:rsid w:val="00F641C9"/>
    <w:rsid w:val="00F91F56"/>
    <w:rsid w:val="00FA2F6D"/>
    <w:rsid w:val="00FB472C"/>
    <w:rsid w:val="00FD10B1"/>
    <w:rsid w:val="076B5657"/>
    <w:rsid w:val="091B0ADC"/>
    <w:rsid w:val="0BFAFF7B"/>
    <w:rsid w:val="11B6FE38"/>
    <w:rsid w:val="122CF740"/>
    <w:rsid w:val="12722E85"/>
    <w:rsid w:val="14D172D8"/>
    <w:rsid w:val="1511CDC0"/>
    <w:rsid w:val="1533951A"/>
    <w:rsid w:val="16D052D3"/>
    <w:rsid w:val="172C774B"/>
    <w:rsid w:val="1799627A"/>
    <w:rsid w:val="1D2D3DFB"/>
    <w:rsid w:val="223AF59F"/>
    <w:rsid w:val="23B5F77D"/>
    <w:rsid w:val="24585628"/>
    <w:rsid w:val="25B95759"/>
    <w:rsid w:val="269A8DA7"/>
    <w:rsid w:val="28DE6B76"/>
    <w:rsid w:val="2C61C1BD"/>
    <w:rsid w:val="3606B34C"/>
    <w:rsid w:val="3B72E7BD"/>
    <w:rsid w:val="3EA29AF9"/>
    <w:rsid w:val="457BDC97"/>
    <w:rsid w:val="465A55B6"/>
    <w:rsid w:val="48516AC5"/>
    <w:rsid w:val="4E189EDB"/>
    <w:rsid w:val="4F41B0BB"/>
    <w:rsid w:val="52D2E7A1"/>
    <w:rsid w:val="57AE6BDD"/>
    <w:rsid w:val="5C79C9E7"/>
    <w:rsid w:val="60CB37DE"/>
    <w:rsid w:val="62E90B6B"/>
    <w:rsid w:val="670C819A"/>
    <w:rsid w:val="68B03F81"/>
    <w:rsid w:val="6AF41D50"/>
    <w:rsid w:val="6B95D538"/>
    <w:rsid w:val="703930CB"/>
    <w:rsid w:val="71635ED4"/>
    <w:rsid w:val="73F2F228"/>
    <w:rsid w:val="76259520"/>
    <w:rsid w:val="772A92EA"/>
    <w:rsid w:val="7DC8647E"/>
    <w:rsid w:val="7F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3DFB"/>
  <w15:chartTrackingRefBased/>
  <w15:docId w15:val="{61DA2EB9-D992-49CD-B89D-30978F12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27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7E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2C4D1D"/>
  </w:style>
  <w:style w:type="paragraph" w:styleId="Liststycke">
    <w:name w:val="List Paragraph"/>
    <w:basedOn w:val="Normal"/>
    <w:uiPriority w:val="34"/>
    <w:qFormat/>
    <w:rsid w:val="003D653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654E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5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sandin@malmocity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5DB42D7B64E2429EC6F46103819AF3" ma:contentTypeVersion="11" ma:contentTypeDescription="Skapa ett nytt dokument." ma:contentTypeScope="" ma:versionID="7b2a98069035e02e76720afab50faf10">
  <xsd:schema xmlns:xsd="http://www.w3.org/2001/XMLSchema" xmlns:xs="http://www.w3.org/2001/XMLSchema" xmlns:p="http://schemas.microsoft.com/office/2006/metadata/properties" xmlns:ns2="033ec050-4c38-4a0b-bc99-8d93f94fa68f" xmlns:ns3="3aa10e0c-4e2f-4598-a045-9e29777124f5" targetNamespace="http://schemas.microsoft.com/office/2006/metadata/properties" ma:root="true" ma:fieldsID="d990e0885d2e39329ad1238bbc7c8426" ns2:_="" ns3:_="">
    <xsd:import namespace="033ec050-4c38-4a0b-bc99-8d93f94fa68f"/>
    <xsd:import namespace="3aa10e0c-4e2f-4598-a045-9e2977712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c050-4c38-4a0b-bc99-8d93f94fa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10e0c-4e2f-4598-a045-9e2977712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E0D3C-23B1-492C-896D-E7773FAB7EEE}">
  <ds:schemaRefs>
    <ds:schemaRef ds:uri="http://purl.org/dc/dcmitype/"/>
    <ds:schemaRef ds:uri="http://schemas.microsoft.com/office/2006/documentManagement/types"/>
    <ds:schemaRef ds:uri="3aa10e0c-4e2f-4598-a045-9e29777124f5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33ec050-4c38-4a0b-bc99-8d93f94fa68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FB24C0C-46B3-413B-9296-E258F380F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c050-4c38-4a0b-bc99-8d93f94fa68f"/>
    <ds:schemaRef ds:uri="3aa10e0c-4e2f-4598-a045-9e2977712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AF1FD-7B93-4871-B72B-E6CBB6760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Candell</dc:creator>
  <cp:keywords/>
  <dc:description/>
  <cp:lastModifiedBy>Pia Sandin</cp:lastModifiedBy>
  <cp:revision>3</cp:revision>
  <cp:lastPrinted>2021-05-24T13:24:00Z</cp:lastPrinted>
  <dcterms:created xsi:type="dcterms:W3CDTF">2021-05-24T04:42:00Z</dcterms:created>
  <dcterms:modified xsi:type="dcterms:W3CDTF">2021-05-24T13:24:00Z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0x010100755DB42D7B64E2429EC6F46103819AF3</vt:lpwstr>
  </property>
</Properties>
</file>