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DDCDA8A" w14:textId="3FCB2B29" w:rsidR="00672E44" w:rsidRPr="00A907CF" w:rsidRDefault="00684F87" w:rsidP="00672E44">
      <w:pPr>
        <w:rPr>
          <w:rFonts w:ascii="Lucida Sans" w:hAnsi="Lucida Sans"/>
          <w:b/>
          <w:sz w:val="32"/>
          <w:szCs w:val="32"/>
        </w:rPr>
      </w:pPr>
      <w:r>
        <w:rPr>
          <w:rStyle w:val="Fett"/>
          <w:rFonts w:ascii="Arial" w:hAnsi="Arial" w:cs="Arial"/>
          <w:color w:val="444444"/>
          <w:sz w:val="27"/>
          <w:szCs w:val="27"/>
          <w:shd w:val="clear" w:color="auto" w:fill="FFFFFF"/>
        </w:rPr>
        <w:t xml:space="preserve">Eliminierung von Schadstoffen im Abwasser und interkommunale Radverkehrsförderung – </w:t>
      </w:r>
      <w:r w:rsidR="001D2884">
        <w:rPr>
          <w:rStyle w:val="Fett"/>
          <w:rFonts w:ascii="Arial" w:hAnsi="Arial" w:cs="Arial"/>
          <w:color w:val="444444"/>
          <w:sz w:val="27"/>
          <w:szCs w:val="27"/>
          <w:shd w:val="clear" w:color="auto" w:fill="FFFFFF"/>
        </w:rPr>
        <w:t>Projekt ERASER und NUDAFA Reallabor erhalten Forschungs- und Transferpreis 2026 der TH Wildau</w:t>
      </w:r>
    </w:p>
    <w:p w14:paraId="7A1745A5" w14:textId="46DBE7A3" w:rsidR="00F34F5C" w:rsidRPr="006A6D3B" w:rsidRDefault="00A45133" w:rsidP="005A7710">
      <w:pPr>
        <w:pStyle w:val="StandardWeb"/>
        <w:rPr>
          <w:rFonts w:ascii="Lucida Sans Unicode" w:eastAsiaTheme="minorHAnsi" w:hAnsi="Lucida Sans Unicode" w:cs="Lucida Sans Unicode"/>
          <w:i/>
          <w:sz w:val="20"/>
          <w:szCs w:val="20"/>
          <w:lang w:eastAsia="en-US"/>
        </w:rPr>
      </w:pPr>
      <w:r w:rsidRPr="00A45133">
        <w:rPr>
          <w:rFonts w:ascii="Lucida Sans Unicode" w:eastAsiaTheme="minorHAnsi" w:hAnsi="Lucida Sans Unicode" w:cs="Lucida Sans Unicode"/>
          <w:i/>
          <w:noProof/>
          <w:sz w:val="20"/>
          <w:szCs w:val="20"/>
        </w:rPr>
        <w:drawing>
          <wp:inline distT="0" distB="0" distL="0" distR="0" wp14:anchorId="4A6B5824" wp14:editId="4928F2C4">
            <wp:extent cx="5760720" cy="3840480"/>
            <wp:effectExtent l="0" t="0" r="0" b="7620"/>
            <wp:docPr id="1" name="Grafik 1" descr="O:\Hochschulkommunikation\5_Redaktion\3_Redaktionsthemen\2026\03_26\2026_03_03_Forschungs_und_Transferpreis_MR\image00003_edi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Hochschulkommunikation\5_Redaktion\3_Redaktionsthemen\2026\03_26\2026_03_03_Forschungs_und_Transferpreis_MR\image00003_edit.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60720" cy="3840480"/>
                    </a:xfrm>
                    <a:prstGeom prst="rect">
                      <a:avLst/>
                    </a:prstGeom>
                    <a:noFill/>
                    <a:ln>
                      <a:noFill/>
                    </a:ln>
                  </pic:spPr>
                </pic:pic>
              </a:graphicData>
            </a:graphic>
          </wp:inline>
        </w:drawing>
      </w:r>
    </w:p>
    <w:p w14:paraId="3B6AC5A7" w14:textId="0A1B33C8" w:rsidR="00704736" w:rsidRPr="00691D2C" w:rsidRDefault="00FD2BB9" w:rsidP="005A7710">
      <w:pPr>
        <w:pStyle w:val="StandardWeb"/>
        <w:rPr>
          <w:rFonts w:ascii="Lucida Sans Unicode" w:hAnsi="Lucida Sans Unicode" w:cs="Lucida Sans Unicode"/>
          <w:sz w:val="20"/>
          <w:szCs w:val="20"/>
        </w:rPr>
      </w:pPr>
      <w:r w:rsidRPr="00691D2C">
        <w:rPr>
          <w:rFonts w:ascii="Lucida Sans Unicode" w:eastAsiaTheme="minorHAnsi" w:hAnsi="Lucida Sans Unicode" w:cs="Lucida Sans Unicode"/>
          <w:b/>
          <w:sz w:val="20"/>
          <w:szCs w:val="20"/>
          <w:lang w:eastAsia="en-US"/>
        </w:rPr>
        <w:t>Bildunterschrift:</w:t>
      </w:r>
      <w:r w:rsidRPr="00691D2C">
        <w:rPr>
          <w:rFonts w:ascii="Lucida Sans Unicode" w:eastAsiaTheme="minorHAnsi" w:hAnsi="Lucida Sans Unicode" w:cs="Lucida Sans Unicode"/>
          <w:sz w:val="20"/>
          <w:szCs w:val="20"/>
          <w:lang w:eastAsia="en-US"/>
        </w:rPr>
        <w:t xml:space="preserve"> </w:t>
      </w:r>
      <w:r w:rsidR="00281773">
        <w:rPr>
          <w:rFonts w:ascii="Lucida Sans Unicode" w:eastAsiaTheme="minorHAnsi" w:hAnsi="Lucida Sans Unicode" w:cs="Lucida Sans Unicode"/>
          <w:sz w:val="20"/>
          <w:szCs w:val="20"/>
          <w:lang w:eastAsia="en-US"/>
        </w:rPr>
        <w:t>Die Gewinnerteams, die Jury des Forschungs- und Transferpreises sowie die Laudatoren und Vertreter*innen des Zentrums für Forschung und Transfer bei der Eröffnung der 15. Wildauer Wissenschaftswoche.</w:t>
      </w:r>
    </w:p>
    <w:p w14:paraId="4B4C4626" w14:textId="11C76D9E" w:rsidR="001B6191" w:rsidRPr="00691D2C" w:rsidRDefault="001B6191" w:rsidP="005A7710">
      <w:pPr>
        <w:pStyle w:val="StandardWeb"/>
        <w:rPr>
          <w:rFonts w:ascii="Lucida Sans Unicode" w:eastAsiaTheme="minorHAnsi" w:hAnsi="Lucida Sans Unicode" w:cs="Lucida Sans Unicode"/>
          <w:sz w:val="20"/>
          <w:szCs w:val="20"/>
          <w:lang w:eastAsia="en-US"/>
        </w:rPr>
      </w:pPr>
      <w:r w:rsidRPr="00691D2C">
        <w:rPr>
          <w:rFonts w:ascii="Lucida Sans Unicode" w:eastAsiaTheme="minorHAnsi" w:hAnsi="Lucida Sans Unicode" w:cs="Lucida Sans Unicode"/>
          <w:b/>
          <w:sz w:val="20"/>
          <w:szCs w:val="20"/>
          <w:lang w:eastAsia="en-US"/>
        </w:rPr>
        <w:t>Bild</w:t>
      </w:r>
      <w:r w:rsidRPr="00691D2C">
        <w:rPr>
          <w:rFonts w:ascii="Lucida Sans Unicode" w:eastAsiaTheme="minorHAnsi" w:hAnsi="Lucida Sans Unicode" w:cs="Lucida Sans Unicode"/>
          <w:sz w:val="20"/>
          <w:szCs w:val="20"/>
          <w:lang w:eastAsia="en-US"/>
        </w:rPr>
        <w:t xml:space="preserve">: </w:t>
      </w:r>
      <w:r w:rsidR="00E950F7">
        <w:rPr>
          <w:rFonts w:ascii="Lucida Sans Unicode" w:eastAsiaTheme="minorHAnsi" w:hAnsi="Lucida Sans Unicode" w:cs="Lucida Sans Unicode"/>
          <w:sz w:val="20"/>
          <w:szCs w:val="20"/>
          <w:lang w:eastAsia="en-US"/>
        </w:rPr>
        <w:t xml:space="preserve">Mareike Rammelt / </w:t>
      </w:r>
      <w:r w:rsidR="001D37E1" w:rsidRPr="00691D2C">
        <w:rPr>
          <w:rFonts w:ascii="Lucida Sans Unicode" w:eastAsiaTheme="minorHAnsi" w:hAnsi="Lucida Sans Unicode" w:cs="Lucida Sans Unicode"/>
          <w:sz w:val="20"/>
          <w:szCs w:val="20"/>
          <w:lang w:eastAsia="en-US"/>
        </w:rPr>
        <w:t>TH Wildau</w:t>
      </w:r>
    </w:p>
    <w:p w14:paraId="43BA8083" w14:textId="772FA87D" w:rsidR="005E165F" w:rsidRPr="00691D2C" w:rsidRDefault="008257BC" w:rsidP="008D1479">
      <w:pPr>
        <w:pStyle w:val="StandardWeb"/>
        <w:rPr>
          <w:rFonts w:ascii="Lucida Sans Unicode" w:eastAsiaTheme="minorHAnsi" w:hAnsi="Lucida Sans Unicode" w:cs="Lucida Sans Unicode"/>
          <w:sz w:val="20"/>
          <w:szCs w:val="20"/>
          <w:lang w:eastAsia="en-US"/>
        </w:rPr>
      </w:pPr>
      <w:r w:rsidRPr="00691D2C">
        <w:rPr>
          <w:rFonts w:ascii="Lucida Sans Unicode" w:eastAsiaTheme="minorHAnsi" w:hAnsi="Lucida Sans Unicode" w:cs="Lucida Sans Unicode"/>
          <w:b/>
          <w:sz w:val="20"/>
          <w:szCs w:val="20"/>
          <w:lang w:eastAsia="en-US"/>
        </w:rPr>
        <w:t>Subheadline:</w:t>
      </w:r>
      <w:r w:rsidRPr="00691D2C">
        <w:rPr>
          <w:rFonts w:ascii="Lucida Sans Unicode" w:eastAsiaTheme="minorHAnsi" w:hAnsi="Lucida Sans Unicode" w:cs="Lucida Sans Unicode"/>
          <w:sz w:val="20"/>
          <w:szCs w:val="20"/>
          <w:lang w:eastAsia="en-US"/>
        </w:rPr>
        <w:t xml:space="preserve"> </w:t>
      </w:r>
      <w:r w:rsidR="001D37E1" w:rsidRPr="00691D2C">
        <w:rPr>
          <w:rFonts w:ascii="Lucida Sans Unicode" w:eastAsiaTheme="minorHAnsi" w:hAnsi="Lucida Sans Unicode" w:cs="Lucida Sans Unicode"/>
          <w:sz w:val="20"/>
          <w:szCs w:val="20"/>
          <w:lang w:eastAsia="en-US"/>
        </w:rPr>
        <w:t>Wissenschaftswoche 2026</w:t>
      </w:r>
    </w:p>
    <w:p w14:paraId="39C99B2C" w14:textId="43752033" w:rsidR="002E03F4" w:rsidRPr="00691D2C" w:rsidRDefault="002E03F4" w:rsidP="008D1479">
      <w:pPr>
        <w:pStyle w:val="StandardWeb"/>
        <w:rPr>
          <w:rFonts w:ascii="Lucida Sans Unicode" w:eastAsiaTheme="minorHAnsi" w:hAnsi="Lucida Sans Unicode" w:cs="Lucida Sans Unicode"/>
          <w:b/>
          <w:sz w:val="20"/>
          <w:szCs w:val="20"/>
          <w:lang w:eastAsia="en-US"/>
        </w:rPr>
      </w:pPr>
      <w:r w:rsidRPr="002E03F4">
        <w:rPr>
          <w:rFonts w:ascii="Lucida Sans Unicode" w:eastAsiaTheme="minorHAnsi" w:hAnsi="Lucida Sans Unicode" w:cs="Lucida Sans Unicode"/>
          <w:b/>
          <w:sz w:val="20"/>
          <w:szCs w:val="20"/>
          <w:lang w:eastAsia="en-US"/>
        </w:rPr>
        <w:t xml:space="preserve">Neue Lösungen für sauberes Wasser und </w:t>
      </w:r>
      <w:r>
        <w:rPr>
          <w:rFonts w:ascii="Lucida Sans Unicode" w:eastAsiaTheme="minorHAnsi" w:hAnsi="Lucida Sans Unicode" w:cs="Lucida Sans Unicode"/>
          <w:b/>
          <w:sz w:val="20"/>
          <w:szCs w:val="20"/>
          <w:lang w:eastAsia="en-US"/>
        </w:rPr>
        <w:t>die Radverkehrsförderung</w:t>
      </w:r>
      <w:r w:rsidRPr="002E03F4">
        <w:rPr>
          <w:rFonts w:ascii="Lucida Sans Unicode" w:eastAsiaTheme="minorHAnsi" w:hAnsi="Lucida Sans Unicode" w:cs="Lucida Sans Unicode"/>
          <w:b/>
          <w:sz w:val="20"/>
          <w:szCs w:val="20"/>
          <w:lang w:eastAsia="en-US"/>
        </w:rPr>
        <w:t>: Zur Eröffnung der 15. Wildauer Wissenschaftswoche zeichnete die TH Wildau zwei Projekte aus, die Forschung und Praxis auf besondere Weise verbinden. Während das Team des Projekts ERASER neue Technologien zur Entfernung von Spurenschadstoffen aus Abwasser entwickelt, erprobt das NUDAFA-Reallabor innovative Ansätze für die Radverkehrsförderung in Kommunen. Beide Projekte zeigen eindrucksvoll, wie Forschung aus Wildau konkrete Antworten auf aktuelle Umwelt- und Mobilitätsfragen liefert.</w:t>
      </w:r>
    </w:p>
    <w:p w14:paraId="1474599F" w14:textId="46ABA57B" w:rsidR="005F4746" w:rsidRDefault="00E82564" w:rsidP="00E82564">
      <w:pPr>
        <w:rPr>
          <w:rFonts w:ascii="Lucida Sans Unicode" w:hAnsi="Lucida Sans Unicode" w:cs="Lucida Sans Unicode"/>
          <w:sz w:val="20"/>
          <w:szCs w:val="20"/>
        </w:rPr>
      </w:pPr>
      <w:r>
        <w:rPr>
          <w:rFonts w:ascii="Lucida Sans Unicode" w:hAnsi="Lucida Sans Unicode" w:cs="Lucida Sans Unicode"/>
          <w:sz w:val="20"/>
          <w:szCs w:val="20"/>
        </w:rPr>
        <w:t xml:space="preserve">Forschen. Anwenden. Begreifen. – Vom 9. bis 13. März 2026 stand an der Technischen Hochschule Wildau (TH Wildau) Forschung und Transfer im Mittelpunkt. Im Rahmen der 15. </w:t>
      </w:r>
      <w:r>
        <w:rPr>
          <w:rFonts w:ascii="Lucida Sans Unicode" w:hAnsi="Lucida Sans Unicode" w:cs="Lucida Sans Unicode"/>
          <w:sz w:val="20"/>
          <w:szCs w:val="20"/>
        </w:rPr>
        <w:lastRenderedPageBreak/>
        <w:t xml:space="preserve">Wildauer Wissenschaftswoche informierten sich Expert*innen und interessierte Bürger*innen in </w:t>
      </w:r>
      <w:r w:rsidRPr="00E82564">
        <w:rPr>
          <w:rFonts w:ascii="Lucida Sans Unicode" w:hAnsi="Lucida Sans Unicode" w:cs="Lucida Sans Unicode"/>
          <w:sz w:val="20"/>
          <w:szCs w:val="20"/>
        </w:rPr>
        <w:t xml:space="preserve">Konferenzen, Symposien, Fachtagungen und Workshops </w:t>
      </w:r>
      <w:r w:rsidR="0038240F">
        <w:rPr>
          <w:rFonts w:ascii="Lucida Sans Unicode" w:hAnsi="Lucida Sans Unicode" w:cs="Lucida Sans Unicode"/>
          <w:sz w:val="20"/>
          <w:szCs w:val="20"/>
        </w:rPr>
        <w:t>über</w:t>
      </w:r>
      <w:r w:rsidR="0038240F" w:rsidRPr="00E82564">
        <w:rPr>
          <w:rFonts w:ascii="Lucida Sans Unicode" w:hAnsi="Lucida Sans Unicode" w:cs="Lucida Sans Unicode"/>
          <w:sz w:val="20"/>
          <w:szCs w:val="20"/>
        </w:rPr>
        <w:t xml:space="preserve"> </w:t>
      </w:r>
      <w:r w:rsidRPr="00E82564">
        <w:rPr>
          <w:rFonts w:ascii="Lucida Sans Unicode" w:hAnsi="Lucida Sans Unicode" w:cs="Lucida Sans Unicode"/>
          <w:sz w:val="20"/>
          <w:szCs w:val="20"/>
        </w:rPr>
        <w:t>relevante Themen in</w:t>
      </w:r>
      <w:r>
        <w:rPr>
          <w:rFonts w:ascii="Lucida Sans Unicode" w:hAnsi="Lucida Sans Unicode" w:cs="Lucida Sans Unicode"/>
          <w:sz w:val="20"/>
          <w:szCs w:val="20"/>
        </w:rPr>
        <w:t xml:space="preserve"> </w:t>
      </w:r>
      <w:r w:rsidRPr="00E82564">
        <w:rPr>
          <w:rFonts w:ascii="Lucida Sans Unicode" w:hAnsi="Lucida Sans Unicode" w:cs="Lucida Sans Unicode"/>
          <w:sz w:val="20"/>
          <w:szCs w:val="20"/>
        </w:rPr>
        <w:t>grundlagen</w:t>
      </w:r>
      <w:r>
        <w:rPr>
          <w:rFonts w:ascii="Lucida Sans Unicode" w:hAnsi="Lucida Sans Unicode" w:cs="Lucida Sans Unicode"/>
          <w:sz w:val="20"/>
          <w:szCs w:val="20"/>
        </w:rPr>
        <w:t>naher und angewandter Forschung. Darüber hinaus gab es</w:t>
      </w:r>
      <w:r w:rsidRPr="00E82564">
        <w:rPr>
          <w:rFonts w:ascii="Lucida Sans Unicode" w:hAnsi="Lucida Sans Unicode" w:cs="Lucida Sans Unicode"/>
          <w:sz w:val="20"/>
          <w:szCs w:val="20"/>
        </w:rPr>
        <w:t xml:space="preserve"> Einblicke in die Transferaktivitäten </w:t>
      </w:r>
      <w:r>
        <w:rPr>
          <w:rFonts w:ascii="Lucida Sans Unicode" w:hAnsi="Lucida Sans Unicode" w:cs="Lucida Sans Unicode"/>
          <w:sz w:val="20"/>
          <w:szCs w:val="20"/>
        </w:rPr>
        <w:t>der Wildauer Hochschule</w:t>
      </w:r>
      <w:r w:rsidRPr="00E82564">
        <w:rPr>
          <w:rFonts w:ascii="Lucida Sans Unicode" w:hAnsi="Lucida Sans Unicode" w:cs="Lucida Sans Unicode"/>
          <w:sz w:val="20"/>
          <w:szCs w:val="20"/>
        </w:rPr>
        <w:t>.</w:t>
      </w:r>
      <w:r>
        <w:rPr>
          <w:rFonts w:ascii="Lucida Sans Unicode" w:hAnsi="Lucida Sans Unicode" w:cs="Lucida Sans Unicode"/>
          <w:sz w:val="20"/>
          <w:szCs w:val="20"/>
        </w:rPr>
        <w:t xml:space="preserve"> </w:t>
      </w:r>
      <w:r w:rsidR="0010199B">
        <w:rPr>
          <w:rFonts w:ascii="Lucida Sans Unicode" w:hAnsi="Lucida Sans Unicode" w:cs="Lucida Sans Unicode"/>
          <w:sz w:val="20"/>
          <w:szCs w:val="20"/>
        </w:rPr>
        <w:t>Offiziell eröffnet wurde die Wissenschaftswoche</w:t>
      </w:r>
      <w:r w:rsidR="007C10A8">
        <w:rPr>
          <w:rFonts w:ascii="Lucida Sans Unicode" w:hAnsi="Lucida Sans Unicode" w:cs="Lucida Sans Unicode"/>
          <w:sz w:val="20"/>
          <w:szCs w:val="20"/>
        </w:rPr>
        <w:t xml:space="preserve"> am 9. März</w:t>
      </w:r>
      <w:r w:rsidR="0010199B">
        <w:rPr>
          <w:rFonts w:ascii="Lucida Sans Unicode" w:hAnsi="Lucida Sans Unicode" w:cs="Lucida Sans Unicode"/>
          <w:sz w:val="20"/>
          <w:szCs w:val="20"/>
        </w:rPr>
        <w:t xml:space="preserve"> durch Prof. Klaus-Martin Melzer, Vizepräsident für Forschung und Transfer an der TH Wildau, und Frank Nerlich, Bürgermeister der Hochschulstadt Wildau. In der </w:t>
      </w:r>
      <w:r w:rsidR="00530878">
        <w:rPr>
          <w:rFonts w:ascii="Lucida Sans Unicode" w:hAnsi="Lucida Sans Unicode" w:cs="Lucida Sans Unicode"/>
          <w:sz w:val="20"/>
          <w:szCs w:val="20"/>
        </w:rPr>
        <w:t>nachfolgenden</w:t>
      </w:r>
      <w:r w:rsidR="0010199B">
        <w:rPr>
          <w:rFonts w:ascii="Lucida Sans Unicode" w:hAnsi="Lucida Sans Unicode" w:cs="Lucida Sans Unicode"/>
          <w:sz w:val="20"/>
          <w:szCs w:val="20"/>
        </w:rPr>
        <w:t xml:space="preserve"> Keynote stellte Dr. Ellen Zuther, Forschungskoordinatorin am </w:t>
      </w:r>
      <w:r w:rsidR="0010199B" w:rsidRPr="0010199B">
        <w:rPr>
          <w:rFonts w:ascii="Lucida Sans Unicode" w:hAnsi="Lucida Sans Unicode" w:cs="Lucida Sans Unicode"/>
          <w:sz w:val="20"/>
          <w:szCs w:val="20"/>
        </w:rPr>
        <w:t>Zentrum für Künstliche Intelligenz in der Public</w:t>
      </w:r>
      <w:r w:rsidR="0038240F">
        <w:rPr>
          <w:rFonts w:ascii="Lucida Sans Unicode" w:hAnsi="Lucida Sans Unicode" w:cs="Lucida Sans Unicode"/>
          <w:sz w:val="20"/>
          <w:szCs w:val="20"/>
        </w:rPr>
        <w:t>-</w:t>
      </w:r>
      <w:r w:rsidR="0010199B" w:rsidRPr="0010199B">
        <w:rPr>
          <w:rFonts w:ascii="Lucida Sans Unicode" w:hAnsi="Lucida Sans Unicode" w:cs="Lucida Sans Unicode"/>
          <w:sz w:val="20"/>
          <w:szCs w:val="20"/>
        </w:rPr>
        <w:t xml:space="preserve">Health-Forschung des Robert Koch-Institutes </w:t>
      </w:r>
      <w:r w:rsidR="0010199B">
        <w:rPr>
          <w:rFonts w:ascii="Lucida Sans Unicode" w:hAnsi="Lucida Sans Unicode" w:cs="Lucida Sans Unicode"/>
          <w:sz w:val="20"/>
          <w:szCs w:val="20"/>
        </w:rPr>
        <w:t>am Standort Wildau, das ZKI-PH als strategischen Praxispartner der TH Wildau in der Region vor.</w:t>
      </w:r>
      <w:r w:rsidR="00530878">
        <w:rPr>
          <w:rFonts w:ascii="Lucida Sans Unicode" w:hAnsi="Lucida Sans Unicode" w:cs="Lucida Sans Unicode"/>
          <w:sz w:val="20"/>
          <w:szCs w:val="20"/>
        </w:rPr>
        <w:t xml:space="preserve"> Im Anschluss </w:t>
      </w:r>
      <w:r>
        <w:rPr>
          <w:rFonts w:ascii="Lucida Sans Unicode" w:hAnsi="Lucida Sans Unicode" w:cs="Lucida Sans Unicode"/>
          <w:sz w:val="20"/>
          <w:szCs w:val="20"/>
        </w:rPr>
        <w:t xml:space="preserve">wurde der Forschungs- und Transferpreis 2026 der TH Wildau verliehen. </w:t>
      </w:r>
    </w:p>
    <w:p w14:paraId="06454459" w14:textId="344A4306" w:rsidR="005B3553" w:rsidRDefault="002815E3" w:rsidP="00E82564">
      <w:pPr>
        <w:rPr>
          <w:rFonts w:ascii="Lucida Sans Unicode" w:hAnsi="Lucida Sans Unicode" w:cs="Lucida Sans Unicode"/>
          <w:b/>
          <w:sz w:val="20"/>
          <w:szCs w:val="20"/>
        </w:rPr>
      </w:pPr>
      <w:r w:rsidRPr="002815E3">
        <w:rPr>
          <w:rFonts w:ascii="Lucida Sans Unicode" w:hAnsi="Lucida Sans Unicode" w:cs="Lucida Sans Unicode"/>
          <w:b/>
          <w:sz w:val="20"/>
          <w:szCs w:val="20"/>
        </w:rPr>
        <w:t>Neue Standards in der Abwasserreinigung</w:t>
      </w:r>
    </w:p>
    <w:p w14:paraId="1FF9FD8C" w14:textId="720674C0" w:rsidR="00EE36FD" w:rsidRPr="00EE36FD" w:rsidRDefault="00EE36FD" w:rsidP="00E82564">
      <w:pPr>
        <w:rPr>
          <w:rFonts w:ascii="Lucida Sans Unicode" w:hAnsi="Lucida Sans Unicode" w:cs="Lucida Sans Unicode"/>
          <w:sz w:val="20"/>
          <w:szCs w:val="20"/>
        </w:rPr>
      </w:pPr>
      <w:r>
        <w:rPr>
          <w:rFonts w:ascii="Lucida Sans Unicode" w:hAnsi="Lucida Sans Unicode" w:cs="Lucida Sans Unicode"/>
          <w:sz w:val="20"/>
          <w:szCs w:val="20"/>
        </w:rPr>
        <w:t xml:space="preserve">Der „Forschungs- und Transferpreis 2026 für eine herausragende forschungsorientierte Leistung“ ging an das Team um Christopher Kracht und Dr. Moritz Heinrich sowie Prof. Christian Dreyer, Dr. Andrea Böhme, Hannes Jacobs, Dr. Felix Behrendt, Mike Frahm, Benjamin Jankowski und Klarissa Koppusch für das Forschungsprojekt „ERASER – Entwicklung innovativer Technologien zur kosteneffizienten Eliminierung von Spurenschadstoffen in Abwässern“. In seiner Laudatio betonte Prof. Ilko Bald von der Universität Potsdam, mit der das Projekt gemeinsam umgesetzt wird, </w:t>
      </w:r>
      <w:r w:rsidR="0038240F">
        <w:rPr>
          <w:rFonts w:ascii="Lucida Sans Unicode" w:hAnsi="Lucida Sans Unicode" w:cs="Lucida Sans Unicode"/>
          <w:sz w:val="20"/>
          <w:szCs w:val="20"/>
        </w:rPr>
        <w:t xml:space="preserve">dessen </w:t>
      </w:r>
      <w:r>
        <w:rPr>
          <w:rFonts w:ascii="Lucida Sans Unicode" w:hAnsi="Lucida Sans Unicode" w:cs="Lucida Sans Unicode"/>
          <w:sz w:val="20"/>
          <w:szCs w:val="20"/>
        </w:rPr>
        <w:t>aktuelle Relevanz</w:t>
      </w:r>
      <w:r w:rsidR="0038240F">
        <w:rPr>
          <w:rFonts w:ascii="Lucida Sans Unicode" w:hAnsi="Lucida Sans Unicode" w:cs="Lucida Sans Unicode"/>
          <w:sz w:val="20"/>
          <w:szCs w:val="20"/>
        </w:rPr>
        <w:t>:</w:t>
      </w:r>
      <w:r>
        <w:rPr>
          <w:rFonts w:ascii="Lucida Sans Unicode" w:hAnsi="Lucida Sans Unicode" w:cs="Lucida Sans Unicode"/>
          <w:sz w:val="20"/>
          <w:szCs w:val="20"/>
        </w:rPr>
        <w:t xml:space="preserve"> </w:t>
      </w:r>
      <w:r w:rsidRPr="00EE36FD">
        <w:rPr>
          <w:rFonts w:ascii="Lucida Sans Unicode" w:hAnsi="Lucida Sans Unicode" w:cs="Lucida Sans Unicode"/>
          <w:sz w:val="20"/>
          <w:szCs w:val="20"/>
        </w:rPr>
        <w:t>Die w</w:t>
      </w:r>
      <w:r>
        <w:rPr>
          <w:rFonts w:ascii="Lucida Sans Unicode" w:hAnsi="Lucida Sans Unicode" w:cs="Lucida Sans Unicode"/>
          <w:sz w:val="20"/>
          <w:szCs w:val="20"/>
        </w:rPr>
        <w:t>egweisenden Technologien liefer</w:t>
      </w:r>
      <w:r w:rsidR="0038240F">
        <w:rPr>
          <w:rFonts w:ascii="Lucida Sans Unicode" w:hAnsi="Lucida Sans Unicode" w:cs="Lucida Sans Unicode"/>
          <w:sz w:val="20"/>
          <w:szCs w:val="20"/>
        </w:rPr>
        <w:t>te</w:t>
      </w:r>
      <w:r>
        <w:rPr>
          <w:rFonts w:ascii="Lucida Sans Unicode" w:hAnsi="Lucida Sans Unicode" w:cs="Lucida Sans Unicode"/>
          <w:sz w:val="20"/>
          <w:szCs w:val="20"/>
        </w:rPr>
        <w:t>n</w:t>
      </w:r>
      <w:r w:rsidRPr="00EE36FD">
        <w:rPr>
          <w:rFonts w:ascii="Lucida Sans Unicode" w:hAnsi="Lucida Sans Unicode" w:cs="Lucida Sans Unicode"/>
          <w:sz w:val="20"/>
          <w:szCs w:val="20"/>
        </w:rPr>
        <w:t xml:space="preserve"> die Grundlage für Lösungen dringender Umweltprobleme und </w:t>
      </w:r>
      <w:r w:rsidR="00EA00E9">
        <w:rPr>
          <w:rFonts w:ascii="Lucida Sans Unicode" w:hAnsi="Lucida Sans Unicode" w:cs="Lucida Sans Unicode"/>
          <w:sz w:val="20"/>
          <w:szCs w:val="20"/>
        </w:rPr>
        <w:t>setz</w:t>
      </w:r>
      <w:r w:rsidR="0038240F">
        <w:rPr>
          <w:rFonts w:ascii="Lucida Sans Unicode" w:hAnsi="Lucida Sans Unicode" w:cs="Lucida Sans Unicode"/>
          <w:sz w:val="20"/>
          <w:szCs w:val="20"/>
        </w:rPr>
        <w:t>t</w:t>
      </w:r>
      <w:r w:rsidR="00EA00E9">
        <w:rPr>
          <w:rFonts w:ascii="Lucida Sans Unicode" w:hAnsi="Lucida Sans Unicode" w:cs="Lucida Sans Unicode"/>
          <w:sz w:val="20"/>
          <w:szCs w:val="20"/>
        </w:rPr>
        <w:t xml:space="preserve">en </w:t>
      </w:r>
      <w:r w:rsidRPr="00EE36FD">
        <w:rPr>
          <w:rFonts w:ascii="Lucida Sans Unicode" w:hAnsi="Lucida Sans Unicode" w:cs="Lucida Sans Unicode"/>
          <w:sz w:val="20"/>
          <w:szCs w:val="20"/>
        </w:rPr>
        <w:t>neue Standards</w:t>
      </w:r>
      <w:r w:rsidR="00EA00E9">
        <w:rPr>
          <w:rFonts w:ascii="Lucida Sans Unicode" w:hAnsi="Lucida Sans Unicode" w:cs="Lucida Sans Unicode"/>
          <w:sz w:val="20"/>
          <w:szCs w:val="20"/>
        </w:rPr>
        <w:t xml:space="preserve"> in der Abwasserreinigung</w:t>
      </w:r>
      <w:r w:rsidRPr="00EE36FD">
        <w:rPr>
          <w:rFonts w:ascii="Lucida Sans Unicode" w:hAnsi="Lucida Sans Unicode" w:cs="Lucida Sans Unicode"/>
          <w:sz w:val="20"/>
          <w:szCs w:val="20"/>
        </w:rPr>
        <w:t>.</w:t>
      </w:r>
    </w:p>
    <w:p w14:paraId="40866740" w14:textId="46092525" w:rsidR="002815E3" w:rsidRDefault="002815E3" w:rsidP="00E82564">
      <w:pPr>
        <w:rPr>
          <w:rFonts w:ascii="Lucida Sans Unicode" w:hAnsi="Lucida Sans Unicode" w:cs="Lucida Sans Unicode"/>
          <w:b/>
          <w:sz w:val="20"/>
          <w:szCs w:val="20"/>
        </w:rPr>
      </w:pPr>
      <w:r>
        <w:rPr>
          <w:rFonts w:ascii="Lucida Sans Unicode" w:hAnsi="Lucida Sans Unicode" w:cs="Lucida Sans Unicode"/>
          <w:b/>
          <w:sz w:val="20"/>
          <w:szCs w:val="20"/>
        </w:rPr>
        <w:t>Förderung des Radverkehrs in kleinen und mittleren Kommunen</w:t>
      </w:r>
    </w:p>
    <w:p w14:paraId="18B4B5B7" w14:textId="0439A93C" w:rsidR="002E0151" w:rsidRPr="00CC295B" w:rsidRDefault="00AE169D" w:rsidP="00E82564">
      <w:pPr>
        <w:rPr>
          <w:rFonts w:ascii="Lucida Sans Unicode" w:hAnsi="Lucida Sans Unicode" w:cs="Lucida Sans Unicode"/>
          <w:sz w:val="20"/>
          <w:szCs w:val="20"/>
        </w:rPr>
      </w:pPr>
      <w:r>
        <w:rPr>
          <w:rFonts w:ascii="Lucida Sans Unicode" w:hAnsi="Lucida Sans Unicode" w:cs="Lucida Sans Unicode"/>
          <w:sz w:val="20"/>
          <w:szCs w:val="20"/>
        </w:rPr>
        <w:t xml:space="preserve">Den „Forschungs- und Transferpreis 2026 für eine herausragende transferorientierte Leistung“ erhielt das Team um Prof. Christian Rudolph, Vanessa von Wiedner und Christian Wessel für das „NUDAFA-Reallabor für interkommunale Radverkehrsförderung“. </w:t>
      </w:r>
      <w:r w:rsidR="007C2330">
        <w:rPr>
          <w:rFonts w:ascii="Lucida Sans Unicode" w:hAnsi="Lucida Sans Unicode" w:cs="Lucida Sans Unicode"/>
          <w:sz w:val="20"/>
          <w:szCs w:val="20"/>
        </w:rPr>
        <w:t xml:space="preserve">Jörg Jenoch, Bürgermeister der Gemeinde Eichwalde und selbst Mitglied des NUDAFA-Teams, lobte in seiner Laudatio </w:t>
      </w:r>
      <w:r w:rsidR="00BE1E9F">
        <w:rPr>
          <w:rFonts w:ascii="Lucida Sans Unicode" w:hAnsi="Lucida Sans Unicode" w:cs="Lucida Sans Unicode"/>
          <w:sz w:val="20"/>
          <w:szCs w:val="20"/>
        </w:rPr>
        <w:t xml:space="preserve">die innovativen Ansätze der interkommunalen Kooperation. </w:t>
      </w:r>
      <w:r w:rsidR="003A2824">
        <w:rPr>
          <w:rFonts w:ascii="Lucida Sans Unicode" w:hAnsi="Lucida Sans Unicode" w:cs="Lucida Sans Unicode"/>
          <w:sz w:val="20"/>
          <w:szCs w:val="20"/>
        </w:rPr>
        <w:t>Das Team</w:t>
      </w:r>
      <w:r w:rsidR="00343799">
        <w:rPr>
          <w:rFonts w:ascii="Lucida Sans Unicode" w:hAnsi="Lucida Sans Unicode" w:cs="Lucida Sans Unicode"/>
          <w:sz w:val="20"/>
          <w:szCs w:val="20"/>
        </w:rPr>
        <w:t xml:space="preserve"> der TH Wildau</w:t>
      </w:r>
      <w:r w:rsidR="003A2824">
        <w:rPr>
          <w:rFonts w:ascii="Lucida Sans Unicode" w:hAnsi="Lucida Sans Unicode" w:cs="Lucida Sans Unicode"/>
          <w:sz w:val="20"/>
          <w:szCs w:val="20"/>
        </w:rPr>
        <w:t xml:space="preserve"> erforscht</w:t>
      </w:r>
      <w:r w:rsidR="00343799">
        <w:rPr>
          <w:rFonts w:ascii="Lucida Sans Unicode" w:hAnsi="Lucida Sans Unicode" w:cs="Lucida Sans Unicode"/>
          <w:sz w:val="20"/>
          <w:szCs w:val="20"/>
        </w:rPr>
        <w:t xml:space="preserve"> gemeinsam mit der Technischen Universität Berlin (TU Berlin)</w:t>
      </w:r>
      <w:r w:rsidR="003A2824">
        <w:rPr>
          <w:rFonts w:ascii="Lucida Sans Unicode" w:hAnsi="Lucida Sans Unicode" w:cs="Lucida Sans Unicode"/>
          <w:sz w:val="20"/>
          <w:szCs w:val="20"/>
        </w:rPr>
        <w:t>,</w:t>
      </w:r>
      <w:r w:rsidR="00343799">
        <w:rPr>
          <w:rFonts w:ascii="Lucida Sans Unicode" w:hAnsi="Lucida Sans Unicode" w:cs="Lucida Sans Unicode"/>
          <w:sz w:val="20"/>
          <w:szCs w:val="20"/>
        </w:rPr>
        <w:t xml:space="preserve"> FixMyCity und den Partnerkommunen </w:t>
      </w:r>
      <w:r w:rsidR="00343799" w:rsidRPr="00343799">
        <w:rPr>
          <w:rFonts w:ascii="Lucida Sans Unicode" w:hAnsi="Lucida Sans Unicode" w:cs="Lucida Sans Unicode"/>
          <w:sz w:val="20"/>
          <w:szCs w:val="20"/>
        </w:rPr>
        <w:t>Eichwalde, Zeuthen, Schulzendorf</w:t>
      </w:r>
      <w:r w:rsidR="00343799">
        <w:rPr>
          <w:rFonts w:ascii="Lucida Sans Unicode" w:hAnsi="Lucida Sans Unicode" w:cs="Lucida Sans Unicode"/>
          <w:sz w:val="20"/>
          <w:szCs w:val="20"/>
        </w:rPr>
        <w:t>, Schönefeld, Wildau und Königs Wusterhausen,</w:t>
      </w:r>
      <w:r w:rsidR="00343799" w:rsidRPr="003A2824">
        <w:rPr>
          <w:rFonts w:ascii="Lucida Sans Unicode" w:hAnsi="Lucida Sans Unicode" w:cs="Lucida Sans Unicode"/>
          <w:sz w:val="20"/>
          <w:szCs w:val="20"/>
        </w:rPr>
        <w:t xml:space="preserve"> </w:t>
      </w:r>
      <w:r w:rsidR="003A2824" w:rsidRPr="003A2824">
        <w:rPr>
          <w:rFonts w:ascii="Lucida Sans Unicode" w:hAnsi="Lucida Sans Unicode" w:cs="Lucida Sans Unicode"/>
          <w:sz w:val="20"/>
          <w:szCs w:val="20"/>
        </w:rPr>
        <w:t>welche Strategien sich zur Förderung des Radverkehrs in kleinen und mittleren Kommunen in vergleichbaren Regionen b</w:t>
      </w:r>
      <w:r w:rsidR="00343799">
        <w:rPr>
          <w:rFonts w:ascii="Lucida Sans Unicode" w:hAnsi="Lucida Sans Unicode" w:cs="Lucida Sans Unicode"/>
          <w:sz w:val="20"/>
          <w:szCs w:val="20"/>
        </w:rPr>
        <w:t xml:space="preserve">esonders eignen. </w:t>
      </w:r>
      <w:r w:rsidR="00404421">
        <w:rPr>
          <w:rFonts w:ascii="Lucida Sans Unicode" w:hAnsi="Lucida Sans Unicode" w:cs="Lucida Sans Unicode"/>
          <w:sz w:val="20"/>
          <w:szCs w:val="20"/>
        </w:rPr>
        <w:t xml:space="preserve">Teilprojekte sind u. a. die </w:t>
      </w:r>
      <w:hyperlink r:id="rId9" w:history="1">
        <w:r w:rsidR="00404421" w:rsidRPr="0055485E">
          <w:rPr>
            <w:rStyle w:val="Hyperlink"/>
            <w:rFonts w:ascii="Lucida Sans Unicode" w:hAnsi="Lucida Sans Unicode" w:cs="Lucida Sans Unicode"/>
            <w:sz w:val="20"/>
            <w:szCs w:val="20"/>
          </w:rPr>
          <w:t>Errichtung eines modularen Fahrradparkhauses</w:t>
        </w:r>
      </w:hyperlink>
      <w:r w:rsidR="00404421">
        <w:rPr>
          <w:rFonts w:ascii="Lucida Sans Unicode" w:hAnsi="Lucida Sans Unicode" w:cs="Lucida Sans Unicode"/>
          <w:sz w:val="20"/>
          <w:szCs w:val="20"/>
        </w:rPr>
        <w:t xml:space="preserve"> am S-Bahnhof Eichwalde, Ansätze für </w:t>
      </w:r>
      <w:hyperlink r:id="rId10" w:history="1">
        <w:r w:rsidR="00404421" w:rsidRPr="0055485E">
          <w:rPr>
            <w:rStyle w:val="Hyperlink"/>
            <w:rFonts w:ascii="Lucida Sans Unicode" w:hAnsi="Lucida Sans Unicode" w:cs="Lucida Sans Unicode"/>
            <w:sz w:val="20"/>
            <w:szCs w:val="20"/>
          </w:rPr>
          <w:t>„komfortables Kopfsteinpflaster“</w:t>
        </w:r>
      </w:hyperlink>
      <w:r w:rsidR="00404421">
        <w:rPr>
          <w:rFonts w:ascii="Lucida Sans Unicode" w:hAnsi="Lucida Sans Unicode" w:cs="Lucida Sans Unicode"/>
          <w:sz w:val="20"/>
          <w:szCs w:val="20"/>
        </w:rPr>
        <w:t xml:space="preserve"> sowie die Veröffentlichung des </w:t>
      </w:r>
      <w:hyperlink r:id="rId11" w:history="1">
        <w:r w:rsidR="00404421" w:rsidRPr="0055485E">
          <w:rPr>
            <w:rStyle w:val="Hyperlink"/>
            <w:rFonts w:ascii="Lucida Sans Unicode" w:hAnsi="Lucida Sans Unicode" w:cs="Lucida Sans Unicode"/>
            <w:sz w:val="20"/>
            <w:szCs w:val="20"/>
          </w:rPr>
          <w:t>Leitfadens „BikeBuddies“</w:t>
        </w:r>
      </w:hyperlink>
      <w:r w:rsidR="00404421">
        <w:rPr>
          <w:rFonts w:ascii="Lucida Sans Unicode" w:hAnsi="Lucida Sans Unicode" w:cs="Lucida Sans Unicode"/>
          <w:sz w:val="20"/>
          <w:szCs w:val="20"/>
        </w:rPr>
        <w:t xml:space="preserve"> für Mobilitätsmanagement an weiterführenden Schulen.</w:t>
      </w:r>
    </w:p>
    <w:p w14:paraId="34BF7440" w14:textId="49DC98FB" w:rsidR="00C22FD3" w:rsidRPr="00C22FD3" w:rsidRDefault="00C22FD3" w:rsidP="00C22FD3">
      <w:pPr>
        <w:rPr>
          <w:rFonts w:ascii="Lucida Sans Unicode" w:hAnsi="Lucida Sans Unicode" w:cs="Lucida Sans Unicode"/>
          <w:sz w:val="20"/>
          <w:szCs w:val="20"/>
        </w:rPr>
      </w:pPr>
      <w:r w:rsidRPr="00C22FD3">
        <w:rPr>
          <w:rFonts w:ascii="Lucida Sans Unicode" w:hAnsi="Lucida Sans Unicode" w:cs="Lucida Sans Unicode"/>
          <w:sz w:val="20"/>
          <w:szCs w:val="20"/>
        </w:rPr>
        <w:lastRenderedPageBreak/>
        <w:t>Prof. Klaus-Martin Melzer resümiert</w:t>
      </w:r>
      <w:r w:rsidR="0038240F">
        <w:rPr>
          <w:rFonts w:ascii="Lucida Sans Unicode" w:hAnsi="Lucida Sans Unicode" w:cs="Lucida Sans Unicode"/>
          <w:sz w:val="20"/>
          <w:szCs w:val="20"/>
        </w:rPr>
        <w:t>e</w:t>
      </w:r>
      <w:r w:rsidRPr="00C22FD3">
        <w:rPr>
          <w:rFonts w:ascii="Lucida Sans Unicode" w:hAnsi="Lucida Sans Unicode" w:cs="Lucida Sans Unicode"/>
          <w:sz w:val="20"/>
          <w:szCs w:val="20"/>
        </w:rPr>
        <w:t>: „Die qualitativ hochwertigen Einreichungen für den Forschungs- und Transferpreis 2026 zeigen eindrucksvoll die Stärke der TH Wildau im Bereich Forschung und Transfer. Die beiden ausgezeichneten Projekte und Teams stehen beispielhaft für das innovative Potenzial unserer Hochschule. Indem wir ihre Arbeit und das Engagement sichtbar machen, tragen wir dazu bei, die öffentliche Wahrnehmung und das Profil der TH Wildau weiter zu schärfen.“</w:t>
      </w:r>
      <w:r>
        <w:rPr>
          <w:rFonts w:ascii="Lucida Sans Unicode" w:hAnsi="Lucida Sans Unicode" w:cs="Lucida Sans Unicode"/>
          <w:sz w:val="20"/>
          <w:szCs w:val="20"/>
        </w:rPr>
        <w:t xml:space="preserve"> </w:t>
      </w:r>
    </w:p>
    <w:p w14:paraId="41256CEC" w14:textId="780ED8C8" w:rsidR="002815E3" w:rsidRDefault="002815E3" w:rsidP="00C22FD3">
      <w:pPr>
        <w:rPr>
          <w:rFonts w:ascii="Lucida Sans Unicode" w:hAnsi="Lucida Sans Unicode" w:cs="Lucida Sans Unicode"/>
          <w:sz w:val="20"/>
          <w:szCs w:val="20"/>
        </w:rPr>
      </w:pPr>
      <w:r>
        <w:rPr>
          <w:rFonts w:ascii="Lucida Sans Unicode" w:hAnsi="Lucida Sans Unicode" w:cs="Lucida Sans Unicode"/>
          <w:sz w:val="20"/>
          <w:szCs w:val="20"/>
        </w:rPr>
        <w:t xml:space="preserve">Für musikalische Untermalung der Veranstaltung </w:t>
      </w:r>
      <w:r w:rsidR="0061402F">
        <w:rPr>
          <w:rFonts w:ascii="Lucida Sans Unicode" w:hAnsi="Lucida Sans Unicode" w:cs="Lucida Sans Unicode"/>
          <w:sz w:val="20"/>
          <w:szCs w:val="20"/>
        </w:rPr>
        <w:t xml:space="preserve">am Klavier </w:t>
      </w:r>
      <w:r>
        <w:rPr>
          <w:rFonts w:ascii="Lucida Sans Unicode" w:hAnsi="Lucida Sans Unicode" w:cs="Lucida Sans Unicode"/>
          <w:sz w:val="20"/>
          <w:szCs w:val="20"/>
        </w:rPr>
        <w:t>sorgte Lisa Marrold-Schwember</w:t>
      </w:r>
      <w:r w:rsidR="0061402F">
        <w:rPr>
          <w:rFonts w:ascii="Lucida Sans Unicode" w:hAnsi="Lucida Sans Unicode" w:cs="Lucida Sans Unicode"/>
          <w:sz w:val="20"/>
          <w:szCs w:val="20"/>
        </w:rPr>
        <w:t xml:space="preserve"> von der Präsenzstelle Fürstenwalde. </w:t>
      </w:r>
    </w:p>
    <w:p w14:paraId="2100AD57" w14:textId="3ACB7DD3" w:rsidR="001D2884" w:rsidRPr="00407641" w:rsidRDefault="00332924" w:rsidP="001D2884">
      <w:pPr>
        <w:rPr>
          <w:rFonts w:ascii="Lucida Sans Unicode" w:hAnsi="Lucida Sans Unicode" w:cs="Lucida Sans Unicode"/>
          <w:b/>
          <w:sz w:val="20"/>
          <w:szCs w:val="20"/>
        </w:rPr>
      </w:pPr>
      <w:r>
        <w:rPr>
          <w:rFonts w:ascii="Lucida Sans Unicode" w:hAnsi="Lucida Sans Unicode" w:cs="Lucida Sans Unicode"/>
          <w:b/>
          <w:sz w:val="20"/>
          <w:szCs w:val="20"/>
        </w:rPr>
        <w:t>Über die 15</w:t>
      </w:r>
      <w:r w:rsidR="001D2884" w:rsidRPr="00407641">
        <w:rPr>
          <w:rFonts w:ascii="Lucida Sans Unicode" w:hAnsi="Lucida Sans Unicode" w:cs="Lucida Sans Unicode"/>
          <w:b/>
          <w:sz w:val="20"/>
          <w:szCs w:val="20"/>
        </w:rPr>
        <w:t>. Wildauer Wissenschaftswoche</w:t>
      </w:r>
    </w:p>
    <w:p w14:paraId="623AD603" w14:textId="6EE396EC" w:rsidR="001D2884" w:rsidRPr="00691D2C" w:rsidRDefault="00332924" w:rsidP="001D2884">
      <w:pPr>
        <w:rPr>
          <w:rFonts w:ascii="Lucida Sans Unicode" w:hAnsi="Lucida Sans Unicode" w:cs="Lucida Sans Unicode"/>
          <w:sz w:val="20"/>
          <w:szCs w:val="20"/>
        </w:rPr>
      </w:pPr>
      <w:r>
        <w:rPr>
          <w:rFonts w:ascii="Lucida Sans Unicode" w:hAnsi="Lucida Sans Unicode" w:cs="Lucida Sans Unicode"/>
          <w:sz w:val="20"/>
          <w:szCs w:val="20"/>
        </w:rPr>
        <w:t>Vom 9. bis 13. März 2026</w:t>
      </w:r>
      <w:r w:rsidR="001D2884" w:rsidRPr="001D2884">
        <w:rPr>
          <w:rFonts w:ascii="Lucida Sans Unicode" w:hAnsi="Lucida Sans Unicode" w:cs="Lucida Sans Unicode"/>
          <w:sz w:val="20"/>
          <w:szCs w:val="20"/>
        </w:rPr>
        <w:t xml:space="preserve"> </w:t>
      </w:r>
      <w:r w:rsidR="00566FE2">
        <w:rPr>
          <w:rFonts w:ascii="Lucida Sans Unicode" w:hAnsi="Lucida Sans Unicode" w:cs="Lucida Sans Unicode"/>
          <w:sz w:val="20"/>
          <w:szCs w:val="20"/>
        </w:rPr>
        <w:t xml:space="preserve">präsentierte die </w:t>
      </w:r>
      <w:r w:rsidR="001D2884" w:rsidRPr="001D2884">
        <w:rPr>
          <w:rFonts w:ascii="Lucida Sans Unicode" w:hAnsi="Lucida Sans Unicode" w:cs="Lucida Sans Unicode"/>
          <w:sz w:val="20"/>
          <w:szCs w:val="20"/>
        </w:rPr>
        <w:t xml:space="preserve">TH Wildau </w:t>
      </w:r>
      <w:r w:rsidR="00566FE2">
        <w:rPr>
          <w:rFonts w:ascii="Lucida Sans Unicode" w:hAnsi="Lucida Sans Unicode" w:cs="Lucida Sans Unicode"/>
          <w:sz w:val="20"/>
          <w:szCs w:val="20"/>
        </w:rPr>
        <w:t xml:space="preserve">in </w:t>
      </w:r>
      <w:r w:rsidR="00FC1C99">
        <w:rPr>
          <w:rFonts w:ascii="Lucida Sans Unicode" w:hAnsi="Lucida Sans Unicode" w:cs="Lucida Sans Unicode"/>
          <w:sz w:val="20"/>
          <w:szCs w:val="20"/>
        </w:rPr>
        <w:t xml:space="preserve">Veranstaltungen </w:t>
      </w:r>
      <w:r w:rsidR="00566FE2">
        <w:rPr>
          <w:rFonts w:ascii="Lucida Sans Unicode" w:hAnsi="Lucida Sans Unicode" w:cs="Lucida Sans Unicode"/>
          <w:sz w:val="20"/>
          <w:szCs w:val="20"/>
        </w:rPr>
        <w:t xml:space="preserve">und einer virtuellen Posterausstellung ihre aktuelle Forschung. Expert*innen aus der Wissenschaft diskutierten mit Gästen aus der Praxis, wie gemeinsam innovative Lösungen für aktuelle gesellschaftliche Herausforderungen entwickelt werden können. </w:t>
      </w:r>
      <w:r w:rsidR="00CC217C">
        <w:rPr>
          <w:rFonts w:ascii="Lucida Sans Unicode" w:hAnsi="Lucida Sans Unicode" w:cs="Lucida Sans Unicode"/>
          <w:sz w:val="20"/>
          <w:szCs w:val="20"/>
        </w:rPr>
        <w:t xml:space="preserve">Im Fokus standen u. a. Themen wie Künstliche Intelligenz, Promotion an der TH Wildau, Photonik, </w:t>
      </w:r>
      <w:r w:rsidR="00566FE2">
        <w:rPr>
          <w:rFonts w:ascii="Lucida Sans Unicode" w:hAnsi="Lucida Sans Unicode" w:cs="Lucida Sans Unicode"/>
          <w:sz w:val="20"/>
          <w:szCs w:val="20"/>
        </w:rPr>
        <w:t xml:space="preserve">Waldbrandschutz als interdisziplinäre Herausforderung, </w:t>
      </w:r>
      <w:r w:rsidR="008C1F70">
        <w:rPr>
          <w:rFonts w:ascii="Lucida Sans Unicode" w:hAnsi="Lucida Sans Unicode" w:cs="Lucida Sans Unicode"/>
          <w:sz w:val="20"/>
          <w:szCs w:val="20"/>
        </w:rPr>
        <w:t xml:space="preserve">Publikation von Forschungsdaten, </w:t>
      </w:r>
      <w:r w:rsidR="00566FE2">
        <w:rPr>
          <w:rFonts w:ascii="Lucida Sans Unicode" w:hAnsi="Lucida Sans Unicode" w:cs="Lucida Sans Unicode"/>
          <w:sz w:val="20"/>
          <w:szCs w:val="20"/>
        </w:rPr>
        <w:t xml:space="preserve">zukunftsfähige Mobilität </w:t>
      </w:r>
      <w:r w:rsidR="00FC1C99">
        <w:rPr>
          <w:rFonts w:ascii="Lucida Sans Unicode" w:hAnsi="Lucida Sans Unicode" w:cs="Lucida Sans Unicode"/>
          <w:sz w:val="20"/>
          <w:szCs w:val="20"/>
        </w:rPr>
        <w:t>und die Zukunft der Energie</w:t>
      </w:r>
      <w:r w:rsidR="00566FE2">
        <w:rPr>
          <w:rFonts w:ascii="Lucida Sans Unicode" w:hAnsi="Lucida Sans Unicode" w:cs="Lucida Sans Unicode"/>
          <w:sz w:val="20"/>
          <w:szCs w:val="20"/>
        </w:rPr>
        <w:t>.</w:t>
      </w:r>
    </w:p>
    <w:p w14:paraId="73792FB5" w14:textId="77777777" w:rsidR="004E58D5" w:rsidRPr="00691D2C" w:rsidRDefault="004E58D5" w:rsidP="004E58D5">
      <w:pPr>
        <w:rPr>
          <w:rFonts w:ascii="Lucida Sans Unicode" w:hAnsi="Lucida Sans Unicode" w:cs="Lucida Sans Unicode"/>
          <w:b/>
          <w:sz w:val="20"/>
          <w:szCs w:val="20"/>
        </w:rPr>
      </w:pPr>
      <w:r w:rsidRPr="00691D2C">
        <w:rPr>
          <w:rFonts w:ascii="Lucida Sans Unicode" w:hAnsi="Lucida Sans Unicode" w:cs="Lucida Sans Unicode"/>
          <w:b/>
          <w:sz w:val="20"/>
          <w:szCs w:val="20"/>
        </w:rPr>
        <w:t>Weiterführende Informationen</w:t>
      </w:r>
    </w:p>
    <w:p w14:paraId="68E92717" w14:textId="0186BBB8" w:rsidR="00D86EA5" w:rsidRDefault="0061402F" w:rsidP="004E58D5">
      <w:pPr>
        <w:rPr>
          <w:rStyle w:val="Hyperlink"/>
          <w:rFonts w:ascii="Lucida Sans Unicode" w:hAnsi="Lucida Sans Unicode" w:cs="Lucida Sans Unicode"/>
          <w:sz w:val="20"/>
          <w:szCs w:val="20"/>
        </w:rPr>
      </w:pPr>
      <w:r>
        <w:rPr>
          <w:rFonts w:ascii="Lucida Sans Unicode" w:hAnsi="Lucida Sans Unicode" w:cs="Lucida Sans Unicode"/>
          <w:sz w:val="20"/>
          <w:szCs w:val="20"/>
        </w:rPr>
        <w:t>Webseite der</w:t>
      </w:r>
      <w:r w:rsidR="00D86EA5" w:rsidRPr="00691D2C">
        <w:rPr>
          <w:rFonts w:ascii="Lucida Sans Unicode" w:hAnsi="Lucida Sans Unicode" w:cs="Lucida Sans Unicode"/>
          <w:sz w:val="20"/>
          <w:szCs w:val="20"/>
        </w:rPr>
        <w:t xml:space="preserve"> 15. W</w:t>
      </w:r>
      <w:r>
        <w:rPr>
          <w:rFonts w:ascii="Lucida Sans Unicode" w:hAnsi="Lucida Sans Unicode" w:cs="Lucida Sans Unicode"/>
          <w:sz w:val="20"/>
          <w:szCs w:val="20"/>
        </w:rPr>
        <w:t>ildauer Wissenschaftswoche:</w:t>
      </w:r>
      <w:r w:rsidR="00D86EA5" w:rsidRPr="00691D2C">
        <w:rPr>
          <w:rFonts w:ascii="Lucida Sans Unicode" w:hAnsi="Lucida Sans Unicode" w:cs="Lucida Sans Unicode"/>
          <w:sz w:val="20"/>
          <w:szCs w:val="20"/>
        </w:rPr>
        <w:t xml:space="preserve"> </w:t>
      </w:r>
      <w:hyperlink r:id="rId12" w:history="1">
        <w:r w:rsidR="00D86EA5" w:rsidRPr="00691D2C">
          <w:rPr>
            <w:rStyle w:val="Hyperlink"/>
            <w:rFonts w:ascii="Lucida Sans Unicode" w:hAnsi="Lucida Sans Unicode" w:cs="Lucida Sans Unicode"/>
            <w:sz w:val="20"/>
            <w:szCs w:val="20"/>
          </w:rPr>
          <w:t>www.th-wil</w:t>
        </w:r>
        <w:bookmarkStart w:id="0" w:name="_GoBack"/>
        <w:bookmarkEnd w:id="0"/>
        <w:r w:rsidR="00D86EA5" w:rsidRPr="00691D2C">
          <w:rPr>
            <w:rStyle w:val="Hyperlink"/>
            <w:rFonts w:ascii="Lucida Sans Unicode" w:hAnsi="Lucida Sans Unicode" w:cs="Lucida Sans Unicode"/>
            <w:sz w:val="20"/>
            <w:szCs w:val="20"/>
          </w:rPr>
          <w:t>dau.de/wiwo</w:t>
        </w:r>
      </w:hyperlink>
    </w:p>
    <w:p w14:paraId="4C1B2870" w14:textId="4F766517" w:rsidR="0061402F" w:rsidRDefault="0061402F" w:rsidP="00343799">
      <w:pPr>
        <w:rPr>
          <w:rStyle w:val="Hyperlink"/>
          <w:rFonts w:ascii="Lucida Sans Unicode" w:hAnsi="Lucida Sans Unicode" w:cs="Lucida Sans Unicode"/>
          <w:sz w:val="20"/>
          <w:szCs w:val="20"/>
        </w:rPr>
      </w:pPr>
      <w:r>
        <w:rPr>
          <w:rFonts w:ascii="Lucida Sans Unicode" w:hAnsi="Lucida Sans Unicode" w:cs="Lucida Sans Unicode"/>
          <w:sz w:val="20"/>
          <w:szCs w:val="20"/>
        </w:rPr>
        <w:t xml:space="preserve">Informationen zum Projekt ERASER: </w:t>
      </w:r>
      <w:hyperlink r:id="rId13" w:history="1">
        <w:r w:rsidRPr="006F1416">
          <w:rPr>
            <w:rStyle w:val="Hyperlink"/>
            <w:rFonts w:ascii="Lucida Sans Unicode" w:hAnsi="Lucida Sans Unicode" w:cs="Lucida Sans Unicode"/>
            <w:sz w:val="20"/>
            <w:szCs w:val="20"/>
          </w:rPr>
          <w:t>www.th-wildau.de/eraser</w:t>
        </w:r>
      </w:hyperlink>
      <w:r>
        <w:rPr>
          <w:rFonts w:ascii="Lucida Sans Unicode" w:hAnsi="Lucida Sans Unicode" w:cs="Lucida Sans Unicode"/>
          <w:sz w:val="20"/>
          <w:szCs w:val="20"/>
        </w:rPr>
        <w:t xml:space="preserve"> </w:t>
      </w:r>
    </w:p>
    <w:p w14:paraId="6B9E524F" w14:textId="490BA382" w:rsidR="00343799" w:rsidRDefault="0061402F" w:rsidP="004E58D5">
      <w:pPr>
        <w:rPr>
          <w:rFonts w:ascii="Lucida Sans Unicode" w:hAnsi="Lucida Sans Unicode" w:cs="Lucida Sans Unicode"/>
          <w:sz w:val="20"/>
          <w:szCs w:val="20"/>
        </w:rPr>
      </w:pPr>
      <w:r>
        <w:rPr>
          <w:rFonts w:ascii="Lucida Sans Unicode" w:hAnsi="Lucida Sans Unicode" w:cs="Lucida Sans Unicode"/>
          <w:sz w:val="20"/>
          <w:szCs w:val="20"/>
        </w:rPr>
        <w:t xml:space="preserve">Informationen zum </w:t>
      </w:r>
      <w:r w:rsidR="00343799" w:rsidRPr="00343799">
        <w:rPr>
          <w:rFonts w:ascii="Lucida Sans Unicode" w:hAnsi="Lucida Sans Unicode" w:cs="Lucida Sans Unicode"/>
          <w:sz w:val="20"/>
          <w:szCs w:val="20"/>
        </w:rPr>
        <w:t>NUDAFA-Re</w:t>
      </w:r>
      <w:r w:rsidR="00343799">
        <w:rPr>
          <w:rFonts w:ascii="Lucida Sans Unicode" w:hAnsi="Lucida Sans Unicode" w:cs="Lucida Sans Unicode"/>
          <w:sz w:val="20"/>
          <w:szCs w:val="20"/>
        </w:rPr>
        <w:t xml:space="preserve">allabor: </w:t>
      </w:r>
      <w:hyperlink r:id="rId14" w:history="1">
        <w:r w:rsidRPr="006F1416">
          <w:rPr>
            <w:rStyle w:val="Hyperlink"/>
            <w:rFonts w:ascii="Lucida Sans Unicode" w:hAnsi="Lucida Sans Unicode" w:cs="Lucida Sans Unicode"/>
            <w:sz w:val="20"/>
            <w:szCs w:val="20"/>
          </w:rPr>
          <w:t>https://www.nudafa.de/</w:t>
        </w:r>
      </w:hyperlink>
      <w:r>
        <w:rPr>
          <w:rFonts w:ascii="Lucida Sans Unicode" w:hAnsi="Lucida Sans Unicode" w:cs="Lucida Sans Unicode"/>
          <w:sz w:val="20"/>
          <w:szCs w:val="20"/>
        </w:rPr>
        <w:t xml:space="preserve"> </w:t>
      </w:r>
    </w:p>
    <w:p w14:paraId="18DFEE7C" w14:textId="2281DCA4" w:rsidR="001D37E1" w:rsidRDefault="0061402F" w:rsidP="004E58D5">
      <w:pPr>
        <w:rPr>
          <w:rFonts w:ascii="Lucida Sans Unicode" w:hAnsi="Lucida Sans Unicode" w:cs="Lucida Sans Unicode"/>
          <w:sz w:val="20"/>
          <w:szCs w:val="20"/>
        </w:rPr>
      </w:pPr>
      <w:r>
        <w:rPr>
          <w:rFonts w:ascii="Lucida Sans Unicode" w:hAnsi="Lucida Sans Unicode" w:cs="Lucida Sans Unicode"/>
          <w:sz w:val="20"/>
          <w:szCs w:val="20"/>
        </w:rPr>
        <w:t xml:space="preserve">Virtuelle </w:t>
      </w:r>
      <w:r w:rsidR="00B32DE0">
        <w:rPr>
          <w:rFonts w:ascii="Lucida Sans Unicode" w:hAnsi="Lucida Sans Unicode" w:cs="Lucida Sans Unicode"/>
          <w:sz w:val="20"/>
          <w:szCs w:val="20"/>
        </w:rPr>
        <w:t>Posterausstellung</w:t>
      </w:r>
      <w:r>
        <w:rPr>
          <w:rFonts w:ascii="Lucida Sans Unicode" w:hAnsi="Lucida Sans Unicode" w:cs="Lucida Sans Unicode"/>
          <w:sz w:val="20"/>
          <w:szCs w:val="20"/>
        </w:rPr>
        <w:t xml:space="preserve"> der Wissenschaftswoche 2026: </w:t>
      </w:r>
      <w:hyperlink r:id="rId15" w:history="1">
        <w:r w:rsidRPr="006F1416">
          <w:rPr>
            <w:rStyle w:val="Hyperlink"/>
            <w:rFonts w:ascii="Lucida Sans Unicode" w:hAnsi="Lucida Sans Unicode" w:cs="Lucida Sans Unicode"/>
            <w:sz w:val="20"/>
            <w:szCs w:val="20"/>
          </w:rPr>
          <w:t>https://icampus.th-wildau.de/vr/panorama?q=698</w:t>
        </w:r>
      </w:hyperlink>
      <w:r>
        <w:rPr>
          <w:rFonts w:ascii="Lucida Sans Unicode" w:hAnsi="Lucida Sans Unicode" w:cs="Lucida Sans Unicode"/>
          <w:sz w:val="20"/>
          <w:szCs w:val="20"/>
        </w:rPr>
        <w:t xml:space="preserve"> </w:t>
      </w:r>
      <w:r w:rsidR="00B84546">
        <w:rPr>
          <w:rFonts w:ascii="Lucida Sans Unicode" w:hAnsi="Lucida Sans Unicode" w:cs="Lucida Sans Unicode"/>
          <w:sz w:val="20"/>
          <w:szCs w:val="20"/>
        </w:rPr>
        <w:br/>
      </w:r>
    </w:p>
    <w:p w14:paraId="4D49DA36" w14:textId="29111D00" w:rsidR="001D2884" w:rsidRDefault="00704736" w:rsidP="001D2884">
      <w:pPr>
        <w:rPr>
          <w:rFonts w:ascii="Lucida Sans Unicode" w:hAnsi="Lucida Sans Unicode" w:cs="Lucida Sans Unicode"/>
          <w:sz w:val="20"/>
          <w:szCs w:val="20"/>
        </w:rPr>
      </w:pPr>
      <w:r>
        <w:rPr>
          <w:rFonts w:ascii="Lucida Sans Unicode" w:hAnsi="Lucida Sans Unicode" w:cs="Lucida Sans Unicode"/>
          <w:b/>
          <w:bCs/>
          <w:sz w:val="20"/>
          <w:szCs w:val="20"/>
        </w:rPr>
        <w:t xml:space="preserve">Fachliche </w:t>
      </w:r>
      <w:r w:rsidR="007730AA" w:rsidRPr="000F29EA">
        <w:rPr>
          <w:rFonts w:ascii="Lucida Sans Unicode" w:hAnsi="Lucida Sans Unicode" w:cs="Lucida Sans Unicode"/>
          <w:b/>
          <w:bCs/>
          <w:sz w:val="20"/>
          <w:szCs w:val="20"/>
        </w:rPr>
        <w:t>Ansprechperson</w:t>
      </w:r>
      <w:r w:rsidR="0007431D">
        <w:rPr>
          <w:rFonts w:ascii="Lucida Sans Unicode" w:hAnsi="Lucida Sans Unicode" w:cs="Lucida Sans Unicode"/>
          <w:b/>
          <w:bCs/>
          <w:sz w:val="20"/>
          <w:szCs w:val="20"/>
        </w:rPr>
        <w:t>en</w:t>
      </w:r>
      <w:r w:rsidR="00053AB6" w:rsidRPr="000F29EA">
        <w:rPr>
          <w:rFonts w:ascii="Lucida Sans Unicode" w:hAnsi="Lucida Sans Unicode" w:cs="Lucida Sans Unicode"/>
          <w:b/>
          <w:bCs/>
          <w:sz w:val="20"/>
          <w:szCs w:val="20"/>
        </w:rPr>
        <w:t xml:space="preserve"> </w:t>
      </w:r>
      <w:r>
        <w:rPr>
          <w:rFonts w:ascii="Lucida Sans Unicode" w:hAnsi="Lucida Sans Unicode" w:cs="Lucida Sans Unicode"/>
          <w:b/>
          <w:bCs/>
          <w:sz w:val="20"/>
          <w:szCs w:val="20"/>
        </w:rPr>
        <w:t>TH Wildau:</w:t>
      </w:r>
      <w:r w:rsidR="006E1864">
        <w:rPr>
          <w:rFonts w:ascii="Lucida Sans Unicode" w:hAnsi="Lucida Sans Unicode" w:cs="Lucida Sans Unicode"/>
          <w:b/>
          <w:bCs/>
          <w:sz w:val="20"/>
          <w:szCs w:val="20"/>
        </w:rPr>
        <w:br/>
      </w:r>
      <w:r w:rsidR="001D2884">
        <w:rPr>
          <w:rFonts w:ascii="Lucida Sans Unicode" w:hAnsi="Lucida Sans Unicode" w:cs="Lucida Sans Unicode"/>
          <w:sz w:val="20"/>
          <w:szCs w:val="20"/>
        </w:rPr>
        <w:t>Christine Richert</w:t>
      </w:r>
      <w:r w:rsidR="001D2884">
        <w:rPr>
          <w:rFonts w:ascii="Lucida Sans Unicode" w:hAnsi="Lucida Sans Unicode" w:cs="Lucida Sans Unicode"/>
          <w:sz w:val="20"/>
          <w:szCs w:val="20"/>
        </w:rPr>
        <w:br/>
      </w:r>
      <w:r w:rsidR="001D2884" w:rsidRPr="001D2884">
        <w:rPr>
          <w:rFonts w:ascii="Lucida Sans Unicode" w:hAnsi="Lucida Sans Unicode" w:cs="Lucida Sans Unicode"/>
          <w:sz w:val="20"/>
          <w:szCs w:val="20"/>
        </w:rPr>
        <w:t>Zen</w:t>
      </w:r>
      <w:r w:rsidR="001D2884">
        <w:rPr>
          <w:rFonts w:ascii="Lucida Sans Unicode" w:hAnsi="Lucida Sans Unicode" w:cs="Lucida Sans Unicode"/>
          <w:sz w:val="20"/>
          <w:szCs w:val="20"/>
        </w:rPr>
        <w:t>trum für Forschung und Transfer</w:t>
      </w:r>
      <w:r w:rsidR="001D2884">
        <w:rPr>
          <w:rFonts w:ascii="Lucida Sans Unicode" w:hAnsi="Lucida Sans Unicode" w:cs="Lucida Sans Unicode"/>
          <w:sz w:val="20"/>
          <w:szCs w:val="20"/>
        </w:rPr>
        <w:br/>
        <w:t>TH Wildau</w:t>
      </w:r>
      <w:r w:rsidR="001D2884">
        <w:rPr>
          <w:rFonts w:ascii="Lucida Sans Unicode" w:hAnsi="Lucida Sans Unicode" w:cs="Lucida Sans Unicode"/>
          <w:sz w:val="20"/>
          <w:szCs w:val="20"/>
        </w:rPr>
        <w:br/>
        <w:t>Hochschulring 1, 15745 Wildau</w:t>
      </w:r>
      <w:r w:rsidR="001D2884">
        <w:rPr>
          <w:rFonts w:ascii="Lucida Sans Unicode" w:hAnsi="Lucida Sans Unicode" w:cs="Lucida Sans Unicode"/>
          <w:sz w:val="20"/>
          <w:szCs w:val="20"/>
        </w:rPr>
        <w:br/>
        <w:t>Tel. +49 (0) 3375 508 129</w:t>
      </w:r>
      <w:r w:rsidR="001D2884">
        <w:rPr>
          <w:rFonts w:ascii="Lucida Sans Unicode" w:hAnsi="Lucida Sans Unicode" w:cs="Lucida Sans Unicode"/>
          <w:sz w:val="20"/>
          <w:szCs w:val="20"/>
        </w:rPr>
        <w:br/>
      </w:r>
      <w:r w:rsidR="001D2884" w:rsidRPr="001D2884">
        <w:rPr>
          <w:rFonts w:ascii="Lucida Sans Unicode" w:hAnsi="Lucida Sans Unicode" w:cs="Lucida Sans Unicode"/>
          <w:sz w:val="20"/>
          <w:szCs w:val="20"/>
        </w:rPr>
        <w:t xml:space="preserve">E-Mail: </w:t>
      </w:r>
      <w:hyperlink r:id="rId16" w:history="1">
        <w:r w:rsidR="001D2884" w:rsidRPr="006F1416">
          <w:rPr>
            <w:rStyle w:val="Hyperlink"/>
            <w:rFonts w:ascii="Lucida Sans Unicode" w:hAnsi="Lucida Sans Unicode" w:cs="Lucida Sans Unicode"/>
            <w:sz w:val="20"/>
            <w:szCs w:val="20"/>
          </w:rPr>
          <w:t>transfer@th-wildau.de</w:t>
        </w:r>
      </w:hyperlink>
    </w:p>
    <w:p w14:paraId="6901CC20" w14:textId="3F5A6DEC" w:rsidR="008C2E90" w:rsidRPr="000F29EA" w:rsidRDefault="00604AE1" w:rsidP="001D2884">
      <w:pPr>
        <w:rPr>
          <w:rFonts w:ascii="Lucida Sans Unicode" w:hAnsi="Lucida Sans Unicode" w:cs="Lucida Sans Unicode"/>
          <w:sz w:val="20"/>
          <w:szCs w:val="20"/>
        </w:rPr>
      </w:pPr>
      <w:r w:rsidRPr="000F29EA">
        <w:rPr>
          <w:rFonts w:ascii="Lucida Sans Unicode" w:hAnsi="Lucida Sans Unicode" w:cs="Lucida Sans Unicode"/>
          <w:b/>
          <w:bCs/>
          <w:sz w:val="20"/>
          <w:szCs w:val="20"/>
        </w:rPr>
        <w:lastRenderedPageBreak/>
        <w:t>Ansprechperson</w:t>
      </w:r>
      <w:r w:rsidR="00256E93" w:rsidRPr="000F29EA">
        <w:rPr>
          <w:rFonts w:ascii="Lucida Sans Unicode" w:hAnsi="Lucida Sans Unicode" w:cs="Lucida Sans Unicode"/>
          <w:b/>
          <w:bCs/>
          <w:sz w:val="20"/>
          <w:szCs w:val="20"/>
        </w:rPr>
        <w:t>en</w:t>
      </w:r>
      <w:r w:rsidR="00704736">
        <w:rPr>
          <w:rFonts w:ascii="Lucida Sans Unicode" w:hAnsi="Lucida Sans Unicode" w:cs="Lucida Sans Unicode"/>
          <w:b/>
          <w:bCs/>
          <w:sz w:val="20"/>
          <w:szCs w:val="20"/>
        </w:rPr>
        <w:t xml:space="preserve"> Externe Kommunikation TH Wildau:</w:t>
      </w:r>
      <w:r w:rsidR="006E1864">
        <w:rPr>
          <w:rFonts w:ascii="Lucida Sans Unicode" w:hAnsi="Lucida Sans Unicode" w:cs="Lucida Sans Unicode"/>
          <w:sz w:val="20"/>
          <w:szCs w:val="20"/>
        </w:rPr>
        <w:br/>
      </w:r>
      <w:r w:rsidR="00C17084" w:rsidRPr="000F29EA">
        <w:rPr>
          <w:rFonts w:ascii="Lucida Sans Unicode" w:hAnsi="Lucida Sans Unicode" w:cs="Lucida Sans Unicode"/>
          <w:sz w:val="20"/>
          <w:szCs w:val="20"/>
        </w:rPr>
        <w:t>Mike Lange</w:t>
      </w:r>
      <w:r w:rsidR="00C20769" w:rsidRPr="000F29EA">
        <w:rPr>
          <w:rFonts w:ascii="Lucida Sans Unicode" w:hAnsi="Lucida Sans Unicode" w:cs="Lucida Sans Unicode"/>
          <w:sz w:val="20"/>
          <w:szCs w:val="20"/>
        </w:rPr>
        <w:t xml:space="preserve"> / </w:t>
      </w:r>
      <w:r w:rsidR="00C128BC" w:rsidRPr="000F29EA">
        <w:rPr>
          <w:rFonts w:ascii="Lucida Sans Unicode" w:hAnsi="Lucida Sans Unicode" w:cs="Lucida Sans Unicode"/>
          <w:sz w:val="20"/>
          <w:szCs w:val="20"/>
        </w:rPr>
        <w:t>Mareike Rammelt</w:t>
      </w:r>
      <w:r w:rsidR="001D2884">
        <w:rPr>
          <w:rFonts w:ascii="Lucida Sans Unicode" w:hAnsi="Lucida Sans Unicode" w:cs="Lucida Sans Unicode"/>
          <w:sz w:val="20"/>
          <w:szCs w:val="20"/>
        </w:rPr>
        <w:br/>
      </w:r>
      <w:r w:rsidR="00F232E6">
        <w:rPr>
          <w:rFonts w:ascii="Lucida Sans Unicode" w:hAnsi="Lucida Sans Unicode" w:cs="Lucida Sans Unicode"/>
          <w:sz w:val="20"/>
          <w:szCs w:val="20"/>
        </w:rPr>
        <w:t>Zentrum für Hochschulkommunikation</w:t>
      </w:r>
      <w:r w:rsidR="001D2884">
        <w:rPr>
          <w:rFonts w:ascii="Lucida Sans Unicode" w:hAnsi="Lucida Sans Unicode" w:cs="Lucida Sans Unicode"/>
          <w:sz w:val="20"/>
          <w:szCs w:val="20"/>
        </w:rPr>
        <w:br/>
      </w:r>
      <w:r w:rsidR="00C17084" w:rsidRPr="000F29EA">
        <w:rPr>
          <w:rFonts w:ascii="Lucida Sans Unicode" w:hAnsi="Lucida Sans Unicode" w:cs="Lucida Sans Unicode"/>
          <w:sz w:val="20"/>
          <w:szCs w:val="20"/>
        </w:rPr>
        <w:t>TH Wildau</w:t>
      </w:r>
      <w:r w:rsidR="00BF5C1F">
        <w:rPr>
          <w:rFonts w:ascii="Lucida Sans Unicode" w:hAnsi="Lucida Sans Unicode" w:cs="Lucida Sans Unicode"/>
          <w:sz w:val="20"/>
          <w:szCs w:val="20"/>
        </w:rPr>
        <w:t xml:space="preserve">, </w:t>
      </w:r>
      <w:r w:rsidR="00C17084" w:rsidRPr="000F29EA">
        <w:rPr>
          <w:rFonts w:ascii="Lucida Sans Unicode" w:hAnsi="Lucida Sans Unicode" w:cs="Lucida Sans Unicode"/>
          <w:sz w:val="20"/>
          <w:szCs w:val="20"/>
        </w:rPr>
        <w:t>Hochschulring 1, 15745 Wildau</w:t>
      </w:r>
      <w:r w:rsidR="001D2884">
        <w:rPr>
          <w:rFonts w:ascii="Lucida Sans Unicode" w:hAnsi="Lucida Sans Unicode" w:cs="Lucida Sans Unicode"/>
          <w:sz w:val="20"/>
          <w:szCs w:val="20"/>
        </w:rPr>
        <w:br/>
      </w:r>
      <w:r w:rsidR="008C2E90" w:rsidRPr="000F29EA">
        <w:rPr>
          <w:rFonts w:ascii="Lucida Sans Unicode" w:hAnsi="Lucida Sans Unicode" w:cs="Lucida Sans Unicode"/>
          <w:sz w:val="20"/>
          <w:szCs w:val="20"/>
        </w:rPr>
        <w:t>Tel. +49 (0)3375 508 211</w:t>
      </w:r>
      <w:r w:rsidR="00C20769" w:rsidRPr="000F29EA">
        <w:rPr>
          <w:rFonts w:ascii="Lucida Sans Unicode" w:hAnsi="Lucida Sans Unicode" w:cs="Lucida Sans Unicode"/>
          <w:sz w:val="20"/>
          <w:szCs w:val="20"/>
        </w:rPr>
        <w:t xml:space="preserve"> / -669</w:t>
      </w:r>
      <w:r w:rsidR="001D2884">
        <w:rPr>
          <w:rFonts w:ascii="Lucida Sans Unicode" w:hAnsi="Lucida Sans Unicode" w:cs="Lucida Sans Unicode"/>
          <w:sz w:val="20"/>
          <w:szCs w:val="20"/>
        </w:rPr>
        <w:br/>
      </w:r>
      <w:r w:rsidR="008C12D9">
        <w:rPr>
          <w:rFonts w:ascii="Lucida Sans Unicode" w:hAnsi="Lucida Sans Unicode" w:cs="Lucida Sans Unicode"/>
          <w:sz w:val="20"/>
          <w:szCs w:val="20"/>
        </w:rPr>
        <w:t xml:space="preserve">E-Mail: </w:t>
      </w:r>
      <w:r w:rsidR="008C12D9" w:rsidRPr="00453FBC">
        <w:rPr>
          <w:rFonts w:ascii="Lucida Sans" w:hAnsi="Lucida Sans"/>
          <w:sz w:val="20"/>
          <w:szCs w:val="20"/>
        </w:rPr>
        <w:t>presse@th-wildau.de</w:t>
      </w:r>
      <w:r w:rsidR="008C12D9">
        <w:rPr>
          <w:rFonts w:ascii="Lucida Sans" w:hAnsi="Lucida Sans"/>
          <w:sz w:val="20"/>
          <w:szCs w:val="20"/>
        </w:rPr>
        <w:t xml:space="preserve"> </w:t>
      </w:r>
    </w:p>
    <w:sectPr w:rsidR="008C2E90" w:rsidRPr="000F29EA">
      <w:headerReference w:type="default" r:id="rId17"/>
      <w:footerReference w:type="default" r:id="rId18"/>
      <w:pgSz w:w="11906" w:h="16838"/>
      <w:pgMar w:top="1417" w:right="1417" w:bottom="1134" w:left="1417"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58EE1FB7" w16cex:dateUtc="2026-03-12T16:58:00Z"/>
  <w16cex:commentExtensible w16cex:durableId="1EF02C00" w16cex:dateUtc="2026-03-12T17:02: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16C4AAD7" w16cid:durableId="58EE1FB7"/>
  <w16cid:commentId w16cid:paraId="122ED483" w16cid:durableId="1EF02C00"/>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8410506" w14:textId="77777777" w:rsidR="005B0CF7" w:rsidRDefault="005B0CF7" w:rsidP="00141289">
      <w:pPr>
        <w:spacing w:after="0" w:line="240" w:lineRule="auto"/>
      </w:pPr>
      <w:r>
        <w:separator/>
      </w:r>
    </w:p>
  </w:endnote>
  <w:endnote w:type="continuationSeparator" w:id="0">
    <w:p w14:paraId="2D5C003E" w14:textId="77777777" w:rsidR="005B0CF7" w:rsidRDefault="005B0CF7" w:rsidP="001412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Lucida Sans Unicode">
    <w:panose1 w:val="020B0602030504020204"/>
    <w:charset w:val="00"/>
    <w:family w:val="swiss"/>
    <w:pitch w:val="variable"/>
    <w:sig w:usb0="80000AFF" w:usb1="0000396B" w:usb2="00000000" w:usb3="00000000" w:csb0="000000B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32641442"/>
      <w:docPartObj>
        <w:docPartGallery w:val="Page Numbers (Bottom of Page)"/>
        <w:docPartUnique/>
      </w:docPartObj>
    </w:sdtPr>
    <w:sdtEndPr/>
    <w:sdtContent>
      <w:p w14:paraId="6D730532" w14:textId="2FBB1CF3" w:rsidR="00404421" w:rsidRPr="00831275" w:rsidRDefault="00404421" w:rsidP="00831275">
        <w:pPr>
          <w:pStyle w:val="Fuzeile"/>
        </w:pPr>
        <w:r>
          <w:fldChar w:fldCharType="begin"/>
        </w:r>
        <w:r>
          <w:instrText>PAGE   \* MERGEFORMAT</w:instrText>
        </w:r>
        <w:r>
          <w:fldChar w:fldCharType="separate"/>
        </w:r>
        <w:r w:rsidR="008C1F70">
          <w:rPr>
            <w:noProof/>
          </w:rPr>
          <w:t>4</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9D1AAD6" w14:textId="77777777" w:rsidR="005B0CF7" w:rsidRDefault="005B0CF7" w:rsidP="00141289">
      <w:pPr>
        <w:spacing w:after="0" w:line="240" w:lineRule="auto"/>
      </w:pPr>
      <w:r>
        <w:separator/>
      </w:r>
    </w:p>
  </w:footnote>
  <w:footnote w:type="continuationSeparator" w:id="0">
    <w:p w14:paraId="78AB3F00" w14:textId="77777777" w:rsidR="005B0CF7" w:rsidRDefault="005B0CF7" w:rsidP="0014128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FFAC9E" w14:textId="73E9F6C5" w:rsidR="00404421" w:rsidRPr="00D91F67" w:rsidRDefault="00404421" w:rsidP="00B85C47">
    <w:pPr>
      <w:pStyle w:val="StandardWeb"/>
      <w:rPr>
        <w:rFonts w:ascii="Lucida Sans" w:eastAsiaTheme="minorHAnsi" w:hAnsi="Lucida Sans" w:cstheme="minorBidi"/>
        <w:sz w:val="20"/>
        <w:szCs w:val="20"/>
        <w:lang w:val="en-US" w:eastAsia="en-US"/>
      </w:rPr>
    </w:pPr>
    <w:r w:rsidRPr="00B565BF">
      <w:rPr>
        <w:rFonts w:ascii="Lucida Sans" w:eastAsiaTheme="minorHAnsi" w:hAnsi="Lucida Sans" w:cstheme="minorBidi"/>
        <w:noProof/>
        <w:sz w:val="20"/>
        <w:szCs w:val="20"/>
      </w:rPr>
      <w:drawing>
        <wp:anchor distT="0" distB="0" distL="114300" distR="114300" simplePos="0" relativeHeight="251659264" behindDoc="0" locked="0" layoutInCell="1" allowOverlap="1" wp14:anchorId="71ACE7BD" wp14:editId="4133E0B9">
          <wp:simplePos x="0" y="0"/>
          <wp:positionH relativeFrom="margin">
            <wp:posOffset>4187825</wp:posOffset>
          </wp:positionH>
          <wp:positionV relativeFrom="paragraph">
            <wp:posOffset>8890</wp:posOffset>
          </wp:positionV>
          <wp:extent cx="2201545" cy="946785"/>
          <wp:effectExtent l="0" t="0" r="0" b="0"/>
          <wp:wrapSquare wrapText="bothSides"/>
          <wp:docPr id="2" name="Grafik 2">
            <a:extLst xmlns:a="http://schemas.openxmlformats.org/drawingml/2006/main">
              <a:ext uri="{FF2B5EF4-FFF2-40B4-BE49-F238E27FC236}">
                <a16:creationId xmlns:a16="http://schemas.microsoft.com/office/drawing/2014/main" id="{3CA98A6A-1142-9447-B220-EDE38C5CD38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2">
                    <a:extLst>
                      <a:ext uri="{FF2B5EF4-FFF2-40B4-BE49-F238E27FC236}">
                        <a16:creationId xmlns:a16="http://schemas.microsoft.com/office/drawing/2014/main" id="{3CA98A6A-1142-9447-B220-EDE38C5CD38D}"/>
                      </a:ext>
                    </a:extLst>
                  </pic:cNvPr>
                  <pic:cNvPicPr>
                    <a:picLocks noChangeAspect="1"/>
                  </pic:cNvPicPr>
                </pic:nvPicPr>
                <pic:blipFill rotWithShape="1">
                  <a:blip r:embed="rId1" cstate="print">
                    <a:extLst>
                      <a:ext uri="{28A0092B-C50C-407E-A947-70E740481C1C}">
                        <a14:useLocalDpi xmlns:a14="http://schemas.microsoft.com/office/drawing/2010/main" val="0"/>
                      </a:ext>
                    </a:extLst>
                  </a:blip>
                  <a:srcRect l="29346"/>
                  <a:stretch/>
                </pic:blipFill>
                <pic:spPr bwMode="auto">
                  <a:xfrm>
                    <a:off x="0" y="0"/>
                    <a:ext cx="2201545" cy="94678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D91F67">
      <w:rPr>
        <w:rFonts w:ascii="Lucida Sans" w:eastAsiaTheme="minorHAnsi" w:hAnsi="Lucida Sans" w:cstheme="minorBidi"/>
        <w:sz w:val="20"/>
        <w:szCs w:val="20"/>
        <w:lang w:val="en-US" w:eastAsia="en-US"/>
      </w:rPr>
      <w:t xml:space="preserve">News der TH Wildau </w:t>
    </w:r>
  </w:p>
  <w:p w14:paraId="5E8DDB60" w14:textId="76F8C657" w:rsidR="00404421" w:rsidRPr="00D91F67" w:rsidRDefault="00404421" w:rsidP="00B85C47">
    <w:pPr>
      <w:pStyle w:val="StandardWeb"/>
      <w:rPr>
        <w:rFonts w:ascii="Lucida Sans" w:eastAsiaTheme="minorHAnsi" w:hAnsi="Lucida Sans" w:cstheme="minorBidi"/>
        <w:color w:val="FF0000"/>
        <w:sz w:val="20"/>
        <w:szCs w:val="20"/>
        <w:lang w:val="en-US" w:eastAsia="en-US"/>
      </w:rPr>
    </w:pPr>
    <w:r>
      <w:rPr>
        <w:rFonts w:ascii="Lucida Sans" w:eastAsiaTheme="minorHAnsi" w:hAnsi="Lucida Sans" w:cstheme="minorBidi"/>
        <w:sz w:val="20"/>
        <w:szCs w:val="20"/>
        <w:lang w:val="en-US" w:eastAsia="en-US"/>
      </w:rPr>
      <w:t>1</w:t>
    </w:r>
    <w:r w:rsidR="00EE7ED6">
      <w:rPr>
        <w:rFonts w:ascii="Lucida Sans" w:eastAsiaTheme="minorHAnsi" w:hAnsi="Lucida Sans" w:cstheme="minorBidi"/>
        <w:sz w:val="20"/>
        <w:szCs w:val="20"/>
        <w:lang w:val="en-US" w:eastAsia="en-US"/>
      </w:rPr>
      <w:t>2</w:t>
    </w:r>
    <w:r>
      <w:rPr>
        <w:rFonts w:ascii="Lucida Sans" w:eastAsiaTheme="minorHAnsi" w:hAnsi="Lucida Sans" w:cstheme="minorBidi"/>
        <w:sz w:val="20"/>
        <w:szCs w:val="20"/>
        <w:lang w:val="en-US" w:eastAsia="en-US"/>
      </w:rPr>
      <w:t>.03.2026</w:t>
    </w:r>
  </w:p>
  <w:p w14:paraId="425F7481" w14:textId="014287E0" w:rsidR="00404421" w:rsidRPr="00D91F67" w:rsidRDefault="00404421" w:rsidP="00AD51C9">
    <w:pPr>
      <w:pStyle w:val="StandardWeb"/>
      <w:rPr>
        <w:rFonts w:ascii="Lucida Sans" w:eastAsiaTheme="minorHAnsi" w:hAnsi="Lucida Sans" w:cstheme="minorBidi"/>
        <w:sz w:val="20"/>
        <w:szCs w:val="20"/>
        <w:lang w:val="en-US" w:eastAsia="en-US"/>
      </w:rPr>
    </w:pPr>
    <w:r w:rsidRPr="00D91F67">
      <w:rPr>
        <w:rFonts w:ascii="Lucida Sans" w:eastAsiaTheme="minorHAnsi" w:hAnsi="Lucida Sans" w:cstheme="minorBidi"/>
        <w:sz w:val="20"/>
        <w:szCs w:val="20"/>
        <w:lang w:val="en-US" w:eastAsia="en-US"/>
      </w:rPr>
      <w:t xml:space="preserve">Nr. </w:t>
    </w:r>
    <w:r>
      <w:rPr>
        <w:rFonts w:ascii="Lucida Sans" w:eastAsiaTheme="minorHAnsi" w:hAnsi="Lucida Sans" w:cstheme="minorBidi"/>
        <w:sz w:val="20"/>
        <w:szCs w:val="20"/>
        <w:lang w:val="en-US" w:eastAsia="en-US"/>
      </w:rPr>
      <w:t>2026/03_03</w:t>
    </w:r>
  </w:p>
  <w:p w14:paraId="5CE812EF" w14:textId="77777777" w:rsidR="00404421" w:rsidRPr="0042192B" w:rsidRDefault="00404421">
    <w:pPr>
      <w:pStyle w:val="Kopfzeile"/>
      <w:rPr>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96A1E6A"/>
    <w:multiLevelType w:val="multilevel"/>
    <w:tmpl w:val="246A48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3110285"/>
    <w:multiLevelType w:val="hybridMultilevel"/>
    <w:tmpl w:val="AF9207D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23907422"/>
    <w:multiLevelType w:val="multilevel"/>
    <w:tmpl w:val="13481E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A2577B5"/>
    <w:multiLevelType w:val="hybridMultilevel"/>
    <w:tmpl w:val="4CC8082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2D990207"/>
    <w:multiLevelType w:val="multilevel"/>
    <w:tmpl w:val="EBDE4E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F300472"/>
    <w:multiLevelType w:val="multilevel"/>
    <w:tmpl w:val="947600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0366FAE"/>
    <w:multiLevelType w:val="hybridMultilevel"/>
    <w:tmpl w:val="47FA971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5551421C"/>
    <w:multiLevelType w:val="hybridMultilevel"/>
    <w:tmpl w:val="81B6C648"/>
    <w:lvl w:ilvl="0" w:tplc="C4207B10">
      <w:start w:val="1"/>
      <w:numFmt w:val="decimal"/>
      <w:lvlText w:val="%1."/>
      <w:lvlJc w:val="left"/>
      <w:pPr>
        <w:ind w:left="1080" w:hanging="360"/>
      </w:pPr>
      <w:rPr>
        <w:rFonts w:hint="default"/>
      </w:r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8" w15:restartNumberingAfterBreak="0">
    <w:nsid w:val="58434562"/>
    <w:multiLevelType w:val="hybridMultilevel"/>
    <w:tmpl w:val="2188A66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589C23C3"/>
    <w:multiLevelType w:val="hybridMultilevel"/>
    <w:tmpl w:val="190C2B30"/>
    <w:lvl w:ilvl="0" w:tplc="0407000F">
      <w:start w:val="1"/>
      <w:numFmt w:val="decimal"/>
      <w:lvlText w:val="%1."/>
      <w:lvlJc w:val="left"/>
      <w:pPr>
        <w:ind w:left="1080" w:hanging="360"/>
      </w:pPr>
      <w:rPr>
        <w:rFonts w:hint="default"/>
      </w:r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10" w15:restartNumberingAfterBreak="0">
    <w:nsid w:val="61BA60CA"/>
    <w:multiLevelType w:val="hybridMultilevel"/>
    <w:tmpl w:val="FE3A85A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73315DB3"/>
    <w:multiLevelType w:val="hybridMultilevel"/>
    <w:tmpl w:val="CD1AEC4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2"/>
  </w:num>
  <w:num w:numId="2">
    <w:abstractNumId w:val="5"/>
  </w:num>
  <w:num w:numId="3">
    <w:abstractNumId w:val="11"/>
  </w:num>
  <w:num w:numId="4">
    <w:abstractNumId w:val="0"/>
  </w:num>
  <w:num w:numId="5">
    <w:abstractNumId w:val="4"/>
  </w:num>
  <w:num w:numId="6">
    <w:abstractNumId w:val="3"/>
  </w:num>
  <w:num w:numId="7">
    <w:abstractNumId w:val="1"/>
  </w:num>
  <w:num w:numId="8">
    <w:abstractNumId w:val="10"/>
  </w:num>
  <w:num w:numId="9">
    <w:abstractNumId w:val="6"/>
  </w:num>
  <w:num w:numId="10">
    <w:abstractNumId w:val="7"/>
  </w:num>
  <w:num w:numId="11">
    <w:abstractNumId w:val="9"/>
  </w:num>
  <w:num w:numId="1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de-DE" w:vendorID="64" w:dllVersion="6" w:nlCheck="1" w:checkStyle="0"/>
  <w:activeWritingStyle w:appName="MSWord" w:lang="en-US" w:vendorID="64" w:dllVersion="6" w:nlCheck="1" w:checkStyle="0"/>
  <w:activeWritingStyle w:appName="MSWord" w:lang="en-US" w:vendorID="64" w:dllVersion="0" w:nlCheck="1" w:checkStyle="0"/>
  <w:activeWritingStyle w:appName="MSWord" w:lang="de-DE" w:vendorID="64" w:dllVersion="0" w:nlCheck="1" w:checkStyle="0"/>
  <w:activeWritingStyle w:appName="MSWord" w:lang="de-DE" w:vendorID="64" w:dllVersion="131078" w:nlCheck="1" w:checkStyle="0"/>
  <w:activeWritingStyle w:appName="MSWord" w:lang="en-US" w:vendorID="64" w:dllVersion="131078" w:nlCheck="1" w:checkStyle="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68B0"/>
    <w:rsid w:val="00000EDA"/>
    <w:rsid w:val="0000220B"/>
    <w:rsid w:val="00013C50"/>
    <w:rsid w:val="00013D42"/>
    <w:rsid w:val="00022C9D"/>
    <w:rsid w:val="0002536D"/>
    <w:rsid w:val="00025DE0"/>
    <w:rsid w:val="00027849"/>
    <w:rsid w:val="00030C88"/>
    <w:rsid w:val="0003230C"/>
    <w:rsid w:val="0003268B"/>
    <w:rsid w:val="00036556"/>
    <w:rsid w:val="00041350"/>
    <w:rsid w:val="00041B6C"/>
    <w:rsid w:val="00041DA1"/>
    <w:rsid w:val="00051682"/>
    <w:rsid w:val="00052408"/>
    <w:rsid w:val="00052569"/>
    <w:rsid w:val="00053AB6"/>
    <w:rsid w:val="00054211"/>
    <w:rsid w:val="00061210"/>
    <w:rsid w:val="00062776"/>
    <w:rsid w:val="00067A30"/>
    <w:rsid w:val="00072B8E"/>
    <w:rsid w:val="0007431D"/>
    <w:rsid w:val="00074D94"/>
    <w:rsid w:val="00076A93"/>
    <w:rsid w:val="00077AFB"/>
    <w:rsid w:val="00082B3E"/>
    <w:rsid w:val="0008393D"/>
    <w:rsid w:val="00085981"/>
    <w:rsid w:val="00085D42"/>
    <w:rsid w:val="00086403"/>
    <w:rsid w:val="00087AC7"/>
    <w:rsid w:val="00092400"/>
    <w:rsid w:val="0009549C"/>
    <w:rsid w:val="000A31CB"/>
    <w:rsid w:val="000A3F68"/>
    <w:rsid w:val="000A494E"/>
    <w:rsid w:val="000A50B8"/>
    <w:rsid w:val="000B74A8"/>
    <w:rsid w:val="000C0371"/>
    <w:rsid w:val="000C4989"/>
    <w:rsid w:val="000D08EC"/>
    <w:rsid w:val="000D4A4C"/>
    <w:rsid w:val="000D4DAD"/>
    <w:rsid w:val="000D70B8"/>
    <w:rsid w:val="000D7E54"/>
    <w:rsid w:val="000E1222"/>
    <w:rsid w:val="000E1350"/>
    <w:rsid w:val="000E354B"/>
    <w:rsid w:val="000E69C1"/>
    <w:rsid w:val="000E7EF5"/>
    <w:rsid w:val="000F00E7"/>
    <w:rsid w:val="000F1474"/>
    <w:rsid w:val="000F29EA"/>
    <w:rsid w:val="000F2B75"/>
    <w:rsid w:val="000F2F6B"/>
    <w:rsid w:val="000F3702"/>
    <w:rsid w:val="000F5F60"/>
    <w:rsid w:val="0010199B"/>
    <w:rsid w:val="00101E50"/>
    <w:rsid w:val="0010405D"/>
    <w:rsid w:val="001042BA"/>
    <w:rsid w:val="00112C8C"/>
    <w:rsid w:val="001130AF"/>
    <w:rsid w:val="00113276"/>
    <w:rsid w:val="00114EB5"/>
    <w:rsid w:val="0012397E"/>
    <w:rsid w:val="00123A45"/>
    <w:rsid w:val="00124512"/>
    <w:rsid w:val="00125756"/>
    <w:rsid w:val="0012575F"/>
    <w:rsid w:val="001347FE"/>
    <w:rsid w:val="00140ED2"/>
    <w:rsid w:val="001411D3"/>
    <w:rsid w:val="00141289"/>
    <w:rsid w:val="0014214E"/>
    <w:rsid w:val="00143637"/>
    <w:rsid w:val="00144A61"/>
    <w:rsid w:val="00144C72"/>
    <w:rsid w:val="0014724B"/>
    <w:rsid w:val="001506ED"/>
    <w:rsid w:val="00150976"/>
    <w:rsid w:val="00153946"/>
    <w:rsid w:val="001544CD"/>
    <w:rsid w:val="00161E4C"/>
    <w:rsid w:val="00164E6A"/>
    <w:rsid w:val="0018053A"/>
    <w:rsid w:val="00182A34"/>
    <w:rsid w:val="0018409F"/>
    <w:rsid w:val="001905FE"/>
    <w:rsid w:val="001908FB"/>
    <w:rsid w:val="001918BB"/>
    <w:rsid w:val="00195CD3"/>
    <w:rsid w:val="00196E73"/>
    <w:rsid w:val="0019754B"/>
    <w:rsid w:val="001979D3"/>
    <w:rsid w:val="001A177E"/>
    <w:rsid w:val="001A285C"/>
    <w:rsid w:val="001A408E"/>
    <w:rsid w:val="001A72A5"/>
    <w:rsid w:val="001A72A7"/>
    <w:rsid w:val="001B0431"/>
    <w:rsid w:val="001B08C5"/>
    <w:rsid w:val="001B169E"/>
    <w:rsid w:val="001B32D9"/>
    <w:rsid w:val="001B4828"/>
    <w:rsid w:val="001B6191"/>
    <w:rsid w:val="001C0C11"/>
    <w:rsid w:val="001C285C"/>
    <w:rsid w:val="001C5504"/>
    <w:rsid w:val="001C7598"/>
    <w:rsid w:val="001D0713"/>
    <w:rsid w:val="001D1491"/>
    <w:rsid w:val="001D19D5"/>
    <w:rsid w:val="001D2884"/>
    <w:rsid w:val="001D37E1"/>
    <w:rsid w:val="001D4254"/>
    <w:rsid w:val="001D527F"/>
    <w:rsid w:val="001D64C4"/>
    <w:rsid w:val="001D6F98"/>
    <w:rsid w:val="001E0DF5"/>
    <w:rsid w:val="001E11BA"/>
    <w:rsid w:val="001E1535"/>
    <w:rsid w:val="001E2F29"/>
    <w:rsid w:val="001E5032"/>
    <w:rsid w:val="001E5898"/>
    <w:rsid w:val="001F54E7"/>
    <w:rsid w:val="001F7846"/>
    <w:rsid w:val="00203088"/>
    <w:rsid w:val="002056B5"/>
    <w:rsid w:val="00206C51"/>
    <w:rsid w:val="0021037C"/>
    <w:rsid w:val="00213692"/>
    <w:rsid w:val="002224BA"/>
    <w:rsid w:val="00227E80"/>
    <w:rsid w:val="002321A4"/>
    <w:rsid w:val="0023476A"/>
    <w:rsid w:val="00234AF3"/>
    <w:rsid w:val="002367CE"/>
    <w:rsid w:val="00243908"/>
    <w:rsid w:val="00247F3A"/>
    <w:rsid w:val="00252AD5"/>
    <w:rsid w:val="00253336"/>
    <w:rsid w:val="00256E93"/>
    <w:rsid w:val="00261AFF"/>
    <w:rsid w:val="00261BD1"/>
    <w:rsid w:val="0026325F"/>
    <w:rsid w:val="00267CAB"/>
    <w:rsid w:val="00271904"/>
    <w:rsid w:val="0027298C"/>
    <w:rsid w:val="00277616"/>
    <w:rsid w:val="002815E3"/>
    <w:rsid w:val="00281773"/>
    <w:rsid w:val="00286760"/>
    <w:rsid w:val="00292B18"/>
    <w:rsid w:val="002A26BE"/>
    <w:rsid w:val="002B05E5"/>
    <w:rsid w:val="002B3E70"/>
    <w:rsid w:val="002B407B"/>
    <w:rsid w:val="002B5252"/>
    <w:rsid w:val="002B5EEC"/>
    <w:rsid w:val="002C14F1"/>
    <w:rsid w:val="002C25FD"/>
    <w:rsid w:val="002C4598"/>
    <w:rsid w:val="002C4FCA"/>
    <w:rsid w:val="002C72D4"/>
    <w:rsid w:val="002C7A57"/>
    <w:rsid w:val="002C7CC8"/>
    <w:rsid w:val="002D26D1"/>
    <w:rsid w:val="002D43D0"/>
    <w:rsid w:val="002D514C"/>
    <w:rsid w:val="002D6453"/>
    <w:rsid w:val="002D75C1"/>
    <w:rsid w:val="002E0151"/>
    <w:rsid w:val="002E01D9"/>
    <w:rsid w:val="002E03F4"/>
    <w:rsid w:val="002E6272"/>
    <w:rsid w:val="002F02C2"/>
    <w:rsid w:val="0030030C"/>
    <w:rsid w:val="0030065B"/>
    <w:rsid w:val="003042C4"/>
    <w:rsid w:val="00312FA2"/>
    <w:rsid w:val="00313771"/>
    <w:rsid w:val="00317F38"/>
    <w:rsid w:val="00323CD5"/>
    <w:rsid w:val="0033044A"/>
    <w:rsid w:val="00330FBC"/>
    <w:rsid w:val="00331062"/>
    <w:rsid w:val="00332924"/>
    <w:rsid w:val="00334BD7"/>
    <w:rsid w:val="003353B5"/>
    <w:rsid w:val="00336507"/>
    <w:rsid w:val="0033707B"/>
    <w:rsid w:val="00337B9D"/>
    <w:rsid w:val="003401A0"/>
    <w:rsid w:val="003410DB"/>
    <w:rsid w:val="0034173B"/>
    <w:rsid w:val="00343799"/>
    <w:rsid w:val="00344214"/>
    <w:rsid w:val="00344B32"/>
    <w:rsid w:val="00345385"/>
    <w:rsid w:val="00345BF8"/>
    <w:rsid w:val="0034798C"/>
    <w:rsid w:val="00351D5C"/>
    <w:rsid w:val="0035580F"/>
    <w:rsid w:val="00360FC4"/>
    <w:rsid w:val="003610D1"/>
    <w:rsid w:val="00370C5E"/>
    <w:rsid w:val="00377C1F"/>
    <w:rsid w:val="0038240F"/>
    <w:rsid w:val="00387199"/>
    <w:rsid w:val="00394CCF"/>
    <w:rsid w:val="00394CFD"/>
    <w:rsid w:val="003A2824"/>
    <w:rsid w:val="003A290F"/>
    <w:rsid w:val="003A62A0"/>
    <w:rsid w:val="003B099A"/>
    <w:rsid w:val="003B12E5"/>
    <w:rsid w:val="003B2427"/>
    <w:rsid w:val="003B4673"/>
    <w:rsid w:val="003B6266"/>
    <w:rsid w:val="003B7FBF"/>
    <w:rsid w:val="003C519C"/>
    <w:rsid w:val="003C7BD7"/>
    <w:rsid w:val="003E22CA"/>
    <w:rsid w:val="003E5ACA"/>
    <w:rsid w:val="003E6993"/>
    <w:rsid w:val="003E7073"/>
    <w:rsid w:val="003F020E"/>
    <w:rsid w:val="003F14B8"/>
    <w:rsid w:val="003F4AE5"/>
    <w:rsid w:val="003F6EA3"/>
    <w:rsid w:val="003F7085"/>
    <w:rsid w:val="00404421"/>
    <w:rsid w:val="0040719F"/>
    <w:rsid w:val="00407641"/>
    <w:rsid w:val="00411839"/>
    <w:rsid w:val="0042075D"/>
    <w:rsid w:val="0042192B"/>
    <w:rsid w:val="004233BF"/>
    <w:rsid w:val="00431899"/>
    <w:rsid w:val="00432413"/>
    <w:rsid w:val="00433142"/>
    <w:rsid w:val="00433539"/>
    <w:rsid w:val="0043561A"/>
    <w:rsid w:val="00436A90"/>
    <w:rsid w:val="00436D67"/>
    <w:rsid w:val="00440FE7"/>
    <w:rsid w:val="00442B41"/>
    <w:rsid w:val="004433B2"/>
    <w:rsid w:val="00445F16"/>
    <w:rsid w:val="00450304"/>
    <w:rsid w:val="00453FBC"/>
    <w:rsid w:val="00454D0A"/>
    <w:rsid w:val="00456CF8"/>
    <w:rsid w:val="00456D18"/>
    <w:rsid w:val="00461B0B"/>
    <w:rsid w:val="00467A99"/>
    <w:rsid w:val="004711EB"/>
    <w:rsid w:val="00473EA0"/>
    <w:rsid w:val="00480679"/>
    <w:rsid w:val="00480750"/>
    <w:rsid w:val="00481F44"/>
    <w:rsid w:val="00490CA4"/>
    <w:rsid w:val="00491E52"/>
    <w:rsid w:val="004954E9"/>
    <w:rsid w:val="004A07E9"/>
    <w:rsid w:val="004A5D14"/>
    <w:rsid w:val="004B140D"/>
    <w:rsid w:val="004B4EFB"/>
    <w:rsid w:val="004B59AE"/>
    <w:rsid w:val="004C1CDB"/>
    <w:rsid w:val="004C2329"/>
    <w:rsid w:val="004C4E00"/>
    <w:rsid w:val="004D6FB8"/>
    <w:rsid w:val="004D7268"/>
    <w:rsid w:val="004D72DB"/>
    <w:rsid w:val="004E3063"/>
    <w:rsid w:val="004E3C3F"/>
    <w:rsid w:val="004E58D5"/>
    <w:rsid w:val="004E5BE0"/>
    <w:rsid w:val="004F16A8"/>
    <w:rsid w:val="00507197"/>
    <w:rsid w:val="00512209"/>
    <w:rsid w:val="005166BC"/>
    <w:rsid w:val="0052143B"/>
    <w:rsid w:val="00521910"/>
    <w:rsid w:val="00521BC5"/>
    <w:rsid w:val="0052448E"/>
    <w:rsid w:val="00530878"/>
    <w:rsid w:val="00537426"/>
    <w:rsid w:val="00537982"/>
    <w:rsid w:val="0054337C"/>
    <w:rsid w:val="00543D1C"/>
    <w:rsid w:val="00543E48"/>
    <w:rsid w:val="005462FB"/>
    <w:rsid w:val="00546EAC"/>
    <w:rsid w:val="0055485E"/>
    <w:rsid w:val="00556DE5"/>
    <w:rsid w:val="0055792E"/>
    <w:rsid w:val="00560569"/>
    <w:rsid w:val="0056205D"/>
    <w:rsid w:val="00564213"/>
    <w:rsid w:val="0056468C"/>
    <w:rsid w:val="005668AD"/>
    <w:rsid w:val="005668E9"/>
    <w:rsid w:val="00566CBF"/>
    <w:rsid w:val="00566FE2"/>
    <w:rsid w:val="00567C36"/>
    <w:rsid w:val="00567D3A"/>
    <w:rsid w:val="00570C07"/>
    <w:rsid w:val="00574642"/>
    <w:rsid w:val="00581058"/>
    <w:rsid w:val="0058197B"/>
    <w:rsid w:val="00582BEA"/>
    <w:rsid w:val="00583A53"/>
    <w:rsid w:val="00591098"/>
    <w:rsid w:val="0059256C"/>
    <w:rsid w:val="005936C6"/>
    <w:rsid w:val="005A043C"/>
    <w:rsid w:val="005A5075"/>
    <w:rsid w:val="005A7398"/>
    <w:rsid w:val="005A7710"/>
    <w:rsid w:val="005B0CF7"/>
    <w:rsid w:val="005B3553"/>
    <w:rsid w:val="005B3893"/>
    <w:rsid w:val="005B5AEA"/>
    <w:rsid w:val="005B5DA5"/>
    <w:rsid w:val="005B743D"/>
    <w:rsid w:val="005C1390"/>
    <w:rsid w:val="005C3605"/>
    <w:rsid w:val="005C582A"/>
    <w:rsid w:val="005C5B0C"/>
    <w:rsid w:val="005C75C1"/>
    <w:rsid w:val="005D0E42"/>
    <w:rsid w:val="005D13AC"/>
    <w:rsid w:val="005D4816"/>
    <w:rsid w:val="005E058B"/>
    <w:rsid w:val="005E123F"/>
    <w:rsid w:val="005E165F"/>
    <w:rsid w:val="005F087B"/>
    <w:rsid w:val="005F4746"/>
    <w:rsid w:val="005F6333"/>
    <w:rsid w:val="006010AD"/>
    <w:rsid w:val="006040FB"/>
    <w:rsid w:val="00604AE1"/>
    <w:rsid w:val="0061120F"/>
    <w:rsid w:val="006117BE"/>
    <w:rsid w:val="00612114"/>
    <w:rsid w:val="00612FBE"/>
    <w:rsid w:val="0061402F"/>
    <w:rsid w:val="00614D7B"/>
    <w:rsid w:val="006163EB"/>
    <w:rsid w:val="00622895"/>
    <w:rsid w:val="00625106"/>
    <w:rsid w:val="00634137"/>
    <w:rsid w:val="00636C7C"/>
    <w:rsid w:val="00640326"/>
    <w:rsid w:val="00657E9A"/>
    <w:rsid w:val="00661FC3"/>
    <w:rsid w:val="00662F48"/>
    <w:rsid w:val="00667F1D"/>
    <w:rsid w:val="00667F5E"/>
    <w:rsid w:val="00672E44"/>
    <w:rsid w:val="00675AA6"/>
    <w:rsid w:val="006767C8"/>
    <w:rsid w:val="00682091"/>
    <w:rsid w:val="00682765"/>
    <w:rsid w:val="0068289E"/>
    <w:rsid w:val="00684995"/>
    <w:rsid w:val="00684D87"/>
    <w:rsid w:val="00684F87"/>
    <w:rsid w:val="006878C5"/>
    <w:rsid w:val="00690644"/>
    <w:rsid w:val="00691A22"/>
    <w:rsid w:val="00691D2C"/>
    <w:rsid w:val="006A1949"/>
    <w:rsid w:val="006A1B03"/>
    <w:rsid w:val="006A34EA"/>
    <w:rsid w:val="006A6D3B"/>
    <w:rsid w:val="006A6D74"/>
    <w:rsid w:val="006B2B85"/>
    <w:rsid w:val="006B3F9D"/>
    <w:rsid w:val="006C4AA7"/>
    <w:rsid w:val="006D212E"/>
    <w:rsid w:val="006D2391"/>
    <w:rsid w:val="006D3191"/>
    <w:rsid w:val="006D507B"/>
    <w:rsid w:val="006D558D"/>
    <w:rsid w:val="006E1864"/>
    <w:rsid w:val="006E3C3A"/>
    <w:rsid w:val="006E53B0"/>
    <w:rsid w:val="006E721D"/>
    <w:rsid w:val="006F169C"/>
    <w:rsid w:val="006F6A65"/>
    <w:rsid w:val="00701624"/>
    <w:rsid w:val="007028CF"/>
    <w:rsid w:val="00704736"/>
    <w:rsid w:val="00706932"/>
    <w:rsid w:val="007070F4"/>
    <w:rsid w:val="00711649"/>
    <w:rsid w:val="007136BB"/>
    <w:rsid w:val="00713A65"/>
    <w:rsid w:val="0071543B"/>
    <w:rsid w:val="00721FAA"/>
    <w:rsid w:val="00722BBC"/>
    <w:rsid w:val="007233E6"/>
    <w:rsid w:val="007240F2"/>
    <w:rsid w:val="00726EDD"/>
    <w:rsid w:val="0073112C"/>
    <w:rsid w:val="0073114B"/>
    <w:rsid w:val="0073149A"/>
    <w:rsid w:val="00733DD5"/>
    <w:rsid w:val="00737E88"/>
    <w:rsid w:val="007437A7"/>
    <w:rsid w:val="00744083"/>
    <w:rsid w:val="00744E2C"/>
    <w:rsid w:val="00746737"/>
    <w:rsid w:val="0074675C"/>
    <w:rsid w:val="007479E9"/>
    <w:rsid w:val="0075090F"/>
    <w:rsid w:val="00754E55"/>
    <w:rsid w:val="00761DD5"/>
    <w:rsid w:val="00765F1D"/>
    <w:rsid w:val="00772B41"/>
    <w:rsid w:val="007730AA"/>
    <w:rsid w:val="00773AC1"/>
    <w:rsid w:val="00783A37"/>
    <w:rsid w:val="00790EDA"/>
    <w:rsid w:val="00791B75"/>
    <w:rsid w:val="007931E0"/>
    <w:rsid w:val="007A02C8"/>
    <w:rsid w:val="007A104E"/>
    <w:rsid w:val="007A2306"/>
    <w:rsid w:val="007A3EDB"/>
    <w:rsid w:val="007A73CE"/>
    <w:rsid w:val="007B0378"/>
    <w:rsid w:val="007C0C97"/>
    <w:rsid w:val="007C10A8"/>
    <w:rsid w:val="007C2330"/>
    <w:rsid w:val="007C2C64"/>
    <w:rsid w:val="007C36B9"/>
    <w:rsid w:val="007C5B34"/>
    <w:rsid w:val="007D0131"/>
    <w:rsid w:val="007D03A0"/>
    <w:rsid w:val="007D098B"/>
    <w:rsid w:val="007D4089"/>
    <w:rsid w:val="007D6A2A"/>
    <w:rsid w:val="007E0477"/>
    <w:rsid w:val="007E09A5"/>
    <w:rsid w:val="007E286C"/>
    <w:rsid w:val="007E53E6"/>
    <w:rsid w:val="007F2FE6"/>
    <w:rsid w:val="007F35B9"/>
    <w:rsid w:val="007F3A82"/>
    <w:rsid w:val="007F5983"/>
    <w:rsid w:val="007F5C7D"/>
    <w:rsid w:val="00801FF7"/>
    <w:rsid w:val="00804749"/>
    <w:rsid w:val="00806D8F"/>
    <w:rsid w:val="00812210"/>
    <w:rsid w:val="00813CC0"/>
    <w:rsid w:val="00814C16"/>
    <w:rsid w:val="0081560E"/>
    <w:rsid w:val="00815C8E"/>
    <w:rsid w:val="00815C93"/>
    <w:rsid w:val="008257BC"/>
    <w:rsid w:val="00831275"/>
    <w:rsid w:val="00831F40"/>
    <w:rsid w:val="00837745"/>
    <w:rsid w:val="008404DA"/>
    <w:rsid w:val="0084721E"/>
    <w:rsid w:val="0086217F"/>
    <w:rsid w:val="008640CA"/>
    <w:rsid w:val="0086492E"/>
    <w:rsid w:val="00870414"/>
    <w:rsid w:val="00871B50"/>
    <w:rsid w:val="0087205C"/>
    <w:rsid w:val="00882190"/>
    <w:rsid w:val="00882282"/>
    <w:rsid w:val="00882363"/>
    <w:rsid w:val="008917EC"/>
    <w:rsid w:val="00895F23"/>
    <w:rsid w:val="00896825"/>
    <w:rsid w:val="008A2D23"/>
    <w:rsid w:val="008A54A9"/>
    <w:rsid w:val="008B289D"/>
    <w:rsid w:val="008B2A50"/>
    <w:rsid w:val="008B3A14"/>
    <w:rsid w:val="008C0B22"/>
    <w:rsid w:val="008C12D9"/>
    <w:rsid w:val="008C1F70"/>
    <w:rsid w:val="008C2E90"/>
    <w:rsid w:val="008C37DB"/>
    <w:rsid w:val="008C3C15"/>
    <w:rsid w:val="008D1479"/>
    <w:rsid w:val="008D45A1"/>
    <w:rsid w:val="008D56EA"/>
    <w:rsid w:val="008E0F11"/>
    <w:rsid w:val="008E2E44"/>
    <w:rsid w:val="008E3E69"/>
    <w:rsid w:val="008E3F6C"/>
    <w:rsid w:val="008E46D9"/>
    <w:rsid w:val="008E6848"/>
    <w:rsid w:val="008F15A2"/>
    <w:rsid w:val="008F2DA2"/>
    <w:rsid w:val="008F5310"/>
    <w:rsid w:val="00900879"/>
    <w:rsid w:val="00901C1A"/>
    <w:rsid w:val="00902F17"/>
    <w:rsid w:val="0090435A"/>
    <w:rsid w:val="0090487A"/>
    <w:rsid w:val="00904A10"/>
    <w:rsid w:val="009073E8"/>
    <w:rsid w:val="00913030"/>
    <w:rsid w:val="009130CB"/>
    <w:rsid w:val="00915E66"/>
    <w:rsid w:val="00916996"/>
    <w:rsid w:val="00917D78"/>
    <w:rsid w:val="00920D13"/>
    <w:rsid w:val="009214EE"/>
    <w:rsid w:val="00924DAB"/>
    <w:rsid w:val="00931C0D"/>
    <w:rsid w:val="009363DD"/>
    <w:rsid w:val="009450C2"/>
    <w:rsid w:val="00945D91"/>
    <w:rsid w:val="00955820"/>
    <w:rsid w:val="0095590E"/>
    <w:rsid w:val="00957D73"/>
    <w:rsid w:val="0096005E"/>
    <w:rsid w:val="00960C5A"/>
    <w:rsid w:val="0096201D"/>
    <w:rsid w:val="00963E64"/>
    <w:rsid w:val="00966322"/>
    <w:rsid w:val="00971333"/>
    <w:rsid w:val="00973878"/>
    <w:rsid w:val="0099077A"/>
    <w:rsid w:val="00992464"/>
    <w:rsid w:val="00995C61"/>
    <w:rsid w:val="009A211D"/>
    <w:rsid w:val="009A2BEB"/>
    <w:rsid w:val="009B2F19"/>
    <w:rsid w:val="009B2F5C"/>
    <w:rsid w:val="009D3C97"/>
    <w:rsid w:val="009D558B"/>
    <w:rsid w:val="009D7FF6"/>
    <w:rsid w:val="009E31CD"/>
    <w:rsid w:val="009E619C"/>
    <w:rsid w:val="009F244F"/>
    <w:rsid w:val="009F45A4"/>
    <w:rsid w:val="009F49C3"/>
    <w:rsid w:val="00A00EE6"/>
    <w:rsid w:val="00A01D57"/>
    <w:rsid w:val="00A02F80"/>
    <w:rsid w:val="00A03336"/>
    <w:rsid w:val="00A03BCA"/>
    <w:rsid w:val="00A111E2"/>
    <w:rsid w:val="00A13647"/>
    <w:rsid w:val="00A14EAC"/>
    <w:rsid w:val="00A15984"/>
    <w:rsid w:val="00A17AC1"/>
    <w:rsid w:val="00A2145C"/>
    <w:rsid w:val="00A26441"/>
    <w:rsid w:val="00A3543A"/>
    <w:rsid w:val="00A368C9"/>
    <w:rsid w:val="00A42966"/>
    <w:rsid w:val="00A43F44"/>
    <w:rsid w:val="00A44D41"/>
    <w:rsid w:val="00A4509C"/>
    <w:rsid w:val="00A45133"/>
    <w:rsid w:val="00A468E4"/>
    <w:rsid w:val="00A46ED3"/>
    <w:rsid w:val="00A47F34"/>
    <w:rsid w:val="00A52464"/>
    <w:rsid w:val="00A54915"/>
    <w:rsid w:val="00A60017"/>
    <w:rsid w:val="00A6125B"/>
    <w:rsid w:val="00A61B85"/>
    <w:rsid w:val="00A70278"/>
    <w:rsid w:val="00A719CB"/>
    <w:rsid w:val="00A72F19"/>
    <w:rsid w:val="00A73495"/>
    <w:rsid w:val="00A738C9"/>
    <w:rsid w:val="00A75727"/>
    <w:rsid w:val="00A762F2"/>
    <w:rsid w:val="00A7774C"/>
    <w:rsid w:val="00A801B4"/>
    <w:rsid w:val="00A808FC"/>
    <w:rsid w:val="00A81157"/>
    <w:rsid w:val="00A83DDC"/>
    <w:rsid w:val="00A90579"/>
    <w:rsid w:val="00A907CF"/>
    <w:rsid w:val="00A91948"/>
    <w:rsid w:val="00A95D10"/>
    <w:rsid w:val="00AA3E52"/>
    <w:rsid w:val="00AA59A5"/>
    <w:rsid w:val="00AB7F3B"/>
    <w:rsid w:val="00AC03D2"/>
    <w:rsid w:val="00AC2B36"/>
    <w:rsid w:val="00AC35E5"/>
    <w:rsid w:val="00AC3D99"/>
    <w:rsid w:val="00AC4E89"/>
    <w:rsid w:val="00AC609A"/>
    <w:rsid w:val="00AC70B0"/>
    <w:rsid w:val="00AC7A07"/>
    <w:rsid w:val="00AC7EBA"/>
    <w:rsid w:val="00AD0D04"/>
    <w:rsid w:val="00AD51C9"/>
    <w:rsid w:val="00AD5343"/>
    <w:rsid w:val="00AD7B53"/>
    <w:rsid w:val="00AE0D42"/>
    <w:rsid w:val="00AE0F24"/>
    <w:rsid w:val="00AE169D"/>
    <w:rsid w:val="00AE6BE0"/>
    <w:rsid w:val="00AE78CD"/>
    <w:rsid w:val="00AE7DB0"/>
    <w:rsid w:val="00AF08EF"/>
    <w:rsid w:val="00AF1A12"/>
    <w:rsid w:val="00AF2C00"/>
    <w:rsid w:val="00AF4724"/>
    <w:rsid w:val="00AF5204"/>
    <w:rsid w:val="00AF63EC"/>
    <w:rsid w:val="00B0406E"/>
    <w:rsid w:val="00B06F7C"/>
    <w:rsid w:val="00B101B5"/>
    <w:rsid w:val="00B11BCB"/>
    <w:rsid w:val="00B12C41"/>
    <w:rsid w:val="00B1313C"/>
    <w:rsid w:val="00B13E61"/>
    <w:rsid w:val="00B24BAA"/>
    <w:rsid w:val="00B32AAB"/>
    <w:rsid w:val="00B32DE0"/>
    <w:rsid w:val="00B34A0F"/>
    <w:rsid w:val="00B34F6F"/>
    <w:rsid w:val="00B41F32"/>
    <w:rsid w:val="00B436D0"/>
    <w:rsid w:val="00B44A29"/>
    <w:rsid w:val="00B452BF"/>
    <w:rsid w:val="00B5462C"/>
    <w:rsid w:val="00B5529E"/>
    <w:rsid w:val="00B55B1D"/>
    <w:rsid w:val="00B56C23"/>
    <w:rsid w:val="00B57D2E"/>
    <w:rsid w:val="00B67EFB"/>
    <w:rsid w:val="00B70C08"/>
    <w:rsid w:val="00B737E7"/>
    <w:rsid w:val="00B824B2"/>
    <w:rsid w:val="00B84546"/>
    <w:rsid w:val="00B85C47"/>
    <w:rsid w:val="00B86204"/>
    <w:rsid w:val="00B94B49"/>
    <w:rsid w:val="00B95103"/>
    <w:rsid w:val="00B963F3"/>
    <w:rsid w:val="00B96FB5"/>
    <w:rsid w:val="00B9760C"/>
    <w:rsid w:val="00BA0EA7"/>
    <w:rsid w:val="00BA38A8"/>
    <w:rsid w:val="00BB0C7C"/>
    <w:rsid w:val="00BB179E"/>
    <w:rsid w:val="00BB17E4"/>
    <w:rsid w:val="00BB1EBF"/>
    <w:rsid w:val="00BB43DF"/>
    <w:rsid w:val="00BB51DF"/>
    <w:rsid w:val="00BC24C6"/>
    <w:rsid w:val="00BC295A"/>
    <w:rsid w:val="00BC4AFA"/>
    <w:rsid w:val="00BC5907"/>
    <w:rsid w:val="00BD1A75"/>
    <w:rsid w:val="00BD22D2"/>
    <w:rsid w:val="00BD2F77"/>
    <w:rsid w:val="00BE15F7"/>
    <w:rsid w:val="00BE1E9F"/>
    <w:rsid w:val="00BE35B8"/>
    <w:rsid w:val="00BE3ECD"/>
    <w:rsid w:val="00BF0798"/>
    <w:rsid w:val="00BF2704"/>
    <w:rsid w:val="00BF5C1F"/>
    <w:rsid w:val="00BF6DA8"/>
    <w:rsid w:val="00BF6F3A"/>
    <w:rsid w:val="00BF7955"/>
    <w:rsid w:val="00BF7AB6"/>
    <w:rsid w:val="00C00529"/>
    <w:rsid w:val="00C0151C"/>
    <w:rsid w:val="00C02766"/>
    <w:rsid w:val="00C035E2"/>
    <w:rsid w:val="00C03EE7"/>
    <w:rsid w:val="00C060E1"/>
    <w:rsid w:val="00C1258D"/>
    <w:rsid w:val="00C128BC"/>
    <w:rsid w:val="00C12C25"/>
    <w:rsid w:val="00C14A23"/>
    <w:rsid w:val="00C17084"/>
    <w:rsid w:val="00C17172"/>
    <w:rsid w:val="00C20769"/>
    <w:rsid w:val="00C21342"/>
    <w:rsid w:val="00C22941"/>
    <w:rsid w:val="00C22FD3"/>
    <w:rsid w:val="00C25976"/>
    <w:rsid w:val="00C30E7E"/>
    <w:rsid w:val="00C3112C"/>
    <w:rsid w:val="00C337F8"/>
    <w:rsid w:val="00C365AB"/>
    <w:rsid w:val="00C42D60"/>
    <w:rsid w:val="00C57AEA"/>
    <w:rsid w:val="00C6190E"/>
    <w:rsid w:val="00C6195B"/>
    <w:rsid w:val="00C67BE2"/>
    <w:rsid w:val="00C71933"/>
    <w:rsid w:val="00C740A1"/>
    <w:rsid w:val="00C7527C"/>
    <w:rsid w:val="00C753D9"/>
    <w:rsid w:val="00C76A21"/>
    <w:rsid w:val="00C802B0"/>
    <w:rsid w:val="00C858C3"/>
    <w:rsid w:val="00C904C9"/>
    <w:rsid w:val="00CA2225"/>
    <w:rsid w:val="00CA5FD4"/>
    <w:rsid w:val="00CA5FEA"/>
    <w:rsid w:val="00CA6C90"/>
    <w:rsid w:val="00CA7850"/>
    <w:rsid w:val="00CB012F"/>
    <w:rsid w:val="00CB2D0A"/>
    <w:rsid w:val="00CB5369"/>
    <w:rsid w:val="00CB6AAC"/>
    <w:rsid w:val="00CB6C9A"/>
    <w:rsid w:val="00CC217C"/>
    <w:rsid w:val="00CC295B"/>
    <w:rsid w:val="00CC7EA7"/>
    <w:rsid w:val="00CD0AAE"/>
    <w:rsid w:val="00CD454F"/>
    <w:rsid w:val="00CD50B4"/>
    <w:rsid w:val="00CD59BC"/>
    <w:rsid w:val="00CD5E37"/>
    <w:rsid w:val="00CD6BE7"/>
    <w:rsid w:val="00CE2E17"/>
    <w:rsid w:val="00CE6C66"/>
    <w:rsid w:val="00CF457F"/>
    <w:rsid w:val="00CF5ADB"/>
    <w:rsid w:val="00D01D26"/>
    <w:rsid w:val="00D05158"/>
    <w:rsid w:val="00D104AB"/>
    <w:rsid w:val="00D132F2"/>
    <w:rsid w:val="00D13A63"/>
    <w:rsid w:val="00D2239D"/>
    <w:rsid w:val="00D2378C"/>
    <w:rsid w:val="00D25B10"/>
    <w:rsid w:val="00D2655E"/>
    <w:rsid w:val="00D2672B"/>
    <w:rsid w:val="00D26905"/>
    <w:rsid w:val="00D26AE0"/>
    <w:rsid w:val="00D26D68"/>
    <w:rsid w:val="00D30F85"/>
    <w:rsid w:val="00D33816"/>
    <w:rsid w:val="00D33E7F"/>
    <w:rsid w:val="00D3564C"/>
    <w:rsid w:val="00D36059"/>
    <w:rsid w:val="00D361FE"/>
    <w:rsid w:val="00D37713"/>
    <w:rsid w:val="00D51084"/>
    <w:rsid w:val="00D5324B"/>
    <w:rsid w:val="00D53EA7"/>
    <w:rsid w:val="00D60A49"/>
    <w:rsid w:val="00D627F0"/>
    <w:rsid w:val="00D646A8"/>
    <w:rsid w:val="00D64F69"/>
    <w:rsid w:val="00D70DBE"/>
    <w:rsid w:val="00D7419B"/>
    <w:rsid w:val="00D75950"/>
    <w:rsid w:val="00D80E76"/>
    <w:rsid w:val="00D813CC"/>
    <w:rsid w:val="00D821E6"/>
    <w:rsid w:val="00D82322"/>
    <w:rsid w:val="00D86EA5"/>
    <w:rsid w:val="00D90A6A"/>
    <w:rsid w:val="00D91F67"/>
    <w:rsid w:val="00D92575"/>
    <w:rsid w:val="00D95317"/>
    <w:rsid w:val="00D974F3"/>
    <w:rsid w:val="00D9774A"/>
    <w:rsid w:val="00DA1BB1"/>
    <w:rsid w:val="00DA30B8"/>
    <w:rsid w:val="00DA4720"/>
    <w:rsid w:val="00DA4A77"/>
    <w:rsid w:val="00DA78C3"/>
    <w:rsid w:val="00DB0C87"/>
    <w:rsid w:val="00DB0EC0"/>
    <w:rsid w:val="00DB2FFB"/>
    <w:rsid w:val="00DB389D"/>
    <w:rsid w:val="00DB6504"/>
    <w:rsid w:val="00DB65F8"/>
    <w:rsid w:val="00DC0137"/>
    <w:rsid w:val="00DC6A35"/>
    <w:rsid w:val="00DC6E91"/>
    <w:rsid w:val="00DD0338"/>
    <w:rsid w:val="00DD0362"/>
    <w:rsid w:val="00DD726F"/>
    <w:rsid w:val="00DE2F26"/>
    <w:rsid w:val="00DE333E"/>
    <w:rsid w:val="00DE3431"/>
    <w:rsid w:val="00DF1E73"/>
    <w:rsid w:val="00DF1E95"/>
    <w:rsid w:val="00DF33BA"/>
    <w:rsid w:val="00E03DFF"/>
    <w:rsid w:val="00E04207"/>
    <w:rsid w:val="00E12635"/>
    <w:rsid w:val="00E13616"/>
    <w:rsid w:val="00E136A6"/>
    <w:rsid w:val="00E20CC5"/>
    <w:rsid w:val="00E2103A"/>
    <w:rsid w:val="00E30805"/>
    <w:rsid w:val="00E30CFC"/>
    <w:rsid w:val="00E31E25"/>
    <w:rsid w:val="00E33154"/>
    <w:rsid w:val="00E331D9"/>
    <w:rsid w:val="00E346E4"/>
    <w:rsid w:val="00E35C88"/>
    <w:rsid w:val="00E362B3"/>
    <w:rsid w:val="00E4015B"/>
    <w:rsid w:val="00E44E46"/>
    <w:rsid w:val="00E472D3"/>
    <w:rsid w:val="00E50E9C"/>
    <w:rsid w:val="00E52490"/>
    <w:rsid w:val="00E57D93"/>
    <w:rsid w:val="00E63307"/>
    <w:rsid w:val="00E63514"/>
    <w:rsid w:val="00E6634D"/>
    <w:rsid w:val="00E748E1"/>
    <w:rsid w:val="00E749B6"/>
    <w:rsid w:val="00E80BCD"/>
    <w:rsid w:val="00E824D6"/>
    <w:rsid w:val="00E82564"/>
    <w:rsid w:val="00E8666E"/>
    <w:rsid w:val="00E87B06"/>
    <w:rsid w:val="00E950F7"/>
    <w:rsid w:val="00E95FA1"/>
    <w:rsid w:val="00E962D6"/>
    <w:rsid w:val="00E97E0F"/>
    <w:rsid w:val="00EA0097"/>
    <w:rsid w:val="00EA00E9"/>
    <w:rsid w:val="00EA0729"/>
    <w:rsid w:val="00EA0E43"/>
    <w:rsid w:val="00EA1041"/>
    <w:rsid w:val="00EA1282"/>
    <w:rsid w:val="00EA4F20"/>
    <w:rsid w:val="00EA569D"/>
    <w:rsid w:val="00EC2807"/>
    <w:rsid w:val="00EC2991"/>
    <w:rsid w:val="00ED0AE1"/>
    <w:rsid w:val="00EE076D"/>
    <w:rsid w:val="00EE1364"/>
    <w:rsid w:val="00EE36FD"/>
    <w:rsid w:val="00EE4850"/>
    <w:rsid w:val="00EE785B"/>
    <w:rsid w:val="00EE7ED6"/>
    <w:rsid w:val="00EF1DF1"/>
    <w:rsid w:val="00F016D9"/>
    <w:rsid w:val="00F05464"/>
    <w:rsid w:val="00F05D0D"/>
    <w:rsid w:val="00F11676"/>
    <w:rsid w:val="00F15646"/>
    <w:rsid w:val="00F16CF2"/>
    <w:rsid w:val="00F17324"/>
    <w:rsid w:val="00F210BB"/>
    <w:rsid w:val="00F232E6"/>
    <w:rsid w:val="00F23F59"/>
    <w:rsid w:val="00F24346"/>
    <w:rsid w:val="00F26793"/>
    <w:rsid w:val="00F26975"/>
    <w:rsid w:val="00F27894"/>
    <w:rsid w:val="00F27A1C"/>
    <w:rsid w:val="00F32A77"/>
    <w:rsid w:val="00F32EC8"/>
    <w:rsid w:val="00F34F5C"/>
    <w:rsid w:val="00F36786"/>
    <w:rsid w:val="00F4064A"/>
    <w:rsid w:val="00F427DC"/>
    <w:rsid w:val="00F4389F"/>
    <w:rsid w:val="00F44ABE"/>
    <w:rsid w:val="00F5260C"/>
    <w:rsid w:val="00F53666"/>
    <w:rsid w:val="00F67BE0"/>
    <w:rsid w:val="00F7425A"/>
    <w:rsid w:val="00F7670E"/>
    <w:rsid w:val="00F768B0"/>
    <w:rsid w:val="00F8095A"/>
    <w:rsid w:val="00F84D9F"/>
    <w:rsid w:val="00F852C6"/>
    <w:rsid w:val="00F85A6D"/>
    <w:rsid w:val="00F87C60"/>
    <w:rsid w:val="00FA09BE"/>
    <w:rsid w:val="00FA7E5D"/>
    <w:rsid w:val="00FB0816"/>
    <w:rsid w:val="00FB616C"/>
    <w:rsid w:val="00FB69EF"/>
    <w:rsid w:val="00FC0870"/>
    <w:rsid w:val="00FC107E"/>
    <w:rsid w:val="00FC1C99"/>
    <w:rsid w:val="00FC44D6"/>
    <w:rsid w:val="00FC45F7"/>
    <w:rsid w:val="00FC6049"/>
    <w:rsid w:val="00FD2BB9"/>
    <w:rsid w:val="00FD5FAD"/>
    <w:rsid w:val="00FD7CC7"/>
    <w:rsid w:val="00FE3BDE"/>
    <w:rsid w:val="00FE6526"/>
    <w:rsid w:val="00FF4CE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4825A8"/>
  <w15:docId w15:val="{5A99DE94-D379-4408-B31D-2742F9F0FB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672E44"/>
  </w:style>
  <w:style w:type="paragraph" w:styleId="berschrift1">
    <w:name w:val="heading 1"/>
    <w:basedOn w:val="Standard"/>
    <w:next w:val="Standard"/>
    <w:link w:val="berschrift1Zchn"/>
    <w:uiPriority w:val="9"/>
    <w:qFormat/>
    <w:rsid w:val="00DD0362"/>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berschrift2">
    <w:name w:val="heading 2"/>
    <w:basedOn w:val="Standard"/>
    <w:link w:val="berschrift2Zchn"/>
    <w:uiPriority w:val="9"/>
    <w:qFormat/>
    <w:rsid w:val="00141289"/>
    <w:pPr>
      <w:spacing w:before="100" w:beforeAutospacing="1" w:after="100" w:afterAutospacing="1" w:line="240" w:lineRule="auto"/>
      <w:outlineLvl w:val="1"/>
    </w:pPr>
    <w:rPr>
      <w:rFonts w:ascii="Times New Roman" w:eastAsia="Times New Roman" w:hAnsi="Times New Roman" w:cs="Times New Roman"/>
      <w:b/>
      <w:bCs/>
      <w:sz w:val="36"/>
      <w:szCs w:val="36"/>
      <w:lang w:eastAsia="de-DE"/>
    </w:rPr>
  </w:style>
  <w:style w:type="paragraph" w:styleId="berschrift3">
    <w:name w:val="heading 3"/>
    <w:basedOn w:val="Standard"/>
    <w:next w:val="Standard"/>
    <w:link w:val="berschrift3Zchn"/>
    <w:uiPriority w:val="9"/>
    <w:semiHidden/>
    <w:unhideWhenUsed/>
    <w:qFormat/>
    <w:rsid w:val="00C42D60"/>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berschrift4">
    <w:name w:val="heading 4"/>
    <w:basedOn w:val="Standard"/>
    <w:next w:val="Standard"/>
    <w:link w:val="berschrift4Zchn"/>
    <w:uiPriority w:val="9"/>
    <w:unhideWhenUsed/>
    <w:qFormat/>
    <w:rsid w:val="007D098B"/>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tandardWeb">
    <w:name w:val="Normal (Web)"/>
    <w:basedOn w:val="Standard"/>
    <w:uiPriority w:val="99"/>
    <w:unhideWhenUsed/>
    <w:rsid w:val="00F768B0"/>
    <w:pPr>
      <w:spacing w:before="100" w:beforeAutospacing="1" w:after="100" w:afterAutospacing="1" w:line="240" w:lineRule="auto"/>
    </w:pPr>
    <w:rPr>
      <w:rFonts w:ascii="Times New Roman" w:eastAsia="Times New Roman" w:hAnsi="Times New Roman" w:cs="Times New Roman"/>
      <w:sz w:val="24"/>
      <w:szCs w:val="24"/>
      <w:lang w:eastAsia="de-DE"/>
    </w:rPr>
  </w:style>
  <w:style w:type="character" w:customStyle="1" w:styleId="rtr-schema-org">
    <w:name w:val="rtr-schema-org"/>
    <w:basedOn w:val="Absatz-Standardschriftart"/>
    <w:rsid w:val="00F768B0"/>
  </w:style>
  <w:style w:type="paragraph" w:styleId="KeinLeerraum">
    <w:name w:val="No Spacing"/>
    <w:uiPriority w:val="1"/>
    <w:qFormat/>
    <w:rsid w:val="0042075D"/>
    <w:pPr>
      <w:spacing w:after="0" w:line="240" w:lineRule="auto"/>
    </w:pPr>
  </w:style>
  <w:style w:type="character" w:styleId="Fett">
    <w:name w:val="Strong"/>
    <w:basedOn w:val="Absatz-Standardschriftart"/>
    <w:uiPriority w:val="22"/>
    <w:qFormat/>
    <w:rsid w:val="00141289"/>
    <w:rPr>
      <w:b/>
      <w:bCs/>
    </w:rPr>
  </w:style>
  <w:style w:type="paragraph" w:styleId="Kopfzeile">
    <w:name w:val="header"/>
    <w:basedOn w:val="Standard"/>
    <w:link w:val="KopfzeileZchn"/>
    <w:uiPriority w:val="99"/>
    <w:unhideWhenUsed/>
    <w:rsid w:val="00141289"/>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141289"/>
  </w:style>
  <w:style w:type="paragraph" w:styleId="Fuzeile">
    <w:name w:val="footer"/>
    <w:basedOn w:val="Standard"/>
    <w:link w:val="FuzeileZchn"/>
    <w:uiPriority w:val="99"/>
    <w:unhideWhenUsed/>
    <w:rsid w:val="00141289"/>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141289"/>
  </w:style>
  <w:style w:type="character" w:customStyle="1" w:styleId="berschrift2Zchn">
    <w:name w:val="Überschrift 2 Zchn"/>
    <w:basedOn w:val="Absatz-Standardschriftart"/>
    <w:link w:val="berschrift2"/>
    <w:uiPriority w:val="9"/>
    <w:rsid w:val="00141289"/>
    <w:rPr>
      <w:rFonts w:ascii="Times New Roman" w:eastAsia="Times New Roman" w:hAnsi="Times New Roman" w:cs="Times New Roman"/>
      <w:b/>
      <w:bCs/>
      <w:sz w:val="36"/>
      <w:szCs w:val="36"/>
      <w:lang w:eastAsia="de-DE"/>
    </w:rPr>
  </w:style>
  <w:style w:type="character" w:styleId="Hyperlink">
    <w:name w:val="Hyperlink"/>
    <w:basedOn w:val="Absatz-Standardschriftart"/>
    <w:uiPriority w:val="99"/>
    <w:unhideWhenUsed/>
    <w:rsid w:val="00A368C9"/>
    <w:rPr>
      <w:color w:val="0000FF"/>
      <w:u w:val="single"/>
    </w:rPr>
  </w:style>
  <w:style w:type="paragraph" w:styleId="Sprechblasentext">
    <w:name w:val="Balloon Text"/>
    <w:basedOn w:val="Standard"/>
    <w:link w:val="SprechblasentextZchn"/>
    <w:uiPriority w:val="99"/>
    <w:semiHidden/>
    <w:unhideWhenUsed/>
    <w:rsid w:val="0042192B"/>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42192B"/>
    <w:rPr>
      <w:rFonts w:ascii="Tahoma" w:hAnsi="Tahoma" w:cs="Tahoma"/>
      <w:sz w:val="16"/>
      <w:szCs w:val="16"/>
    </w:rPr>
  </w:style>
  <w:style w:type="character" w:customStyle="1" w:styleId="6qdm">
    <w:name w:val="_6qdm"/>
    <w:basedOn w:val="Absatz-Standardschriftart"/>
    <w:rsid w:val="0042192B"/>
  </w:style>
  <w:style w:type="paragraph" w:customStyle="1" w:styleId="text-justify">
    <w:name w:val="text-justify"/>
    <w:basedOn w:val="Standard"/>
    <w:rsid w:val="008D1479"/>
    <w:pPr>
      <w:spacing w:before="100" w:beforeAutospacing="1" w:after="100" w:afterAutospacing="1" w:line="240" w:lineRule="auto"/>
    </w:pPr>
    <w:rPr>
      <w:rFonts w:ascii="Times New Roman" w:eastAsia="Times New Roman" w:hAnsi="Times New Roman" w:cs="Times New Roman"/>
      <w:sz w:val="24"/>
      <w:szCs w:val="24"/>
      <w:lang w:eastAsia="de-DE"/>
    </w:rPr>
  </w:style>
  <w:style w:type="paragraph" w:styleId="NurText">
    <w:name w:val="Plain Text"/>
    <w:basedOn w:val="Standard"/>
    <w:link w:val="NurTextZchn"/>
    <w:uiPriority w:val="99"/>
    <w:unhideWhenUsed/>
    <w:rsid w:val="00C17084"/>
    <w:pPr>
      <w:spacing w:after="0" w:line="240" w:lineRule="auto"/>
    </w:pPr>
    <w:rPr>
      <w:rFonts w:ascii="Calibri" w:hAnsi="Calibri"/>
      <w:szCs w:val="21"/>
    </w:rPr>
  </w:style>
  <w:style w:type="character" w:customStyle="1" w:styleId="NurTextZchn">
    <w:name w:val="Nur Text Zchn"/>
    <w:basedOn w:val="Absatz-Standardschriftart"/>
    <w:link w:val="NurText"/>
    <w:uiPriority w:val="99"/>
    <w:rsid w:val="00C17084"/>
    <w:rPr>
      <w:rFonts w:ascii="Calibri" w:hAnsi="Calibri"/>
      <w:szCs w:val="21"/>
    </w:rPr>
  </w:style>
  <w:style w:type="character" w:styleId="Kommentarzeichen">
    <w:name w:val="annotation reference"/>
    <w:basedOn w:val="Absatz-Standardschriftart"/>
    <w:uiPriority w:val="99"/>
    <w:semiHidden/>
    <w:unhideWhenUsed/>
    <w:rsid w:val="00C12C25"/>
    <w:rPr>
      <w:sz w:val="16"/>
      <w:szCs w:val="16"/>
    </w:rPr>
  </w:style>
  <w:style w:type="paragraph" w:styleId="Kommentartext">
    <w:name w:val="annotation text"/>
    <w:basedOn w:val="Standard"/>
    <w:link w:val="KommentartextZchn"/>
    <w:uiPriority w:val="99"/>
    <w:unhideWhenUsed/>
    <w:rsid w:val="00C12C25"/>
    <w:pPr>
      <w:spacing w:line="240" w:lineRule="auto"/>
    </w:pPr>
    <w:rPr>
      <w:sz w:val="20"/>
      <w:szCs w:val="20"/>
    </w:rPr>
  </w:style>
  <w:style w:type="character" w:customStyle="1" w:styleId="KommentartextZchn">
    <w:name w:val="Kommentartext Zchn"/>
    <w:basedOn w:val="Absatz-Standardschriftart"/>
    <w:link w:val="Kommentartext"/>
    <w:uiPriority w:val="99"/>
    <w:rsid w:val="00C12C25"/>
    <w:rPr>
      <w:sz w:val="20"/>
      <w:szCs w:val="20"/>
    </w:rPr>
  </w:style>
  <w:style w:type="paragraph" w:styleId="Kommentarthema">
    <w:name w:val="annotation subject"/>
    <w:basedOn w:val="Kommentartext"/>
    <w:next w:val="Kommentartext"/>
    <w:link w:val="KommentarthemaZchn"/>
    <w:uiPriority w:val="99"/>
    <w:semiHidden/>
    <w:unhideWhenUsed/>
    <w:rsid w:val="00C12C25"/>
    <w:rPr>
      <w:b/>
      <w:bCs/>
    </w:rPr>
  </w:style>
  <w:style w:type="character" w:customStyle="1" w:styleId="KommentarthemaZchn">
    <w:name w:val="Kommentarthema Zchn"/>
    <w:basedOn w:val="KommentartextZchn"/>
    <w:link w:val="Kommentarthema"/>
    <w:uiPriority w:val="99"/>
    <w:semiHidden/>
    <w:rsid w:val="00C12C25"/>
    <w:rPr>
      <w:b/>
      <w:bCs/>
      <w:sz w:val="20"/>
      <w:szCs w:val="20"/>
    </w:rPr>
  </w:style>
  <w:style w:type="character" w:customStyle="1" w:styleId="berschrift1Zchn">
    <w:name w:val="Überschrift 1 Zchn"/>
    <w:basedOn w:val="Absatz-Standardschriftart"/>
    <w:link w:val="berschrift1"/>
    <w:uiPriority w:val="9"/>
    <w:rsid w:val="00DD0362"/>
    <w:rPr>
      <w:rFonts w:asciiTheme="majorHAnsi" w:eastAsiaTheme="majorEastAsia" w:hAnsiTheme="majorHAnsi" w:cstheme="majorBidi"/>
      <w:color w:val="365F91" w:themeColor="accent1" w:themeShade="BF"/>
      <w:sz w:val="32"/>
      <w:szCs w:val="32"/>
    </w:rPr>
  </w:style>
  <w:style w:type="character" w:styleId="BesuchterLink">
    <w:name w:val="FollowedHyperlink"/>
    <w:basedOn w:val="Absatz-Standardschriftart"/>
    <w:uiPriority w:val="99"/>
    <w:semiHidden/>
    <w:unhideWhenUsed/>
    <w:rsid w:val="003C7BD7"/>
    <w:rPr>
      <w:color w:val="800080" w:themeColor="followedHyperlink"/>
      <w:u w:val="single"/>
    </w:rPr>
  </w:style>
  <w:style w:type="paragraph" w:styleId="berarbeitung">
    <w:name w:val="Revision"/>
    <w:hidden/>
    <w:uiPriority w:val="99"/>
    <w:semiHidden/>
    <w:rsid w:val="0043561A"/>
    <w:pPr>
      <w:spacing w:after="0" w:line="240" w:lineRule="auto"/>
    </w:pPr>
  </w:style>
  <w:style w:type="character" w:customStyle="1" w:styleId="berschrift4Zchn">
    <w:name w:val="Überschrift 4 Zchn"/>
    <w:basedOn w:val="Absatz-Standardschriftart"/>
    <w:link w:val="berschrift4"/>
    <w:uiPriority w:val="9"/>
    <w:rsid w:val="007D098B"/>
    <w:rPr>
      <w:rFonts w:asciiTheme="majorHAnsi" w:eastAsiaTheme="majorEastAsia" w:hAnsiTheme="majorHAnsi" w:cstheme="majorBidi"/>
      <w:i/>
      <w:iCs/>
      <w:color w:val="365F91" w:themeColor="accent1" w:themeShade="BF"/>
    </w:rPr>
  </w:style>
  <w:style w:type="character" w:customStyle="1" w:styleId="berschrift3Zchn">
    <w:name w:val="Überschrift 3 Zchn"/>
    <w:basedOn w:val="Absatz-Standardschriftart"/>
    <w:link w:val="berschrift3"/>
    <w:uiPriority w:val="9"/>
    <w:semiHidden/>
    <w:rsid w:val="00C42D60"/>
    <w:rPr>
      <w:rFonts w:asciiTheme="majorHAnsi" w:eastAsiaTheme="majorEastAsia" w:hAnsiTheme="majorHAnsi" w:cstheme="majorBidi"/>
      <w:color w:val="243F60" w:themeColor="accent1" w:themeShade="7F"/>
      <w:sz w:val="24"/>
      <w:szCs w:val="24"/>
    </w:rPr>
  </w:style>
  <w:style w:type="paragraph" w:styleId="Listenabsatz">
    <w:name w:val="List Paragraph"/>
    <w:basedOn w:val="Standard"/>
    <w:uiPriority w:val="34"/>
    <w:qFormat/>
    <w:rsid w:val="007437A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6873021">
      <w:bodyDiv w:val="1"/>
      <w:marLeft w:val="0"/>
      <w:marRight w:val="0"/>
      <w:marTop w:val="0"/>
      <w:marBottom w:val="0"/>
      <w:divBdr>
        <w:top w:val="none" w:sz="0" w:space="0" w:color="auto"/>
        <w:left w:val="none" w:sz="0" w:space="0" w:color="auto"/>
        <w:bottom w:val="none" w:sz="0" w:space="0" w:color="auto"/>
        <w:right w:val="none" w:sz="0" w:space="0" w:color="auto"/>
      </w:divBdr>
    </w:div>
    <w:div w:id="121851995">
      <w:bodyDiv w:val="1"/>
      <w:marLeft w:val="0"/>
      <w:marRight w:val="0"/>
      <w:marTop w:val="0"/>
      <w:marBottom w:val="0"/>
      <w:divBdr>
        <w:top w:val="none" w:sz="0" w:space="0" w:color="auto"/>
        <w:left w:val="none" w:sz="0" w:space="0" w:color="auto"/>
        <w:bottom w:val="none" w:sz="0" w:space="0" w:color="auto"/>
        <w:right w:val="none" w:sz="0" w:space="0" w:color="auto"/>
      </w:divBdr>
    </w:div>
    <w:div w:id="186406927">
      <w:bodyDiv w:val="1"/>
      <w:marLeft w:val="0"/>
      <w:marRight w:val="0"/>
      <w:marTop w:val="0"/>
      <w:marBottom w:val="0"/>
      <w:divBdr>
        <w:top w:val="none" w:sz="0" w:space="0" w:color="auto"/>
        <w:left w:val="none" w:sz="0" w:space="0" w:color="auto"/>
        <w:bottom w:val="none" w:sz="0" w:space="0" w:color="auto"/>
        <w:right w:val="none" w:sz="0" w:space="0" w:color="auto"/>
      </w:divBdr>
    </w:div>
    <w:div w:id="243880074">
      <w:bodyDiv w:val="1"/>
      <w:marLeft w:val="0"/>
      <w:marRight w:val="0"/>
      <w:marTop w:val="0"/>
      <w:marBottom w:val="0"/>
      <w:divBdr>
        <w:top w:val="none" w:sz="0" w:space="0" w:color="auto"/>
        <w:left w:val="none" w:sz="0" w:space="0" w:color="auto"/>
        <w:bottom w:val="none" w:sz="0" w:space="0" w:color="auto"/>
        <w:right w:val="none" w:sz="0" w:space="0" w:color="auto"/>
      </w:divBdr>
    </w:div>
    <w:div w:id="250237267">
      <w:bodyDiv w:val="1"/>
      <w:marLeft w:val="0"/>
      <w:marRight w:val="0"/>
      <w:marTop w:val="0"/>
      <w:marBottom w:val="0"/>
      <w:divBdr>
        <w:top w:val="none" w:sz="0" w:space="0" w:color="auto"/>
        <w:left w:val="none" w:sz="0" w:space="0" w:color="auto"/>
        <w:bottom w:val="none" w:sz="0" w:space="0" w:color="auto"/>
        <w:right w:val="none" w:sz="0" w:space="0" w:color="auto"/>
      </w:divBdr>
    </w:div>
    <w:div w:id="272058998">
      <w:bodyDiv w:val="1"/>
      <w:marLeft w:val="0"/>
      <w:marRight w:val="0"/>
      <w:marTop w:val="0"/>
      <w:marBottom w:val="0"/>
      <w:divBdr>
        <w:top w:val="none" w:sz="0" w:space="0" w:color="auto"/>
        <w:left w:val="none" w:sz="0" w:space="0" w:color="auto"/>
        <w:bottom w:val="none" w:sz="0" w:space="0" w:color="auto"/>
        <w:right w:val="none" w:sz="0" w:space="0" w:color="auto"/>
      </w:divBdr>
    </w:div>
    <w:div w:id="294943572">
      <w:bodyDiv w:val="1"/>
      <w:marLeft w:val="0"/>
      <w:marRight w:val="0"/>
      <w:marTop w:val="0"/>
      <w:marBottom w:val="0"/>
      <w:divBdr>
        <w:top w:val="none" w:sz="0" w:space="0" w:color="auto"/>
        <w:left w:val="none" w:sz="0" w:space="0" w:color="auto"/>
        <w:bottom w:val="none" w:sz="0" w:space="0" w:color="auto"/>
        <w:right w:val="none" w:sz="0" w:space="0" w:color="auto"/>
      </w:divBdr>
    </w:div>
    <w:div w:id="317684669">
      <w:bodyDiv w:val="1"/>
      <w:marLeft w:val="0"/>
      <w:marRight w:val="0"/>
      <w:marTop w:val="0"/>
      <w:marBottom w:val="0"/>
      <w:divBdr>
        <w:top w:val="none" w:sz="0" w:space="0" w:color="auto"/>
        <w:left w:val="none" w:sz="0" w:space="0" w:color="auto"/>
        <w:bottom w:val="none" w:sz="0" w:space="0" w:color="auto"/>
        <w:right w:val="none" w:sz="0" w:space="0" w:color="auto"/>
      </w:divBdr>
    </w:div>
    <w:div w:id="334309188">
      <w:bodyDiv w:val="1"/>
      <w:marLeft w:val="0"/>
      <w:marRight w:val="0"/>
      <w:marTop w:val="0"/>
      <w:marBottom w:val="0"/>
      <w:divBdr>
        <w:top w:val="none" w:sz="0" w:space="0" w:color="auto"/>
        <w:left w:val="none" w:sz="0" w:space="0" w:color="auto"/>
        <w:bottom w:val="none" w:sz="0" w:space="0" w:color="auto"/>
        <w:right w:val="none" w:sz="0" w:space="0" w:color="auto"/>
      </w:divBdr>
      <w:divsChild>
        <w:div w:id="505705366">
          <w:marLeft w:val="0"/>
          <w:marRight w:val="486"/>
          <w:marTop w:val="0"/>
          <w:marBottom w:val="0"/>
          <w:divBdr>
            <w:top w:val="none" w:sz="0" w:space="0" w:color="auto"/>
            <w:left w:val="none" w:sz="0" w:space="0" w:color="auto"/>
            <w:bottom w:val="none" w:sz="0" w:space="0" w:color="auto"/>
            <w:right w:val="none" w:sz="0" w:space="0" w:color="auto"/>
          </w:divBdr>
        </w:div>
        <w:div w:id="1214738043">
          <w:marLeft w:val="0"/>
          <w:marRight w:val="0"/>
          <w:marTop w:val="0"/>
          <w:marBottom w:val="0"/>
          <w:divBdr>
            <w:top w:val="none" w:sz="0" w:space="0" w:color="auto"/>
            <w:left w:val="none" w:sz="0" w:space="0" w:color="auto"/>
            <w:bottom w:val="none" w:sz="0" w:space="0" w:color="auto"/>
            <w:right w:val="none" w:sz="0" w:space="0" w:color="auto"/>
          </w:divBdr>
          <w:divsChild>
            <w:div w:id="639775389">
              <w:marLeft w:val="0"/>
              <w:marRight w:val="0"/>
              <w:marTop w:val="0"/>
              <w:marBottom w:val="243"/>
              <w:divBdr>
                <w:top w:val="none" w:sz="0" w:space="0" w:color="auto"/>
                <w:left w:val="none" w:sz="0" w:space="0" w:color="auto"/>
                <w:bottom w:val="none" w:sz="0" w:space="0" w:color="auto"/>
                <w:right w:val="none" w:sz="0" w:space="0" w:color="auto"/>
              </w:divBdr>
              <w:divsChild>
                <w:div w:id="1958950156">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sChild>
    </w:div>
    <w:div w:id="375930415">
      <w:bodyDiv w:val="1"/>
      <w:marLeft w:val="0"/>
      <w:marRight w:val="0"/>
      <w:marTop w:val="0"/>
      <w:marBottom w:val="0"/>
      <w:divBdr>
        <w:top w:val="none" w:sz="0" w:space="0" w:color="auto"/>
        <w:left w:val="none" w:sz="0" w:space="0" w:color="auto"/>
        <w:bottom w:val="none" w:sz="0" w:space="0" w:color="auto"/>
        <w:right w:val="none" w:sz="0" w:space="0" w:color="auto"/>
      </w:divBdr>
      <w:divsChild>
        <w:div w:id="561723013">
          <w:marLeft w:val="0"/>
          <w:marRight w:val="0"/>
          <w:marTop w:val="0"/>
          <w:marBottom w:val="0"/>
          <w:divBdr>
            <w:top w:val="none" w:sz="0" w:space="0" w:color="auto"/>
            <w:left w:val="none" w:sz="0" w:space="0" w:color="auto"/>
            <w:bottom w:val="none" w:sz="0" w:space="0" w:color="auto"/>
            <w:right w:val="none" w:sz="0" w:space="0" w:color="auto"/>
          </w:divBdr>
        </w:div>
      </w:divsChild>
    </w:div>
    <w:div w:id="398867890">
      <w:bodyDiv w:val="1"/>
      <w:marLeft w:val="0"/>
      <w:marRight w:val="0"/>
      <w:marTop w:val="0"/>
      <w:marBottom w:val="0"/>
      <w:divBdr>
        <w:top w:val="none" w:sz="0" w:space="0" w:color="auto"/>
        <w:left w:val="none" w:sz="0" w:space="0" w:color="auto"/>
        <w:bottom w:val="none" w:sz="0" w:space="0" w:color="auto"/>
        <w:right w:val="none" w:sz="0" w:space="0" w:color="auto"/>
      </w:divBdr>
    </w:div>
    <w:div w:id="459302378">
      <w:bodyDiv w:val="1"/>
      <w:marLeft w:val="0"/>
      <w:marRight w:val="0"/>
      <w:marTop w:val="0"/>
      <w:marBottom w:val="0"/>
      <w:divBdr>
        <w:top w:val="none" w:sz="0" w:space="0" w:color="auto"/>
        <w:left w:val="none" w:sz="0" w:space="0" w:color="auto"/>
        <w:bottom w:val="none" w:sz="0" w:space="0" w:color="auto"/>
        <w:right w:val="none" w:sz="0" w:space="0" w:color="auto"/>
      </w:divBdr>
      <w:divsChild>
        <w:div w:id="1242835643">
          <w:marLeft w:val="0"/>
          <w:marRight w:val="0"/>
          <w:marTop w:val="0"/>
          <w:marBottom w:val="0"/>
          <w:divBdr>
            <w:top w:val="none" w:sz="0" w:space="0" w:color="auto"/>
            <w:left w:val="none" w:sz="0" w:space="0" w:color="auto"/>
            <w:bottom w:val="none" w:sz="0" w:space="0" w:color="auto"/>
            <w:right w:val="none" w:sz="0" w:space="0" w:color="auto"/>
          </w:divBdr>
        </w:div>
        <w:div w:id="1708333330">
          <w:marLeft w:val="0"/>
          <w:marRight w:val="0"/>
          <w:marTop w:val="0"/>
          <w:marBottom w:val="0"/>
          <w:divBdr>
            <w:top w:val="none" w:sz="0" w:space="0" w:color="auto"/>
            <w:left w:val="none" w:sz="0" w:space="0" w:color="auto"/>
            <w:bottom w:val="none" w:sz="0" w:space="0" w:color="auto"/>
            <w:right w:val="none" w:sz="0" w:space="0" w:color="auto"/>
          </w:divBdr>
        </w:div>
        <w:div w:id="1237783919">
          <w:marLeft w:val="0"/>
          <w:marRight w:val="0"/>
          <w:marTop w:val="0"/>
          <w:marBottom w:val="0"/>
          <w:divBdr>
            <w:top w:val="none" w:sz="0" w:space="0" w:color="auto"/>
            <w:left w:val="none" w:sz="0" w:space="0" w:color="auto"/>
            <w:bottom w:val="none" w:sz="0" w:space="0" w:color="auto"/>
            <w:right w:val="none" w:sz="0" w:space="0" w:color="auto"/>
          </w:divBdr>
        </w:div>
        <w:div w:id="1539127982">
          <w:marLeft w:val="0"/>
          <w:marRight w:val="0"/>
          <w:marTop w:val="0"/>
          <w:marBottom w:val="0"/>
          <w:divBdr>
            <w:top w:val="none" w:sz="0" w:space="0" w:color="auto"/>
            <w:left w:val="none" w:sz="0" w:space="0" w:color="auto"/>
            <w:bottom w:val="none" w:sz="0" w:space="0" w:color="auto"/>
            <w:right w:val="none" w:sz="0" w:space="0" w:color="auto"/>
          </w:divBdr>
        </w:div>
        <w:div w:id="1075973491">
          <w:marLeft w:val="0"/>
          <w:marRight w:val="0"/>
          <w:marTop w:val="0"/>
          <w:marBottom w:val="0"/>
          <w:divBdr>
            <w:top w:val="none" w:sz="0" w:space="0" w:color="auto"/>
            <w:left w:val="none" w:sz="0" w:space="0" w:color="auto"/>
            <w:bottom w:val="none" w:sz="0" w:space="0" w:color="auto"/>
            <w:right w:val="none" w:sz="0" w:space="0" w:color="auto"/>
          </w:divBdr>
        </w:div>
        <w:div w:id="1945720360">
          <w:marLeft w:val="0"/>
          <w:marRight w:val="0"/>
          <w:marTop w:val="0"/>
          <w:marBottom w:val="0"/>
          <w:divBdr>
            <w:top w:val="none" w:sz="0" w:space="0" w:color="auto"/>
            <w:left w:val="none" w:sz="0" w:space="0" w:color="auto"/>
            <w:bottom w:val="none" w:sz="0" w:space="0" w:color="auto"/>
            <w:right w:val="none" w:sz="0" w:space="0" w:color="auto"/>
          </w:divBdr>
        </w:div>
        <w:div w:id="1280532044">
          <w:marLeft w:val="0"/>
          <w:marRight w:val="0"/>
          <w:marTop w:val="0"/>
          <w:marBottom w:val="0"/>
          <w:divBdr>
            <w:top w:val="none" w:sz="0" w:space="0" w:color="auto"/>
            <w:left w:val="none" w:sz="0" w:space="0" w:color="auto"/>
            <w:bottom w:val="none" w:sz="0" w:space="0" w:color="auto"/>
            <w:right w:val="none" w:sz="0" w:space="0" w:color="auto"/>
          </w:divBdr>
        </w:div>
        <w:div w:id="1067220696">
          <w:marLeft w:val="0"/>
          <w:marRight w:val="0"/>
          <w:marTop w:val="0"/>
          <w:marBottom w:val="0"/>
          <w:divBdr>
            <w:top w:val="none" w:sz="0" w:space="0" w:color="auto"/>
            <w:left w:val="none" w:sz="0" w:space="0" w:color="auto"/>
            <w:bottom w:val="none" w:sz="0" w:space="0" w:color="auto"/>
            <w:right w:val="none" w:sz="0" w:space="0" w:color="auto"/>
          </w:divBdr>
        </w:div>
        <w:div w:id="1404108997">
          <w:marLeft w:val="0"/>
          <w:marRight w:val="0"/>
          <w:marTop w:val="0"/>
          <w:marBottom w:val="0"/>
          <w:divBdr>
            <w:top w:val="none" w:sz="0" w:space="0" w:color="auto"/>
            <w:left w:val="none" w:sz="0" w:space="0" w:color="auto"/>
            <w:bottom w:val="none" w:sz="0" w:space="0" w:color="auto"/>
            <w:right w:val="none" w:sz="0" w:space="0" w:color="auto"/>
          </w:divBdr>
        </w:div>
        <w:div w:id="408889800">
          <w:marLeft w:val="0"/>
          <w:marRight w:val="0"/>
          <w:marTop w:val="0"/>
          <w:marBottom w:val="0"/>
          <w:divBdr>
            <w:top w:val="none" w:sz="0" w:space="0" w:color="auto"/>
            <w:left w:val="none" w:sz="0" w:space="0" w:color="auto"/>
            <w:bottom w:val="none" w:sz="0" w:space="0" w:color="auto"/>
            <w:right w:val="none" w:sz="0" w:space="0" w:color="auto"/>
          </w:divBdr>
        </w:div>
        <w:div w:id="1950694295">
          <w:marLeft w:val="0"/>
          <w:marRight w:val="0"/>
          <w:marTop w:val="0"/>
          <w:marBottom w:val="0"/>
          <w:divBdr>
            <w:top w:val="none" w:sz="0" w:space="0" w:color="auto"/>
            <w:left w:val="none" w:sz="0" w:space="0" w:color="auto"/>
            <w:bottom w:val="none" w:sz="0" w:space="0" w:color="auto"/>
            <w:right w:val="none" w:sz="0" w:space="0" w:color="auto"/>
          </w:divBdr>
        </w:div>
      </w:divsChild>
    </w:div>
    <w:div w:id="479855223">
      <w:bodyDiv w:val="1"/>
      <w:marLeft w:val="0"/>
      <w:marRight w:val="0"/>
      <w:marTop w:val="0"/>
      <w:marBottom w:val="0"/>
      <w:divBdr>
        <w:top w:val="none" w:sz="0" w:space="0" w:color="auto"/>
        <w:left w:val="none" w:sz="0" w:space="0" w:color="auto"/>
        <w:bottom w:val="none" w:sz="0" w:space="0" w:color="auto"/>
        <w:right w:val="none" w:sz="0" w:space="0" w:color="auto"/>
      </w:divBdr>
    </w:div>
    <w:div w:id="520045264">
      <w:bodyDiv w:val="1"/>
      <w:marLeft w:val="0"/>
      <w:marRight w:val="0"/>
      <w:marTop w:val="0"/>
      <w:marBottom w:val="0"/>
      <w:divBdr>
        <w:top w:val="none" w:sz="0" w:space="0" w:color="auto"/>
        <w:left w:val="none" w:sz="0" w:space="0" w:color="auto"/>
        <w:bottom w:val="none" w:sz="0" w:space="0" w:color="auto"/>
        <w:right w:val="none" w:sz="0" w:space="0" w:color="auto"/>
      </w:divBdr>
    </w:div>
    <w:div w:id="529874452">
      <w:bodyDiv w:val="1"/>
      <w:marLeft w:val="0"/>
      <w:marRight w:val="0"/>
      <w:marTop w:val="0"/>
      <w:marBottom w:val="0"/>
      <w:divBdr>
        <w:top w:val="none" w:sz="0" w:space="0" w:color="auto"/>
        <w:left w:val="none" w:sz="0" w:space="0" w:color="auto"/>
        <w:bottom w:val="none" w:sz="0" w:space="0" w:color="auto"/>
        <w:right w:val="none" w:sz="0" w:space="0" w:color="auto"/>
      </w:divBdr>
    </w:div>
    <w:div w:id="530845689">
      <w:bodyDiv w:val="1"/>
      <w:marLeft w:val="0"/>
      <w:marRight w:val="0"/>
      <w:marTop w:val="0"/>
      <w:marBottom w:val="0"/>
      <w:divBdr>
        <w:top w:val="none" w:sz="0" w:space="0" w:color="auto"/>
        <w:left w:val="none" w:sz="0" w:space="0" w:color="auto"/>
        <w:bottom w:val="none" w:sz="0" w:space="0" w:color="auto"/>
        <w:right w:val="none" w:sz="0" w:space="0" w:color="auto"/>
      </w:divBdr>
    </w:div>
    <w:div w:id="543179519">
      <w:bodyDiv w:val="1"/>
      <w:marLeft w:val="0"/>
      <w:marRight w:val="0"/>
      <w:marTop w:val="0"/>
      <w:marBottom w:val="0"/>
      <w:divBdr>
        <w:top w:val="none" w:sz="0" w:space="0" w:color="auto"/>
        <w:left w:val="none" w:sz="0" w:space="0" w:color="auto"/>
        <w:bottom w:val="none" w:sz="0" w:space="0" w:color="auto"/>
        <w:right w:val="none" w:sz="0" w:space="0" w:color="auto"/>
      </w:divBdr>
    </w:div>
    <w:div w:id="557663949">
      <w:bodyDiv w:val="1"/>
      <w:marLeft w:val="0"/>
      <w:marRight w:val="0"/>
      <w:marTop w:val="0"/>
      <w:marBottom w:val="0"/>
      <w:divBdr>
        <w:top w:val="none" w:sz="0" w:space="0" w:color="auto"/>
        <w:left w:val="none" w:sz="0" w:space="0" w:color="auto"/>
        <w:bottom w:val="none" w:sz="0" w:space="0" w:color="auto"/>
        <w:right w:val="none" w:sz="0" w:space="0" w:color="auto"/>
      </w:divBdr>
      <w:divsChild>
        <w:div w:id="139540527">
          <w:marLeft w:val="0"/>
          <w:marRight w:val="0"/>
          <w:marTop w:val="0"/>
          <w:marBottom w:val="0"/>
          <w:divBdr>
            <w:top w:val="none" w:sz="0" w:space="0" w:color="auto"/>
            <w:left w:val="none" w:sz="0" w:space="0" w:color="auto"/>
            <w:bottom w:val="none" w:sz="0" w:space="0" w:color="auto"/>
            <w:right w:val="none" w:sz="0" w:space="0" w:color="auto"/>
          </w:divBdr>
        </w:div>
        <w:div w:id="2114476340">
          <w:marLeft w:val="0"/>
          <w:marRight w:val="0"/>
          <w:marTop w:val="0"/>
          <w:marBottom w:val="0"/>
          <w:divBdr>
            <w:top w:val="none" w:sz="0" w:space="0" w:color="auto"/>
            <w:left w:val="none" w:sz="0" w:space="0" w:color="auto"/>
            <w:bottom w:val="none" w:sz="0" w:space="0" w:color="auto"/>
            <w:right w:val="none" w:sz="0" w:space="0" w:color="auto"/>
          </w:divBdr>
        </w:div>
        <w:div w:id="1099066315">
          <w:marLeft w:val="0"/>
          <w:marRight w:val="0"/>
          <w:marTop w:val="0"/>
          <w:marBottom w:val="0"/>
          <w:divBdr>
            <w:top w:val="none" w:sz="0" w:space="0" w:color="auto"/>
            <w:left w:val="none" w:sz="0" w:space="0" w:color="auto"/>
            <w:bottom w:val="none" w:sz="0" w:space="0" w:color="auto"/>
            <w:right w:val="none" w:sz="0" w:space="0" w:color="auto"/>
          </w:divBdr>
        </w:div>
        <w:div w:id="2140296179">
          <w:marLeft w:val="0"/>
          <w:marRight w:val="0"/>
          <w:marTop w:val="0"/>
          <w:marBottom w:val="0"/>
          <w:divBdr>
            <w:top w:val="none" w:sz="0" w:space="0" w:color="auto"/>
            <w:left w:val="none" w:sz="0" w:space="0" w:color="auto"/>
            <w:bottom w:val="none" w:sz="0" w:space="0" w:color="auto"/>
            <w:right w:val="none" w:sz="0" w:space="0" w:color="auto"/>
          </w:divBdr>
        </w:div>
        <w:div w:id="658656619">
          <w:marLeft w:val="0"/>
          <w:marRight w:val="0"/>
          <w:marTop w:val="0"/>
          <w:marBottom w:val="0"/>
          <w:divBdr>
            <w:top w:val="none" w:sz="0" w:space="0" w:color="auto"/>
            <w:left w:val="none" w:sz="0" w:space="0" w:color="auto"/>
            <w:bottom w:val="none" w:sz="0" w:space="0" w:color="auto"/>
            <w:right w:val="none" w:sz="0" w:space="0" w:color="auto"/>
          </w:divBdr>
        </w:div>
      </w:divsChild>
    </w:div>
    <w:div w:id="602301030">
      <w:bodyDiv w:val="1"/>
      <w:marLeft w:val="0"/>
      <w:marRight w:val="0"/>
      <w:marTop w:val="0"/>
      <w:marBottom w:val="0"/>
      <w:divBdr>
        <w:top w:val="none" w:sz="0" w:space="0" w:color="auto"/>
        <w:left w:val="none" w:sz="0" w:space="0" w:color="auto"/>
        <w:bottom w:val="none" w:sz="0" w:space="0" w:color="auto"/>
        <w:right w:val="none" w:sz="0" w:space="0" w:color="auto"/>
      </w:divBdr>
    </w:div>
    <w:div w:id="604122310">
      <w:bodyDiv w:val="1"/>
      <w:marLeft w:val="0"/>
      <w:marRight w:val="0"/>
      <w:marTop w:val="0"/>
      <w:marBottom w:val="0"/>
      <w:divBdr>
        <w:top w:val="none" w:sz="0" w:space="0" w:color="auto"/>
        <w:left w:val="none" w:sz="0" w:space="0" w:color="auto"/>
        <w:bottom w:val="none" w:sz="0" w:space="0" w:color="auto"/>
        <w:right w:val="none" w:sz="0" w:space="0" w:color="auto"/>
      </w:divBdr>
    </w:div>
    <w:div w:id="605846962">
      <w:bodyDiv w:val="1"/>
      <w:marLeft w:val="0"/>
      <w:marRight w:val="0"/>
      <w:marTop w:val="0"/>
      <w:marBottom w:val="0"/>
      <w:divBdr>
        <w:top w:val="none" w:sz="0" w:space="0" w:color="auto"/>
        <w:left w:val="none" w:sz="0" w:space="0" w:color="auto"/>
        <w:bottom w:val="none" w:sz="0" w:space="0" w:color="auto"/>
        <w:right w:val="none" w:sz="0" w:space="0" w:color="auto"/>
      </w:divBdr>
    </w:div>
    <w:div w:id="620574286">
      <w:bodyDiv w:val="1"/>
      <w:marLeft w:val="0"/>
      <w:marRight w:val="0"/>
      <w:marTop w:val="0"/>
      <w:marBottom w:val="0"/>
      <w:divBdr>
        <w:top w:val="none" w:sz="0" w:space="0" w:color="auto"/>
        <w:left w:val="none" w:sz="0" w:space="0" w:color="auto"/>
        <w:bottom w:val="none" w:sz="0" w:space="0" w:color="auto"/>
        <w:right w:val="none" w:sz="0" w:space="0" w:color="auto"/>
      </w:divBdr>
    </w:div>
    <w:div w:id="620653190">
      <w:bodyDiv w:val="1"/>
      <w:marLeft w:val="0"/>
      <w:marRight w:val="0"/>
      <w:marTop w:val="0"/>
      <w:marBottom w:val="0"/>
      <w:divBdr>
        <w:top w:val="none" w:sz="0" w:space="0" w:color="auto"/>
        <w:left w:val="none" w:sz="0" w:space="0" w:color="auto"/>
        <w:bottom w:val="none" w:sz="0" w:space="0" w:color="auto"/>
        <w:right w:val="none" w:sz="0" w:space="0" w:color="auto"/>
      </w:divBdr>
    </w:div>
    <w:div w:id="640116194">
      <w:bodyDiv w:val="1"/>
      <w:marLeft w:val="0"/>
      <w:marRight w:val="0"/>
      <w:marTop w:val="0"/>
      <w:marBottom w:val="0"/>
      <w:divBdr>
        <w:top w:val="none" w:sz="0" w:space="0" w:color="auto"/>
        <w:left w:val="none" w:sz="0" w:space="0" w:color="auto"/>
        <w:bottom w:val="none" w:sz="0" w:space="0" w:color="auto"/>
        <w:right w:val="none" w:sz="0" w:space="0" w:color="auto"/>
      </w:divBdr>
    </w:div>
    <w:div w:id="733313771">
      <w:bodyDiv w:val="1"/>
      <w:marLeft w:val="0"/>
      <w:marRight w:val="0"/>
      <w:marTop w:val="0"/>
      <w:marBottom w:val="0"/>
      <w:divBdr>
        <w:top w:val="none" w:sz="0" w:space="0" w:color="auto"/>
        <w:left w:val="none" w:sz="0" w:space="0" w:color="auto"/>
        <w:bottom w:val="none" w:sz="0" w:space="0" w:color="auto"/>
        <w:right w:val="none" w:sz="0" w:space="0" w:color="auto"/>
      </w:divBdr>
    </w:div>
    <w:div w:id="747769960">
      <w:bodyDiv w:val="1"/>
      <w:marLeft w:val="0"/>
      <w:marRight w:val="0"/>
      <w:marTop w:val="0"/>
      <w:marBottom w:val="0"/>
      <w:divBdr>
        <w:top w:val="none" w:sz="0" w:space="0" w:color="auto"/>
        <w:left w:val="none" w:sz="0" w:space="0" w:color="auto"/>
        <w:bottom w:val="none" w:sz="0" w:space="0" w:color="auto"/>
        <w:right w:val="none" w:sz="0" w:space="0" w:color="auto"/>
      </w:divBdr>
    </w:div>
    <w:div w:id="795610785">
      <w:bodyDiv w:val="1"/>
      <w:marLeft w:val="0"/>
      <w:marRight w:val="0"/>
      <w:marTop w:val="0"/>
      <w:marBottom w:val="0"/>
      <w:divBdr>
        <w:top w:val="none" w:sz="0" w:space="0" w:color="auto"/>
        <w:left w:val="none" w:sz="0" w:space="0" w:color="auto"/>
        <w:bottom w:val="none" w:sz="0" w:space="0" w:color="auto"/>
        <w:right w:val="none" w:sz="0" w:space="0" w:color="auto"/>
      </w:divBdr>
    </w:div>
    <w:div w:id="832255820">
      <w:bodyDiv w:val="1"/>
      <w:marLeft w:val="0"/>
      <w:marRight w:val="0"/>
      <w:marTop w:val="0"/>
      <w:marBottom w:val="0"/>
      <w:divBdr>
        <w:top w:val="none" w:sz="0" w:space="0" w:color="auto"/>
        <w:left w:val="none" w:sz="0" w:space="0" w:color="auto"/>
        <w:bottom w:val="none" w:sz="0" w:space="0" w:color="auto"/>
        <w:right w:val="none" w:sz="0" w:space="0" w:color="auto"/>
      </w:divBdr>
    </w:div>
    <w:div w:id="839276099">
      <w:bodyDiv w:val="1"/>
      <w:marLeft w:val="0"/>
      <w:marRight w:val="0"/>
      <w:marTop w:val="0"/>
      <w:marBottom w:val="0"/>
      <w:divBdr>
        <w:top w:val="none" w:sz="0" w:space="0" w:color="auto"/>
        <w:left w:val="none" w:sz="0" w:space="0" w:color="auto"/>
        <w:bottom w:val="none" w:sz="0" w:space="0" w:color="auto"/>
        <w:right w:val="none" w:sz="0" w:space="0" w:color="auto"/>
      </w:divBdr>
    </w:div>
    <w:div w:id="873346504">
      <w:bodyDiv w:val="1"/>
      <w:marLeft w:val="0"/>
      <w:marRight w:val="0"/>
      <w:marTop w:val="0"/>
      <w:marBottom w:val="0"/>
      <w:divBdr>
        <w:top w:val="none" w:sz="0" w:space="0" w:color="auto"/>
        <w:left w:val="none" w:sz="0" w:space="0" w:color="auto"/>
        <w:bottom w:val="none" w:sz="0" w:space="0" w:color="auto"/>
        <w:right w:val="none" w:sz="0" w:space="0" w:color="auto"/>
      </w:divBdr>
    </w:div>
    <w:div w:id="913006981">
      <w:bodyDiv w:val="1"/>
      <w:marLeft w:val="0"/>
      <w:marRight w:val="0"/>
      <w:marTop w:val="0"/>
      <w:marBottom w:val="0"/>
      <w:divBdr>
        <w:top w:val="none" w:sz="0" w:space="0" w:color="auto"/>
        <w:left w:val="none" w:sz="0" w:space="0" w:color="auto"/>
        <w:bottom w:val="none" w:sz="0" w:space="0" w:color="auto"/>
        <w:right w:val="none" w:sz="0" w:space="0" w:color="auto"/>
      </w:divBdr>
    </w:div>
    <w:div w:id="916673187">
      <w:bodyDiv w:val="1"/>
      <w:marLeft w:val="0"/>
      <w:marRight w:val="0"/>
      <w:marTop w:val="0"/>
      <w:marBottom w:val="0"/>
      <w:divBdr>
        <w:top w:val="none" w:sz="0" w:space="0" w:color="auto"/>
        <w:left w:val="none" w:sz="0" w:space="0" w:color="auto"/>
        <w:bottom w:val="none" w:sz="0" w:space="0" w:color="auto"/>
        <w:right w:val="none" w:sz="0" w:space="0" w:color="auto"/>
      </w:divBdr>
    </w:div>
    <w:div w:id="929585523">
      <w:bodyDiv w:val="1"/>
      <w:marLeft w:val="0"/>
      <w:marRight w:val="0"/>
      <w:marTop w:val="0"/>
      <w:marBottom w:val="0"/>
      <w:divBdr>
        <w:top w:val="none" w:sz="0" w:space="0" w:color="auto"/>
        <w:left w:val="none" w:sz="0" w:space="0" w:color="auto"/>
        <w:bottom w:val="none" w:sz="0" w:space="0" w:color="auto"/>
        <w:right w:val="none" w:sz="0" w:space="0" w:color="auto"/>
      </w:divBdr>
    </w:div>
    <w:div w:id="935551956">
      <w:bodyDiv w:val="1"/>
      <w:marLeft w:val="0"/>
      <w:marRight w:val="0"/>
      <w:marTop w:val="0"/>
      <w:marBottom w:val="0"/>
      <w:divBdr>
        <w:top w:val="none" w:sz="0" w:space="0" w:color="auto"/>
        <w:left w:val="none" w:sz="0" w:space="0" w:color="auto"/>
        <w:bottom w:val="none" w:sz="0" w:space="0" w:color="auto"/>
        <w:right w:val="none" w:sz="0" w:space="0" w:color="auto"/>
      </w:divBdr>
    </w:div>
    <w:div w:id="946808803">
      <w:bodyDiv w:val="1"/>
      <w:marLeft w:val="0"/>
      <w:marRight w:val="0"/>
      <w:marTop w:val="0"/>
      <w:marBottom w:val="0"/>
      <w:divBdr>
        <w:top w:val="none" w:sz="0" w:space="0" w:color="auto"/>
        <w:left w:val="none" w:sz="0" w:space="0" w:color="auto"/>
        <w:bottom w:val="none" w:sz="0" w:space="0" w:color="auto"/>
        <w:right w:val="none" w:sz="0" w:space="0" w:color="auto"/>
      </w:divBdr>
    </w:div>
    <w:div w:id="952248206">
      <w:bodyDiv w:val="1"/>
      <w:marLeft w:val="0"/>
      <w:marRight w:val="0"/>
      <w:marTop w:val="0"/>
      <w:marBottom w:val="0"/>
      <w:divBdr>
        <w:top w:val="none" w:sz="0" w:space="0" w:color="auto"/>
        <w:left w:val="none" w:sz="0" w:space="0" w:color="auto"/>
        <w:bottom w:val="none" w:sz="0" w:space="0" w:color="auto"/>
        <w:right w:val="none" w:sz="0" w:space="0" w:color="auto"/>
      </w:divBdr>
    </w:div>
    <w:div w:id="979504765">
      <w:bodyDiv w:val="1"/>
      <w:marLeft w:val="0"/>
      <w:marRight w:val="0"/>
      <w:marTop w:val="0"/>
      <w:marBottom w:val="0"/>
      <w:divBdr>
        <w:top w:val="none" w:sz="0" w:space="0" w:color="auto"/>
        <w:left w:val="none" w:sz="0" w:space="0" w:color="auto"/>
        <w:bottom w:val="none" w:sz="0" w:space="0" w:color="auto"/>
        <w:right w:val="none" w:sz="0" w:space="0" w:color="auto"/>
      </w:divBdr>
      <w:divsChild>
        <w:div w:id="206181325">
          <w:marLeft w:val="0"/>
          <w:marRight w:val="0"/>
          <w:marTop w:val="0"/>
          <w:marBottom w:val="0"/>
          <w:divBdr>
            <w:top w:val="none" w:sz="0" w:space="0" w:color="auto"/>
            <w:left w:val="none" w:sz="0" w:space="0" w:color="auto"/>
            <w:bottom w:val="none" w:sz="0" w:space="0" w:color="auto"/>
            <w:right w:val="none" w:sz="0" w:space="0" w:color="auto"/>
          </w:divBdr>
        </w:div>
      </w:divsChild>
    </w:div>
    <w:div w:id="990524328">
      <w:bodyDiv w:val="1"/>
      <w:marLeft w:val="0"/>
      <w:marRight w:val="0"/>
      <w:marTop w:val="0"/>
      <w:marBottom w:val="0"/>
      <w:divBdr>
        <w:top w:val="none" w:sz="0" w:space="0" w:color="auto"/>
        <w:left w:val="none" w:sz="0" w:space="0" w:color="auto"/>
        <w:bottom w:val="none" w:sz="0" w:space="0" w:color="auto"/>
        <w:right w:val="none" w:sz="0" w:space="0" w:color="auto"/>
      </w:divBdr>
    </w:div>
    <w:div w:id="1048840173">
      <w:bodyDiv w:val="1"/>
      <w:marLeft w:val="0"/>
      <w:marRight w:val="0"/>
      <w:marTop w:val="0"/>
      <w:marBottom w:val="0"/>
      <w:divBdr>
        <w:top w:val="none" w:sz="0" w:space="0" w:color="auto"/>
        <w:left w:val="none" w:sz="0" w:space="0" w:color="auto"/>
        <w:bottom w:val="none" w:sz="0" w:space="0" w:color="auto"/>
        <w:right w:val="none" w:sz="0" w:space="0" w:color="auto"/>
      </w:divBdr>
    </w:div>
    <w:div w:id="1197892814">
      <w:bodyDiv w:val="1"/>
      <w:marLeft w:val="0"/>
      <w:marRight w:val="0"/>
      <w:marTop w:val="0"/>
      <w:marBottom w:val="0"/>
      <w:divBdr>
        <w:top w:val="none" w:sz="0" w:space="0" w:color="auto"/>
        <w:left w:val="none" w:sz="0" w:space="0" w:color="auto"/>
        <w:bottom w:val="none" w:sz="0" w:space="0" w:color="auto"/>
        <w:right w:val="none" w:sz="0" w:space="0" w:color="auto"/>
      </w:divBdr>
    </w:div>
    <w:div w:id="1200363371">
      <w:bodyDiv w:val="1"/>
      <w:marLeft w:val="0"/>
      <w:marRight w:val="0"/>
      <w:marTop w:val="0"/>
      <w:marBottom w:val="0"/>
      <w:divBdr>
        <w:top w:val="none" w:sz="0" w:space="0" w:color="auto"/>
        <w:left w:val="none" w:sz="0" w:space="0" w:color="auto"/>
        <w:bottom w:val="none" w:sz="0" w:space="0" w:color="auto"/>
        <w:right w:val="none" w:sz="0" w:space="0" w:color="auto"/>
      </w:divBdr>
    </w:div>
    <w:div w:id="1211305924">
      <w:bodyDiv w:val="1"/>
      <w:marLeft w:val="0"/>
      <w:marRight w:val="0"/>
      <w:marTop w:val="0"/>
      <w:marBottom w:val="0"/>
      <w:divBdr>
        <w:top w:val="none" w:sz="0" w:space="0" w:color="auto"/>
        <w:left w:val="none" w:sz="0" w:space="0" w:color="auto"/>
        <w:bottom w:val="none" w:sz="0" w:space="0" w:color="auto"/>
        <w:right w:val="none" w:sz="0" w:space="0" w:color="auto"/>
      </w:divBdr>
    </w:div>
    <w:div w:id="1226254755">
      <w:bodyDiv w:val="1"/>
      <w:marLeft w:val="0"/>
      <w:marRight w:val="0"/>
      <w:marTop w:val="0"/>
      <w:marBottom w:val="0"/>
      <w:divBdr>
        <w:top w:val="none" w:sz="0" w:space="0" w:color="auto"/>
        <w:left w:val="none" w:sz="0" w:space="0" w:color="auto"/>
        <w:bottom w:val="none" w:sz="0" w:space="0" w:color="auto"/>
        <w:right w:val="none" w:sz="0" w:space="0" w:color="auto"/>
      </w:divBdr>
    </w:div>
    <w:div w:id="1321156096">
      <w:bodyDiv w:val="1"/>
      <w:marLeft w:val="0"/>
      <w:marRight w:val="0"/>
      <w:marTop w:val="0"/>
      <w:marBottom w:val="0"/>
      <w:divBdr>
        <w:top w:val="none" w:sz="0" w:space="0" w:color="auto"/>
        <w:left w:val="none" w:sz="0" w:space="0" w:color="auto"/>
        <w:bottom w:val="none" w:sz="0" w:space="0" w:color="auto"/>
        <w:right w:val="none" w:sz="0" w:space="0" w:color="auto"/>
      </w:divBdr>
    </w:div>
    <w:div w:id="1351368566">
      <w:bodyDiv w:val="1"/>
      <w:marLeft w:val="0"/>
      <w:marRight w:val="0"/>
      <w:marTop w:val="0"/>
      <w:marBottom w:val="0"/>
      <w:divBdr>
        <w:top w:val="none" w:sz="0" w:space="0" w:color="auto"/>
        <w:left w:val="none" w:sz="0" w:space="0" w:color="auto"/>
        <w:bottom w:val="none" w:sz="0" w:space="0" w:color="auto"/>
        <w:right w:val="none" w:sz="0" w:space="0" w:color="auto"/>
      </w:divBdr>
      <w:divsChild>
        <w:div w:id="1612976093">
          <w:marLeft w:val="0"/>
          <w:marRight w:val="0"/>
          <w:marTop w:val="0"/>
          <w:marBottom w:val="0"/>
          <w:divBdr>
            <w:top w:val="none" w:sz="0" w:space="0" w:color="auto"/>
            <w:left w:val="none" w:sz="0" w:space="0" w:color="auto"/>
            <w:bottom w:val="none" w:sz="0" w:space="0" w:color="auto"/>
            <w:right w:val="none" w:sz="0" w:space="0" w:color="auto"/>
          </w:divBdr>
        </w:div>
        <w:div w:id="585041525">
          <w:marLeft w:val="0"/>
          <w:marRight w:val="0"/>
          <w:marTop w:val="0"/>
          <w:marBottom w:val="0"/>
          <w:divBdr>
            <w:top w:val="none" w:sz="0" w:space="0" w:color="auto"/>
            <w:left w:val="none" w:sz="0" w:space="0" w:color="auto"/>
            <w:bottom w:val="none" w:sz="0" w:space="0" w:color="auto"/>
            <w:right w:val="none" w:sz="0" w:space="0" w:color="auto"/>
          </w:divBdr>
        </w:div>
        <w:div w:id="1189442442">
          <w:marLeft w:val="0"/>
          <w:marRight w:val="0"/>
          <w:marTop w:val="0"/>
          <w:marBottom w:val="0"/>
          <w:divBdr>
            <w:top w:val="none" w:sz="0" w:space="0" w:color="auto"/>
            <w:left w:val="none" w:sz="0" w:space="0" w:color="auto"/>
            <w:bottom w:val="none" w:sz="0" w:space="0" w:color="auto"/>
            <w:right w:val="none" w:sz="0" w:space="0" w:color="auto"/>
          </w:divBdr>
        </w:div>
        <w:div w:id="410470328">
          <w:marLeft w:val="0"/>
          <w:marRight w:val="0"/>
          <w:marTop w:val="0"/>
          <w:marBottom w:val="0"/>
          <w:divBdr>
            <w:top w:val="none" w:sz="0" w:space="0" w:color="auto"/>
            <w:left w:val="none" w:sz="0" w:space="0" w:color="auto"/>
            <w:bottom w:val="none" w:sz="0" w:space="0" w:color="auto"/>
            <w:right w:val="none" w:sz="0" w:space="0" w:color="auto"/>
          </w:divBdr>
        </w:div>
        <w:div w:id="98725706">
          <w:marLeft w:val="0"/>
          <w:marRight w:val="0"/>
          <w:marTop w:val="0"/>
          <w:marBottom w:val="0"/>
          <w:divBdr>
            <w:top w:val="none" w:sz="0" w:space="0" w:color="auto"/>
            <w:left w:val="none" w:sz="0" w:space="0" w:color="auto"/>
            <w:bottom w:val="none" w:sz="0" w:space="0" w:color="auto"/>
            <w:right w:val="none" w:sz="0" w:space="0" w:color="auto"/>
          </w:divBdr>
        </w:div>
        <w:div w:id="329020069">
          <w:marLeft w:val="0"/>
          <w:marRight w:val="0"/>
          <w:marTop w:val="0"/>
          <w:marBottom w:val="0"/>
          <w:divBdr>
            <w:top w:val="none" w:sz="0" w:space="0" w:color="auto"/>
            <w:left w:val="none" w:sz="0" w:space="0" w:color="auto"/>
            <w:bottom w:val="none" w:sz="0" w:space="0" w:color="auto"/>
            <w:right w:val="none" w:sz="0" w:space="0" w:color="auto"/>
          </w:divBdr>
        </w:div>
      </w:divsChild>
    </w:div>
    <w:div w:id="1375613349">
      <w:bodyDiv w:val="1"/>
      <w:marLeft w:val="0"/>
      <w:marRight w:val="0"/>
      <w:marTop w:val="0"/>
      <w:marBottom w:val="0"/>
      <w:divBdr>
        <w:top w:val="none" w:sz="0" w:space="0" w:color="auto"/>
        <w:left w:val="none" w:sz="0" w:space="0" w:color="auto"/>
        <w:bottom w:val="none" w:sz="0" w:space="0" w:color="auto"/>
        <w:right w:val="none" w:sz="0" w:space="0" w:color="auto"/>
      </w:divBdr>
    </w:div>
    <w:div w:id="1422141908">
      <w:bodyDiv w:val="1"/>
      <w:marLeft w:val="0"/>
      <w:marRight w:val="0"/>
      <w:marTop w:val="0"/>
      <w:marBottom w:val="0"/>
      <w:divBdr>
        <w:top w:val="none" w:sz="0" w:space="0" w:color="auto"/>
        <w:left w:val="none" w:sz="0" w:space="0" w:color="auto"/>
        <w:bottom w:val="none" w:sz="0" w:space="0" w:color="auto"/>
        <w:right w:val="none" w:sz="0" w:space="0" w:color="auto"/>
      </w:divBdr>
    </w:div>
    <w:div w:id="1464615175">
      <w:bodyDiv w:val="1"/>
      <w:marLeft w:val="0"/>
      <w:marRight w:val="0"/>
      <w:marTop w:val="0"/>
      <w:marBottom w:val="0"/>
      <w:divBdr>
        <w:top w:val="none" w:sz="0" w:space="0" w:color="auto"/>
        <w:left w:val="none" w:sz="0" w:space="0" w:color="auto"/>
        <w:bottom w:val="none" w:sz="0" w:space="0" w:color="auto"/>
        <w:right w:val="none" w:sz="0" w:space="0" w:color="auto"/>
      </w:divBdr>
    </w:div>
    <w:div w:id="1510676561">
      <w:bodyDiv w:val="1"/>
      <w:marLeft w:val="0"/>
      <w:marRight w:val="0"/>
      <w:marTop w:val="0"/>
      <w:marBottom w:val="0"/>
      <w:divBdr>
        <w:top w:val="none" w:sz="0" w:space="0" w:color="auto"/>
        <w:left w:val="none" w:sz="0" w:space="0" w:color="auto"/>
        <w:bottom w:val="none" w:sz="0" w:space="0" w:color="auto"/>
        <w:right w:val="none" w:sz="0" w:space="0" w:color="auto"/>
      </w:divBdr>
      <w:divsChild>
        <w:div w:id="595678970">
          <w:marLeft w:val="0"/>
          <w:marRight w:val="0"/>
          <w:marTop w:val="0"/>
          <w:marBottom w:val="0"/>
          <w:divBdr>
            <w:top w:val="none" w:sz="0" w:space="0" w:color="auto"/>
            <w:left w:val="none" w:sz="0" w:space="0" w:color="auto"/>
            <w:bottom w:val="none" w:sz="0" w:space="0" w:color="auto"/>
            <w:right w:val="none" w:sz="0" w:space="0" w:color="auto"/>
          </w:divBdr>
        </w:div>
        <w:div w:id="1462768413">
          <w:marLeft w:val="0"/>
          <w:marRight w:val="0"/>
          <w:marTop w:val="0"/>
          <w:marBottom w:val="0"/>
          <w:divBdr>
            <w:top w:val="none" w:sz="0" w:space="0" w:color="auto"/>
            <w:left w:val="none" w:sz="0" w:space="0" w:color="auto"/>
            <w:bottom w:val="none" w:sz="0" w:space="0" w:color="auto"/>
            <w:right w:val="none" w:sz="0" w:space="0" w:color="auto"/>
          </w:divBdr>
        </w:div>
      </w:divsChild>
    </w:div>
    <w:div w:id="1532108612">
      <w:bodyDiv w:val="1"/>
      <w:marLeft w:val="0"/>
      <w:marRight w:val="0"/>
      <w:marTop w:val="0"/>
      <w:marBottom w:val="0"/>
      <w:divBdr>
        <w:top w:val="none" w:sz="0" w:space="0" w:color="auto"/>
        <w:left w:val="none" w:sz="0" w:space="0" w:color="auto"/>
        <w:bottom w:val="none" w:sz="0" w:space="0" w:color="auto"/>
        <w:right w:val="none" w:sz="0" w:space="0" w:color="auto"/>
      </w:divBdr>
    </w:div>
    <w:div w:id="1540818070">
      <w:bodyDiv w:val="1"/>
      <w:marLeft w:val="0"/>
      <w:marRight w:val="0"/>
      <w:marTop w:val="0"/>
      <w:marBottom w:val="0"/>
      <w:divBdr>
        <w:top w:val="none" w:sz="0" w:space="0" w:color="auto"/>
        <w:left w:val="none" w:sz="0" w:space="0" w:color="auto"/>
        <w:bottom w:val="none" w:sz="0" w:space="0" w:color="auto"/>
        <w:right w:val="none" w:sz="0" w:space="0" w:color="auto"/>
      </w:divBdr>
    </w:div>
    <w:div w:id="1580022276">
      <w:bodyDiv w:val="1"/>
      <w:marLeft w:val="0"/>
      <w:marRight w:val="0"/>
      <w:marTop w:val="0"/>
      <w:marBottom w:val="0"/>
      <w:divBdr>
        <w:top w:val="none" w:sz="0" w:space="0" w:color="auto"/>
        <w:left w:val="none" w:sz="0" w:space="0" w:color="auto"/>
        <w:bottom w:val="none" w:sz="0" w:space="0" w:color="auto"/>
        <w:right w:val="none" w:sz="0" w:space="0" w:color="auto"/>
      </w:divBdr>
    </w:div>
    <w:div w:id="1595623576">
      <w:bodyDiv w:val="1"/>
      <w:marLeft w:val="0"/>
      <w:marRight w:val="0"/>
      <w:marTop w:val="0"/>
      <w:marBottom w:val="0"/>
      <w:divBdr>
        <w:top w:val="none" w:sz="0" w:space="0" w:color="auto"/>
        <w:left w:val="none" w:sz="0" w:space="0" w:color="auto"/>
        <w:bottom w:val="none" w:sz="0" w:space="0" w:color="auto"/>
        <w:right w:val="none" w:sz="0" w:space="0" w:color="auto"/>
      </w:divBdr>
    </w:div>
    <w:div w:id="1599413680">
      <w:bodyDiv w:val="1"/>
      <w:marLeft w:val="0"/>
      <w:marRight w:val="0"/>
      <w:marTop w:val="0"/>
      <w:marBottom w:val="0"/>
      <w:divBdr>
        <w:top w:val="none" w:sz="0" w:space="0" w:color="auto"/>
        <w:left w:val="none" w:sz="0" w:space="0" w:color="auto"/>
        <w:bottom w:val="none" w:sz="0" w:space="0" w:color="auto"/>
        <w:right w:val="none" w:sz="0" w:space="0" w:color="auto"/>
      </w:divBdr>
    </w:div>
    <w:div w:id="1609192776">
      <w:bodyDiv w:val="1"/>
      <w:marLeft w:val="0"/>
      <w:marRight w:val="0"/>
      <w:marTop w:val="0"/>
      <w:marBottom w:val="0"/>
      <w:divBdr>
        <w:top w:val="none" w:sz="0" w:space="0" w:color="auto"/>
        <w:left w:val="none" w:sz="0" w:space="0" w:color="auto"/>
        <w:bottom w:val="none" w:sz="0" w:space="0" w:color="auto"/>
        <w:right w:val="none" w:sz="0" w:space="0" w:color="auto"/>
      </w:divBdr>
    </w:div>
    <w:div w:id="1612931734">
      <w:bodyDiv w:val="1"/>
      <w:marLeft w:val="0"/>
      <w:marRight w:val="0"/>
      <w:marTop w:val="0"/>
      <w:marBottom w:val="0"/>
      <w:divBdr>
        <w:top w:val="none" w:sz="0" w:space="0" w:color="auto"/>
        <w:left w:val="none" w:sz="0" w:space="0" w:color="auto"/>
        <w:bottom w:val="none" w:sz="0" w:space="0" w:color="auto"/>
        <w:right w:val="none" w:sz="0" w:space="0" w:color="auto"/>
      </w:divBdr>
    </w:div>
    <w:div w:id="1621841950">
      <w:bodyDiv w:val="1"/>
      <w:marLeft w:val="0"/>
      <w:marRight w:val="0"/>
      <w:marTop w:val="0"/>
      <w:marBottom w:val="0"/>
      <w:divBdr>
        <w:top w:val="none" w:sz="0" w:space="0" w:color="auto"/>
        <w:left w:val="none" w:sz="0" w:space="0" w:color="auto"/>
        <w:bottom w:val="none" w:sz="0" w:space="0" w:color="auto"/>
        <w:right w:val="none" w:sz="0" w:space="0" w:color="auto"/>
      </w:divBdr>
    </w:div>
    <w:div w:id="1653562258">
      <w:bodyDiv w:val="1"/>
      <w:marLeft w:val="0"/>
      <w:marRight w:val="0"/>
      <w:marTop w:val="0"/>
      <w:marBottom w:val="0"/>
      <w:divBdr>
        <w:top w:val="none" w:sz="0" w:space="0" w:color="auto"/>
        <w:left w:val="none" w:sz="0" w:space="0" w:color="auto"/>
        <w:bottom w:val="none" w:sz="0" w:space="0" w:color="auto"/>
        <w:right w:val="none" w:sz="0" w:space="0" w:color="auto"/>
      </w:divBdr>
      <w:divsChild>
        <w:div w:id="2113670875">
          <w:marLeft w:val="0"/>
          <w:marRight w:val="0"/>
          <w:marTop w:val="0"/>
          <w:marBottom w:val="0"/>
          <w:divBdr>
            <w:top w:val="none" w:sz="0" w:space="0" w:color="auto"/>
            <w:left w:val="none" w:sz="0" w:space="0" w:color="auto"/>
            <w:bottom w:val="none" w:sz="0" w:space="0" w:color="auto"/>
            <w:right w:val="none" w:sz="0" w:space="0" w:color="auto"/>
          </w:divBdr>
          <w:divsChild>
            <w:div w:id="923105191">
              <w:marLeft w:val="0"/>
              <w:marRight w:val="0"/>
              <w:marTop w:val="0"/>
              <w:marBottom w:val="0"/>
              <w:divBdr>
                <w:top w:val="none" w:sz="0" w:space="0" w:color="auto"/>
                <w:left w:val="none" w:sz="0" w:space="0" w:color="auto"/>
                <w:bottom w:val="none" w:sz="0" w:space="0" w:color="auto"/>
                <w:right w:val="none" w:sz="0" w:space="0" w:color="auto"/>
              </w:divBdr>
              <w:divsChild>
                <w:div w:id="241449366">
                  <w:marLeft w:val="0"/>
                  <w:marRight w:val="0"/>
                  <w:marTop w:val="0"/>
                  <w:marBottom w:val="0"/>
                  <w:divBdr>
                    <w:top w:val="none" w:sz="0" w:space="0" w:color="auto"/>
                    <w:left w:val="none" w:sz="0" w:space="0" w:color="auto"/>
                    <w:bottom w:val="none" w:sz="0" w:space="0" w:color="auto"/>
                    <w:right w:val="none" w:sz="0" w:space="0" w:color="auto"/>
                  </w:divBdr>
                  <w:divsChild>
                    <w:div w:id="337192009">
                      <w:marLeft w:val="0"/>
                      <w:marRight w:val="0"/>
                      <w:marTop w:val="0"/>
                      <w:marBottom w:val="0"/>
                      <w:divBdr>
                        <w:top w:val="none" w:sz="0" w:space="0" w:color="auto"/>
                        <w:left w:val="none" w:sz="0" w:space="0" w:color="auto"/>
                        <w:bottom w:val="none" w:sz="0" w:space="0" w:color="auto"/>
                        <w:right w:val="none" w:sz="0" w:space="0" w:color="auto"/>
                      </w:divBdr>
                      <w:divsChild>
                        <w:div w:id="1181432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27530547">
          <w:marLeft w:val="0"/>
          <w:marRight w:val="0"/>
          <w:marTop w:val="0"/>
          <w:marBottom w:val="0"/>
          <w:divBdr>
            <w:top w:val="none" w:sz="0" w:space="0" w:color="auto"/>
            <w:left w:val="none" w:sz="0" w:space="0" w:color="auto"/>
            <w:bottom w:val="none" w:sz="0" w:space="0" w:color="auto"/>
            <w:right w:val="none" w:sz="0" w:space="0" w:color="auto"/>
          </w:divBdr>
          <w:divsChild>
            <w:div w:id="71584015">
              <w:marLeft w:val="0"/>
              <w:marRight w:val="0"/>
              <w:marTop w:val="0"/>
              <w:marBottom w:val="0"/>
              <w:divBdr>
                <w:top w:val="none" w:sz="0" w:space="0" w:color="auto"/>
                <w:left w:val="none" w:sz="0" w:space="0" w:color="auto"/>
                <w:bottom w:val="none" w:sz="0" w:space="0" w:color="auto"/>
                <w:right w:val="none" w:sz="0" w:space="0" w:color="auto"/>
              </w:divBdr>
              <w:divsChild>
                <w:div w:id="396247265">
                  <w:marLeft w:val="0"/>
                  <w:marRight w:val="0"/>
                  <w:marTop w:val="0"/>
                  <w:marBottom w:val="0"/>
                  <w:divBdr>
                    <w:top w:val="none" w:sz="0" w:space="0" w:color="auto"/>
                    <w:left w:val="none" w:sz="0" w:space="0" w:color="auto"/>
                    <w:bottom w:val="none" w:sz="0" w:space="0" w:color="auto"/>
                    <w:right w:val="none" w:sz="0" w:space="0" w:color="auto"/>
                  </w:divBdr>
                  <w:divsChild>
                    <w:div w:id="1673214924">
                      <w:marLeft w:val="0"/>
                      <w:marRight w:val="0"/>
                      <w:marTop w:val="0"/>
                      <w:marBottom w:val="0"/>
                      <w:divBdr>
                        <w:top w:val="none" w:sz="0" w:space="0" w:color="auto"/>
                        <w:left w:val="none" w:sz="0" w:space="0" w:color="auto"/>
                        <w:bottom w:val="none" w:sz="0" w:space="0" w:color="auto"/>
                        <w:right w:val="none" w:sz="0" w:space="0" w:color="auto"/>
                      </w:divBdr>
                      <w:divsChild>
                        <w:div w:id="907686034">
                          <w:marLeft w:val="0"/>
                          <w:marRight w:val="0"/>
                          <w:marTop w:val="0"/>
                          <w:marBottom w:val="0"/>
                          <w:divBdr>
                            <w:top w:val="none" w:sz="0" w:space="0" w:color="auto"/>
                            <w:left w:val="none" w:sz="0" w:space="0" w:color="auto"/>
                            <w:bottom w:val="none" w:sz="0" w:space="0" w:color="auto"/>
                            <w:right w:val="none" w:sz="0" w:space="0" w:color="auto"/>
                          </w:divBdr>
                          <w:divsChild>
                            <w:div w:id="2082486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65013626">
      <w:bodyDiv w:val="1"/>
      <w:marLeft w:val="0"/>
      <w:marRight w:val="0"/>
      <w:marTop w:val="0"/>
      <w:marBottom w:val="0"/>
      <w:divBdr>
        <w:top w:val="none" w:sz="0" w:space="0" w:color="auto"/>
        <w:left w:val="none" w:sz="0" w:space="0" w:color="auto"/>
        <w:bottom w:val="none" w:sz="0" w:space="0" w:color="auto"/>
        <w:right w:val="none" w:sz="0" w:space="0" w:color="auto"/>
      </w:divBdr>
    </w:div>
    <w:div w:id="1669091270">
      <w:bodyDiv w:val="1"/>
      <w:marLeft w:val="0"/>
      <w:marRight w:val="0"/>
      <w:marTop w:val="0"/>
      <w:marBottom w:val="0"/>
      <w:divBdr>
        <w:top w:val="none" w:sz="0" w:space="0" w:color="auto"/>
        <w:left w:val="none" w:sz="0" w:space="0" w:color="auto"/>
        <w:bottom w:val="none" w:sz="0" w:space="0" w:color="auto"/>
        <w:right w:val="none" w:sz="0" w:space="0" w:color="auto"/>
      </w:divBdr>
    </w:div>
    <w:div w:id="1684626076">
      <w:bodyDiv w:val="1"/>
      <w:marLeft w:val="0"/>
      <w:marRight w:val="0"/>
      <w:marTop w:val="0"/>
      <w:marBottom w:val="0"/>
      <w:divBdr>
        <w:top w:val="none" w:sz="0" w:space="0" w:color="auto"/>
        <w:left w:val="none" w:sz="0" w:space="0" w:color="auto"/>
        <w:bottom w:val="none" w:sz="0" w:space="0" w:color="auto"/>
        <w:right w:val="none" w:sz="0" w:space="0" w:color="auto"/>
      </w:divBdr>
    </w:div>
    <w:div w:id="1701660000">
      <w:bodyDiv w:val="1"/>
      <w:marLeft w:val="0"/>
      <w:marRight w:val="0"/>
      <w:marTop w:val="0"/>
      <w:marBottom w:val="0"/>
      <w:divBdr>
        <w:top w:val="none" w:sz="0" w:space="0" w:color="auto"/>
        <w:left w:val="none" w:sz="0" w:space="0" w:color="auto"/>
        <w:bottom w:val="none" w:sz="0" w:space="0" w:color="auto"/>
        <w:right w:val="none" w:sz="0" w:space="0" w:color="auto"/>
      </w:divBdr>
    </w:div>
    <w:div w:id="1736858331">
      <w:bodyDiv w:val="1"/>
      <w:marLeft w:val="0"/>
      <w:marRight w:val="0"/>
      <w:marTop w:val="0"/>
      <w:marBottom w:val="0"/>
      <w:divBdr>
        <w:top w:val="none" w:sz="0" w:space="0" w:color="auto"/>
        <w:left w:val="none" w:sz="0" w:space="0" w:color="auto"/>
        <w:bottom w:val="none" w:sz="0" w:space="0" w:color="auto"/>
        <w:right w:val="none" w:sz="0" w:space="0" w:color="auto"/>
      </w:divBdr>
    </w:div>
    <w:div w:id="1765759137">
      <w:bodyDiv w:val="1"/>
      <w:marLeft w:val="0"/>
      <w:marRight w:val="0"/>
      <w:marTop w:val="0"/>
      <w:marBottom w:val="0"/>
      <w:divBdr>
        <w:top w:val="none" w:sz="0" w:space="0" w:color="auto"/>
        <w:left w:val="none" w:sz="0" w:space="0" w:color="auto"/>
        <w:bottom w:val="none" w:sz="0" w:space="0" w:color="auto"/>
        <w:right w:val="none" w:sz="0" w:space="0" w:color="auto"/>
      </w:divBdr>
    </w:div>
    <w:div w:id="1775858587">
      <w:bodyDiv w:val="1"/>
      <w:marLeft w:val="0"/>
      <w:marRight w:val="0"/>
      <w:marTop w:val="0"/>
      <w:marBottom w:val="0"/>
      <w:divBdr>
        <w:top w:val="none" w:sz="0" w:space="0" w:color="auto"/>
        <w:left w:val="none" w:sz="0" w:space="0" w:color="auto"/>
        <w:bottom w:val="none" w:sz="0" w:space="0" w:color="auto"/>
        <w:right w:val="none" w:sz="0" w:space="0" w:color="auto"/>
      </w:divBdr>
    </w:div>
    <w:div w:id="1781680563">
      <w:bodyDiv w:val="1"/>
      <w:marLeft w:val="0"/>
      <w:marRight w:val="0"/>
      <w:marTop w:val="0"/>
      <w:marBottom w:val="0"/>
      <w:divBdr>
        <w:top w:val="none" w:sz="0" w:space="0" w:color="auto"/>
        <w:left w:val="none" w:sz="0" w:space="0" w:color="auto"/>
        <w:bottom w:val="none" w:sz="0" w:space="0" w:color="auto"/>
        <w:right w:val="none" w:sz="0" w:space="0" w:color="auto"/>
      </w:divBdr>
    </w:div>
    <w:div w:id="1797868021">
      <w:bodyDiv w:val="1"/>
      <w:marLeft w:val="0"/>
      <w:marRight w:val="0"/>
      <w:marTop w:val="0"/>
      <w:marBottom w:val="0"/>
      <w:divBdr>
        <w:top w:val="none" w:sz="0" w:space="0" w:color="auto"/>
        <w:left w:val="none" w:sz="0" w:space="0" w:color="auto"/>
        <w:bottom w:val="none" w:sz="0" w:space="0" w:color="auto"/>
        <w:right w:val="none" w:sz="0" w:space="0" w:color="auto"/>
      </w:divBdr>
    </w:div>
    <w:div w:id="1842811252">
      <w:bodyDiv w:val="1"/>
      <w:marLeft w:val="0"/>
      <w:marRight w:val="0"/>
      <w:marTop w:val="0"/>
      <w:marBottom w:val="0"/>
      <w:divBdr>
        <w:top w:val="none" w:sz="0" w:space="0" w:color="auto"/>
        <w:left w:val="none" w:sz="0" w:space="0" w:color="auto"/>
        <w:bottom w:val="none" w:sz="0" w:space="0" w:color="auto"/>
        <w:right w:val="none" w:sz="0" w:space="0" w:color="auto"/>
      </w:divBdr>
    </w:div>
    <w:div w:id="1864400784">
      <w:bodyDiv w:val="1"/>
      <w:marLeft w:val="0"/>
      <w:marRight w:val="0"/>
      <w:marTop w:val="0"/>
      <w:marBottom w:val="0"/>
      <w:divBdr>
        <w:top w:val="none" w:sz="0" w:space="0" w:color="auto"/>
        <w:left w:val="none" w:sz="0" w:space="0" w:color="auto"/>
        <w:bottom w:val="none" w:sz="0" w:space="0" w:color="auto"/>
        <w:right w:val="none" w:sz="0" w:space="0" w:color="auto"/>
      </w:divBdr>
    </w:div>
    <w:div w:id="1874883124">
      <w:bodyDiv w:val="1"/>
      <w:marLeft w:val="0"/>
      <w:marRight w:val="0"/>
      <w:marTop w:val="0"/>
      <w:marBottom w:val="0"/>
      <w:divBdr>
        <w:top w:val="none" w:sz="0" w:space="0" w:color="auto"/>
        <w:left w:val="none" w:sz="0" w:space="0" w:color="auto"/>
        <w:bottom w:val="none" w:sz="0" w:space="0" w:color="auto"/>
        <w:right w:val="none" w:sz="0" w:space="0" w:color="auto"/>
      </w:divBdr>
    </w:div>
    <w:div w:id="1910799409">
      <w:bodyDiv w:val="1"/>
      <w:marLeft w:val="0"/>
      <w:marRight w:val="0"/>
      <w:marTop w:val="0"/>
      <w:marBottom w:val="0"/>
      <w:divBdr>
        <w:top w:val="none" w:sz="0" w:space="0" w:color="auto"/>
        <w:left w:val="none" w:sz="0" w:space="0" w:color="auto"/>
        <w:bottom w:val="none" w:sz="0" w:space="0" w:color="auto"/>
        <w:right w:val="none" w:sz="0" w:space="0" w:color="auto"/>
      </w:divBdr>
    </w:div>
    <w:div w:id="1919242650">
      <w:bodyDiv w:val="1"/>
      <w:marLeft w:val="0"/>
      <w:marRight w:val="0"/>
      <w:marTop w:val="0"/>
      <w:marBottom w:val="0"/>
      <w:divBdr>
        <w:top w:val="none" w:sz="0" w:space="0" w:color="auto"/>
        <w:left w:val="none" w:sz="0" w:space="0" w:color="auto"/>
        <w:bottom w:val="none" w:sz="0" w:space="0" w:color="auto"/>
        <w:right w:val="none" w:sz="0" w:space="0" w:color="auto"/>
      </w:divBdr>
    </w:div>
    <w:div w:id="1923181989">
      <w:bodyDiv w:val="1"/>
      <w:marLeft w:val="0"/>
      <w:marRight w:val="0"/>
      <w:marTop w:val="0"/>
      <w:marBottom w:val="0"/>
      <w:divBdr>
        <w:top w:val="none" w:sz="0" w:space="0" w:color="auto"/>
        <w:left w:val="none" w:sz="0" w:space="0" w:color="auto"/>
        <w:bottom w:val="none" w:sz="0" w:space="0" w:color="auto"/>
        <w:right w:val="none" w:sz="0" w:space="0" w:color="auto"/>
      </w:divBdr>
    </w:div>
    <w:div w:id="1923638270">
      <w:bodyDiv w:val="1"/>
      <w:marLeft w:val="0"/>
      <w:marRight w:val="0"/>
      <w:marTop w:val="0"/>
      <w:marBottom w:val="0"/>
      <w:divBdr>
        <w:top w:val="none" w:sz="0" w:space="0" w:color="auto"/>
        <w:left w:val="none" w:sz="0" w:space="0" w:color="auto"/>
        <w:bottom w:val="none" w:sz="0" w:space="0" w:color="auto"/>
        <w:right w:val="none" w:sz="0" w:space="0" w:color="auto"/>
      </w:divBdr>
    </w:div>
    <w:div w:id="1923905355">
      <w:bodyDiv w:val="1"/>
      <w:marLeft w:val="0"/>
      <w:marRight w:val="0"/>
      <w:marTop w:val="0"/>
      <w:marBottom w:val="0"/>
      <w:divBdr>
        <w:top w:val="none" w:sz="0" w:space="0" w:color="auto"/>
        <w:left w:val="none" w:sz="0" w:space="0" w:color="auto"/>
        <w:bottom w:val="none" w:sz="0" w:space="0" w:color="auto"/>
        <w:right w:val="none" w:sz="0" w:space="0" w:color="auto"/>
      </w:divBdr>
    </w:div>
    <w:div w:id="1933902120">
      <w:bodyDiv w:val="1"/>
      <w:marLeft w:val="0"/>
      <w:marRight w:val="0"/>
      <w:marTop w:val="0"/>
      <w:marBottom w:val="0"/>
      <w:divBdr>
        <w:top w:val="none" w:sz="0" w:space="0" w:color="auto"/>
        <w:left w:val="none" w:sz="0" w:space="0" w:color="auto"/>
        <w:bottom w:val="none" w:sz="0" w:space="0" w:color="auto"/>
        <w:right w:val="none" w:sz="0" w:space="0" w:color="auto"/>
      </w:divBdr>
    </w:div>
    <w:div w:id="1952203022">
      <w:bodyDiv w:val="1"/>
      <w:marLeft w:val="0"/>
      <w:marRight w:val="0"/>
      <w:marTop w:val="0"/>
      <w:marBottom w:val="0"/>
      <w:divBdr>
        <w:top w:val="none" w:sz="0" w:space="0" w:color="auto"/>
        <w:left w:val="none" w:sz="0" w:space="0" w:color="auto"/>
        <w:bottom w:val="none" w:sz="0" w:space="0" w:color="auto"/>
        <w:right w:val="none" w:sz="0" w:space="0" w:color="auto"/>
      </w:divBdr>
    </w:div>
    <w:div w:id="2028824168">
      <w:bodyDiv w:val="1"/>
      <w:marLeft w:val="0"/>
      <w:marRight w:val="0"/>
      <w:marTop w:val="0"/>
      <w:marBottom w:val="0"/>
      <w:divBdr>
        <w:top w:val="none" w:sz="0" w:space="0" w:color="auto"/>
        <w:left w:val="none" w:sz="0" w:space="0" w:color="auto"/>
        <w:bottom w:val="none" w:sz="0" w:space="0" w:color="auto"/>
        <w:right w:val="none" w:sz="0" w:space="0" w:color="auto"/>
      </w:divBdr>
    </w:div>
    <w:div w:id="2030911684">
      <w:bodyDiv w:val="1"/>
      <w:marLeft w:val="0"/>
      <w:marRight w:val="0"/>
      <w:marTop w:val="0"/>
      <w:marBottom w:val="0"/>
      <w:divBdr>
        <w:top w:val="none" w:sz="0" w:space="0" w:color="auto"/>
        <w:left w:val="none" w:sz="0" w:space="0" w:color="auto"/>
        <w:bottom w:val="none" w:sz="0" w:space="0" w:color="auto"/>
        <w:right w:val="none" w:sz="0" w:space="0" w:color="auto"/>
      </w:divBdr>
    </w:div>
    <w:div w:id="2067216143">
      <w:bodyDiv w:val="1"/>
      <w:marLeft w:val="0"/>
      <w:marRight w:val="0"/>
      <w:marTop w:val="0"/>
      <w:marBottom w:val="0"/>
      <w:divBdr>
        <w:top w:val="none" w:sz="0" w:space="0" w:color="auto"/>
        <w:left w:val="none" w:sz="0" w:space="0" w:color="auto"/>
        <w:bottom w:val="none" w:sz="0" w:space="0" w:color="auto"/>
        <w:right w:val="none" w:sz="0" w:space="0" w:color="auto"/>
      </w:divBdr>
    </w:div>
    <w:div w:id="2098398753">
      <w:bodyDiv w:val="1"/>
      <w:marLeft w:val="0"/>
      <w:marRight w:val="0"/>
      <w:marTop w:val="0"/>
      <w:marBottom w:val="0"/>
      <w:divBdr>
        <w:top w:val="none" w:sz="0" w:space="0" w:color="auto"/>
        <w:left w:val="none" w:sz="0" w:space="0" w:color="auto"/>
        <w:bottom w:val="none" w:sz="0" w:space="0" w:color="auto"/>
        <w:right w:val="none" w:sz="0" w:space="0" w:color="auto"/>
      </w:divBdr>
    </w:div>
    <w:div w:id="21180901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th-wildau.de/eraser"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th-wildau.de/wiwo" TargetMode="External"/><Relationship Id="rId17" Type="http://schemas.openxmlformats.org/officeDocument/2006/relationships/header" Target="header1.xml"/><Relationship Id="rId25" Type="http://schemas.microsoft.com/office/2016/09/relationships/commentsIds" Target="commentsIds.xml"/><Relationship Id="rId2" Type="http://schemas.openxmlformats.org/officeDocument/2006/relationships/numbering" Target="numbering.xml"/><Relationship Id="rId16" Type="http://schemas.openxmlformats.org/officeDocument/2006/relationships/hyperlink" Target="mailto:transfer@th-wildau.de"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nudafa.de/teilprojekte/projektwoche/" TargetMode="External"/><Relationship Id="rId24" Type="http://schemas.microsoft.com/office/2018/08/relationships/commentsExtensible" Target="commentsExtensible.xml"/><Relationship Id="rId5" Type="http://schemas.openxmlformats.org/officeDocument/2006/relationships/webSettings" Target="webSettings.xml"/><Relationship Id="rId15" Type="http://schemas.openxmlformats.org/officeDocument/2006/relationships/hyperlink" Target="https://icampus.th-wildau.de/vr/panorama?q=698" TargetMode="External"/><Relationship Id="rId10" Type="http://schemas.openxmlformats.org/officeDocument/2006/relationships/hyperlink" Target="https://www.nudafa.de/teilprojekte/komfortables-kopfsteinpflaster/"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nudafa.de/teilprojekte/fahrradparkhaus/" TargetMode="External"/><Relationship Id="rId14" Type="http://schemas.openxmlformats.org/officeDocument/2006/relationships/hyperlink" Target="https://www.nudafa.d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emf"/></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659C9EE-CD18-40C6-BA03-6A944802FB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859</Words>
  <Characters>5412</Characters>
  <Application>Microsoft Office Word</Application>
  <DocSecurity>0</DocSecurity>
  <Lines>45</Lines>
  <Paragraphs>12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6259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Michael Schmidt</dc:creator>
  <cp:lastModifiedBy>Mareike Rammelt</cp:lastModifiedBy>
  <cp:revision>5</cp:revision>
  <dcterms:created xsi:type="dcterms:W3CDTF">2026-03-12T19:41:00Z</dcterms:created>
  <dcterms:modified xsi:type="dcterms:W3CDTF">2026-03-12T19:58:00Z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d38d3cf7a8fbb10babd9ff234a6919b4a8221533f52acdf0ef17f4c45f239237</vt:lpwstr>
  </property>
</Properties>
</file>