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43" w:rsidRPr="00FE1C54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nb-NO"/>
        </w:rPr>
      </w:pPr>
      <w:r w:rsidRPr="00FE1C54">
        <w:rPr>
          <w:rFonts w:asciiTheme="majorHAnsi" w:hAnsiTheme="majorHAnsi" w:cstheme="majorHAnsi"/>
          <w:b/>
          <w:sz w:val="18"/>
          <w:szCs w:val="18"/>
          <w:lang w:val="nb-NO"/>
        </w:rPr>
        <w:t>P</w:t>
      </w:r>
      <w:r w:rsidR="000F173A" w:rsidRPr="00FE1C54">
        <w:rPr>
          <w:rFonts w:asciiTheme="majorHAnsi" w:hAnsiTheme="majorHAnsi" w:cstheme="majorHAnsi"/>
          <w:b/>
          <w:sz w:val="18"/>
          <w:szCs w:val="18"/>
          <w:lang w:val="nb-NO"/>
        </w:rPr>
        <w:t>ress</w:t>
      </w:r>
      <w:r w:rsidR="005F6A80" w:rsidRPr="00FE1C54">
        <w:rPr>
          <w:rFonts w:asciiTheme="majorHAnsi" w:hAnsiTheme="majorHAnsi" w:cstheme="majorHAnsi"/>
          <w:b/>
          <w:sz w:val="18"/>
          <w:szCs w:val="18"/>
          <w:lang w:val="nb-NO"/>
        </w:rPr>
        <w:t>ek</w:t>
      </w:r>
      <w:r w:rsidR="000F173A" w:rsidRPr="00FE1C54">
        <w:rPr>
          <w:rFonts w:asciiTheme="majorHAnsi" w:hAnsiTheme="majorHAnsi" w:cstheme="majorHAnsi"/>
          <w:b/>
          <w:sz w:val="18"/>
          <w:szCs w:val="18"/>
          <w:lang w:val="nb-NO"/>
        </w:rPr>
        <w:t>onta</w:t>
      </w:r>
      <w:r w:rsidR="005F6A80" w:rsidRPr="00FE1C54">
        <w:rPr>
          <w:rFonts w:asciiTheme="majorHAnsi" w:hAnsiTheme="majorHAnsi" w:cstheme="majorHAnsi"/>
          <w:b/>
          <w:sz w:val="18"/>
          <w:szCs w:val="18"/>
          <w:lang w:val="nb-NO"/>
        </w:rPr>
        <w:t>k</w:t>
      </w:r>
      <w:r w:rsidR="000F173A" w:rsidRPr="00FE1C54">
        <w:rPr>
          <w:rFonts w:asciiTheme="majorHAnsi" w:hAnsiTheme="majorHAnsi" w:cstheme="majorHAnsi"/>
          <w:b/>
          <w:sz w:val="18"/>
          <w:szCs w:val="18"/>
          <w:lang w:val="nb-NO"/>
        </w:rPr>
        <w:t>t:</w:t>
      </w:r>
    </w:p>
    <w:p w:rsidR="00B42064" w:rsidRPr="00FE1C54" w:rsidRDefault="00FE1C54" w:rsidP="00B42064">
      <w:pPr>
        <w:pStyle w:val="PressContactDetails"/>
        <w:spacing w:line="240" w:lineRule="auto"/>
        <w:ind w:right="11"/>
        <w:rPr>
          <w:i/>
          <w:color w:val="000000" w:themeColor="text1"/>
          <w:sz w:val="18"/>
          <w:szCs w:val="18"/>
          <w:lang w:val="nb-NO"/>
        </w:rPr>
      </w:pPr>
      <w:r>
        <w:rPr>
          <w:i/>
          <w:color w:val="000000" w:themeColor="text1"/>
          <w:sz w:val="18"/>
          <w:szCs w:val="18"/>
          <w:lang w:val="nb-NO"/>
        </w:rPr>
        <w:t>Gunilla Resare</w:t>
      </w:r>
    </w:p>
    <w:p w:rsidR="00B42064" w:rsidRPr="00FE1C54" w:rsidRDefault="00B42064" w:rsidP="00B42064">
      <w:pPr>
        <w:jc w:val="right"/>
        <w:rPr>
          <w:rFonts w:asciiTheme="minorHAnsi" w:hAnsiTheme="minorHAnsi" w:cstheme="majorHAnsi"/>
          <w:i/>
          <w:color w:val="000000" w:themeColor="text1"/>
          <w:sz w:val="18"/>
          <w:szCs w:val="18"/>
          <w:lang w:val="nb-NO"/>
        </w:rPr>
      </w:pPr>
      <w:r w:rsidRPr="00FE1C54">
        <w:rPr>
          <w:rFonts w:asciiTheme="minorHAnsi" w:hAnsiTheme="minorHAnsi" w:cstheme="majorHAnsi"/>
          <w:i/>
          <w:color w:val="000000" w:themeColor="text1"/>
          <w:sz w:val="18"/>
          <w:szCs w:val="18"/>
          <w:lang w:val="nb-NO"/>
        </w:rPr>
        <w:t>Tl</w:t>
      </w:r>
      <w:r w:rsidR="005F6A80" w:rsidRPr="00FE1C54">
        <w:rPr>
          <w:rFonts w:asciiTheme="minorHAnsi" w:hAnsiTheme="minorHAnsi" w:cstheme="majorHAnsi"/>
          <w:i/>
          <w:color w:val="000000" w:themeColor="text1"/>
          <w:sz w:val="18"/>
          <w:szCs w:val="18"/>
          <w:lang w:val="nb-NO"/>
        </w:rPr>
        <w:t>f</w:t>
      </w:r>
      <w:r w:rsidR="00FE1C54">
        <w:rPr>
          <w:rFonts w:asciiTheme="minorHAnsi" w:hAnsiTheme="minorHAnsi" w:cstheme="majorHAnsi"/>
          <w:i/>
          <w:color w:val="000000" w:themeColor="text1"/>
          <w:sz w:val="18"/>
          <w:szCs w:val="18"/>
          <w:lang w:val="nb-NO"/>
        </w:rPr>
        <w:t>.: +47 450 02 542</w:t>
      </w:r>
    </w:p>
    <w:p w:rsidR="00B42064" w:rsidRPr="00FE1C54" w:rsidRDefault="00B42064" w:rsidP="00B42064">
      <w:pPr>
        <w:pStyle w:val="PressContactDetails"/>
        <w:spacing w:line="240" w:lineRule="auto"/>
        <w:ind w:right="11"/>
        <w:rPr>
          <w:i/>
          <w:color w:val="000000" w:themeColor="text1"/>
          <w:sz w:val="18"/>
          <w:szCs w:val="18"/>
          <w:lang w:val="nb-NO"/>
        </w:rPr>
      </w:pPr>
      <w:r w:rsidRPr="00FE1C54">
        <w:rPr>
          <w:i/>
          <w:color w:val="000000" w:themeColor="text1"/>
          <w:sz w:val="18"/>
          <w:szCs w:val="18"/>
          <w:lang w:val="nb-NO"/>
        </w:rPr>
        <w:t>E</w:t>
      </w:r>
      <w:r w:rsidR="005F6A80" w:rsidRPr="00FE1C54">
        <w:rPr>
          <w:i/>
          <w:color w:val="000000" w:themeColor="text1"/>
          <w:sz w:val="18"/>
          <w:szCs w:val="18"/>
          <w:lang w:val="nb-NO"/>
        </w:rPr>
        <w:t>-post</w:t>
      </w:r>
      <w:r w:rsidRPr="00FE1C54">
        <w:rPr>
          <w:i/>
          <w:color w:val="000000" w:themeColor="text1"/>
          <w:sz w:val="18"/>
          <w:szCs w:val="18"/>
          <w:lang w:val="nb-NO"/>
        </w:rPr>
        <w:t xml:space="preserve">: </w:t>
      </w:r>
      <w:hyperlink r:id="rId9" w:history="1">
        <w:r w:rsidR="00FE1C54" w:rsidRPr="00D055CD">
          <w:rPr>
            <w:rStyle w:val="Hyperkobling"/>
            <w:i/>
            <w:sz w:val="18"/>
            <w:szCs w:val="18"/>
            <w:lang w:val="nb-NO"/>
          </w:rPr>
          <w:t>gunilla.resare@capgemini.com</w:t>
        </w:r>
      </w:hyperlink>
      <w:r w:rsidR="003E02A5" w:rsidRPr="00FE1C54">
        <w:rPr>
          <w:rStyle w:val="Hyperkobling"/>
          <w:i/>
          <w:color w:val="000000" w:themeColor="text1"/>
          <w:sz w:val="18"/>
          <w:szCs w:val="18"/>
          <w:lang w:val="nb-NO"/>
        </w:rPr>
        <w:t xml:space="preserve"> </w:t>
      </w:r>
    </w:p>
    <w:p w:rsidR="00624A11" w:rsidRPr="00FE1C54" w:rsidRDefault="000579A4" w:rsidP="00846043">
      <w:pPr>
        <w:pStyle w:val="Brdtekst2"/>
        <w:jc w:val="right"/>
        <w:rPr>
          <w:rFonts w:asciiTheme="majorHAnsi" w:hAnsiTheme="majorHAnsi" w:cstheme="majorHAnsi"/>
          <w:b w:val="0"/>
          <w:i/>
          <w:sz w:val="18"/>
          <w:szCs w:val="18"/>
          <w:lang w:val="nb-NO"/>
        </w:rPr>
      </w:pPr>
      <w:r w:rsidRPr="00FE1C54">
        <w:rPr>
          <w:rFonts w:asciiTheme="majorHAnsi" w:hAnsiTheme="majorHAnsi" w:cstheme="majorHAnsi"/>
          <w:b w:val="0"/>
          <w:i/>
          <w:sz w:val="18"/>
          <w:szCs w:val="18"/>
          <w:lang w:val="nb-NO"/>
        </w:rPr>
        <w:t xml:space="preserve"> </w:t>
      </w:r>
    </w:p>
    <w:p w:rsidR="00DE4C8C" w:rsidRPr="00FE1C54" w:rsidRDefault="00DE4C8C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:rsidR="00946FA2" w:rsidRPr="00FE1C54" w:rsidRDefault="00946FA2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:rsidR="00A02C99" w:rsidRPr="00FE1C54" w:rsidRDefault="00A02C99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:rsidR="00FE1C54" w:rsidRDefault="008B3EF6" w:rsidP="00443573">
      <w:pPr>
        <w:spacing w:line="276" w:lineRule="auto"/>
        <w:jc w:val="center"/>
        <w:rPr>
          <w:rFonts w:ascii="Verdana" w:hAnsi="Verdana" w:cstheme="majorHAnsi"/>
          <w:b/>
          <w:sz w:val="24"/>
          <w:szCs w:val="18"/>
          <w:lang w:val="nb-NO"/>
        </w:rPr>
      </w:pPr>
      <w:r w:rsidRPr="00FE1C54">
        <w:rPr>
          <w:rFonts w:ascii="Verdana" w:hAnsi="Verdana" w:cstheme="majorHAnsi"/>
          <w:b/>
          <w:sz w:val="24"/>
          <w:szCs w:val="18"/>
          <w:lang w:val="nb-NO"/>
        </w:rPr>
        <w:t>Capgemini sign</w:t>
      </w:r>
      <w:r w:rsidR="005F6A80" w:rsidRPr="00FE1C54">
        <w:rPr>
          <w:rFonts w:ascii="Verdana" w:hAnsi="Verdana" w:cstheme="majorHAnsi"/>
          <w:b/>
          <w:sz w:val="24"/>
          <w:szCs w:val="18"/>
          <w:lang w:val="nb-NO"/>
        </w:rPr>
        <w:t>erer strategisk avta</w:t>
      </w:r>
      <w:r w:rsidR="00FE1C54">
        <w:rPr>
          <w:rFonts w:ascii="Verdana" w:hAnsi="Verdana" w:cstheme="majorHAnsi"/>
          <w:b/>
          <w:sz w:val="24"/>
          <w:szCs w:val="18"/>
          <w:lang w:val="nb-NO"/>
        </w:rPr>
        <w:t xml:space="preserve">le med Yara </w:t>
      </w:r>
    </w:p>
    <w:p w:rsidR="00BC0C86" w:rsidRPr="00FE1C54" w:rsidRDefault="001A6ECB" w:rsidP="00443573">
      <w:pPr>
        <w:spacing w:line="276" w:lineRule="auto"/>
        <w:jc w:val="center"/>
        <w:rPr>
          <w:rFonts w:ascii="Verdana" w:hAnsi="Verdana" w:cstheme="majorHAnsi"/>
          <w:b/>
          <w:sz w:val="24"/>
          <w:szCs w:val="18"/>
          <w:lang w:val="nb-NO"/>
        </w:rPr>
      </w:pPr>
      <w:proofErr w:type="gramStart"/>
      <w:r>
        <w:rPr>
          <w:rFonts w:ascii="Verdana" w:hAnsi="Verdana" w:cstheme="majorHAnsi"/>
          <w:b/>
          <w:sz w:val="24"/>
          <w:szCs w:val="18"/>
          <w:lang w:val="nb-NO"/>
        </w:rPr>
        <w:t>som</w:t>
      </w:r>
      <w:proofErr w:type="gramEnd"/>
      <w:r w:rsidR="00FE1C54">
        <w:rPr>
          <w:rFonts w:ascii="Verdana" w:hAnsi="Verdana" w:cstheme="majorHAnsi"/>
          <w:b/>
          <w:sz w:val="24"/>
          <w:szCs w:val="18"/>
          <w:lang w:val="nb-NO"/>
        </w:rPr>
        <w:t xml:space="preserve"> </w:t>
      </w:r>
      <w:r w:rsidR="00BC62AE">
        <w:rPr>
          <w:rFonts w:ascii="Verdana" w:hAnsi="Verdana" w:cstheme="majorHAnsi"/>
          <w:b/>
          <w:sz w:val="24"/>
          <w:szCs w:val="18"/>
          <w:lang w:val="nb-NO"/>
        </w:rPr>
        <w:t>vil m</w:t>
      </w:r>
      <w:r>
        <w:rPr>
          <w:rFonts w:ascii="Verdana" w:hAnsi="Verdana" w:cstheme="majorHAnsi"/>
          <w:b/>
          <w:sz w:val="24"/>
          <w:szCs w:val="18"/>
          <w:lang w:val="nb-NO"/>
        </w:rPr>
        <w:t>uliggjør</w:t>
      </w:r>
      <w:r w:rsidR="00BC62AE">
        <w:rPr>
          <w:rFonts w:ascii="Verdana" w:hAnsi="Verdana" w:cstheme="majorHAnsi"/>
          <w:b/>
          <w:sz w:val="24"/>
          <w:szCs w:val="18"/>
          <w:lang w:val="nb-NO"/>
        </w:rPr>
        <w:t>e</w:t>
      </w:r>
      <w:r>
        <w:rPr>
          <w:rFonts w:ascii="Verdana" w:hAnsi="Verdana" w:cstheme="majorHAnsi"/>
          <w:b/>
          <w:sz w:val="24"/>
          <w:szCs w:val="18"/>
          <w:lang w:val="nb-NO"/>
        </w:rPr>
        <w:t xml:space="preserve"> </w:t>
      </w:r>
      <w:r w:rsidR="00BC62AE">
        <w:rPr>
          <w:rFonts w:ascii="Verdana" w:hAnsi="Verdana" w:cstheme="majorHAnsi"/>
          <w:b/>
          <w:sz w:val="24"/>
          <w:szCs w:val="18"/>
          <w:lang w:val="nb-NO"/>
        </w:rPr>
        <w:t xml:space="preserve">Yaras </w:t>
      </w:r>
      <w:r w:rsidR="00FE1C54">
        <w:rPr>
          <w:rFonts w:ascii="Verdana" w:hAnsi="Verdana" w:cstheme="majorHAnsi"/>
          <w:b/>
          <w:sz w:val="24"/>
          <w:szCs w:val="18"/>
          <w:lang w:val="nb-NO"/>
        </w:rPr>
        <w:t xml:space="preserve"> digital</w:t>
      </w:r>
      <w:r w:rsidR="00BC62AE">
        <w:rPr>
          <w:rFonts w:ascii="Verdana" w:hAnsi="Verdana" w:cstheme="majorHAnsi"/>
          <w:b/>
          <w:sz w:val="24"/>
          <w:szCs w:val="18"/>
          <w:lang w:val="nb-NO"/>
        </w:rPr>
        <w:t>e</w:t>
      </w:r>
      <w:r w:rsidR="00FE1C54">
        <w:rPr>
          <w:rFonts w:ascii="Verdana" w:hAnsi="Verdana" w:cstheme="majorHAnsi"/>
          <w:b/>
          <w:sz w:val="24"/>
          <w:szCs w:val="18"/>
          <w:lang w:val="nb-NO"/>
        </w:rPr>
        <w:t xml:space="preserve"> transformasjon</w:t>
      </w:r>
    </w:p>
    <w:p w:rsidR="00BC0C86" w:rsidRPr="00FE1C54" w:rsidRDefault="00BC0C86" w:rsidP="00443573">
      <w:pPr>
        <w:spacing w:line="276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</w:p>
    <w:p w:rsidR="00946FA2" w:rsidRPr="00FE1C54" w:rsidRDefault="00946FA2" w:rsidP="00513975">
      <w:pPr>
        <w:spacing w:line="360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</w:p>
    <w:p w:rsidR="008B3EF6" w:rsidRPr="00FE1C54" w:rsidRDefault="00FE1C54">
      <w:pPr>
        <w:spacing w:line="312" w:lineRule="auto"/>
        <w:jc w:val="both"/>
        <w:rPr>
          <w:rFonts w:ascii="Verdana" w:hAnsi="Verdana"/>
          <w:b/>
          <w:sz w:val="18"/>
          <w:szCs w:val="18"/>
          <w:lang w:val="nb-NO"/>
        </w:rPr>
      </w:pPr>
      <w:r>
        <w:rPr>
          <w:rFonts w:ascii="Verdana" w:hAnsi="Verdana" w:cstheme="majorHAnsi"/>
          <w:b/>
          <w:sz w:val="18"/>
          <w:szCs w:val="18"/>
          <w:lang w:val="nb-NO"/>
        </w:rPr>
        <w:t>Oslo</w:t>
      </w:r>
      <w:r w:rsidR="00BC0C86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, </w:t>
      </w:r>
      <w:r>
        <w:rPr>
          <w:rFonts w:ascii="Verdana" w:hAnsi="Verdana" w:cstheme="majorHAnsi"/>
          <w:b/>
          <w:sz w:val="18"/>
          <w:szCs w:val="18"/>
          <w:lang w:val="nb-NO"/>
        </w:rPr>
        <w:t>29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. mai </w:t>
      </w:r>
      <w:r w:rsidR="000579A4" w:rsidRPr="00FE1C54">
        <w:rPr>
          <w:rFonts w:ascii="Verdana" w:hAnsi="Verdana" w:cstheme="majorHAnsi"/>
          <w:b/>
          <w:sz w:val="18"/>
          <w:szCs w:val="18"/>
          <w:lang w:val="nb-NO"/>
        </w:rPr>
        <w:t>2018</w:t>
      </w:r>
      <w:r w:rsidR="00C05C7E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r w:rsidR="002176AF" w:rsidRPr="00FE1C54">
        <w:rPr>
          <w:rFonts w:ascii="Verdana" w:hAnsi="Verdana" w:cstheme="majorHAnsi"/>
          <w:b/>
          <w:sz w:val="18"/>
          <w:szCs w:val="18"/>
          <w:lang w:val="nb-NO"/>
        </w:rPr>
        <w:t>–</w:t>
      </w:r>
      <w:r w:rsidR="00C05C7E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hyperlink r:id="rId10" w:history="1">
        <w:r w:rsidR="00F6700E" w:rsidRPr="00FE1C54">
          <w:rPr>
            <w:rStyle w:val="Hyperkobling"/>
            <w:rFonts w:ascii="Verdana" w:hAnsi="Verdana" w:cstheme="majorHAnsi"/>
            <w:b/>
            <w:sz w:val="18"/>
            <w:szCs w:val="18"/>
            <w:lang w:val="nb-NO"/>
          </w:rPr>
          <w:t>Capgemini</w:t>
        </w:r>
      </w:hyperlink>
      <w:r w:rsidR="00F6700E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>har signert en langsiktig</w:t>
      </w:r>
      <w:r w:rsidR="00D92EA2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r w:rsidR="00C84708">
        <w:rPr>
          <w:rFonts w:ascii="Verdana" w:hAnsi="Verdana" w:cstheme="majorHAnsi"/>
          <w:b/>
          <w:sz w:val="18"/>
          <w:szCs w:val="18"/>
          <w:lang w:val="nb-NO"/>
        </w:rPr>
        <w:t xml:space="preserve">og strategisk </w:t>
      </w:r>
      <w:r w:rsidR="00D92EA2">
        <w:rPr>
          <w:rFonts w:ascii="Verdana" w:hAnsi="Verdana" w:cstheme="majorHAnsi"/>
          <w:b/>
          <w:sz w:val="18"/>
          <w:szCs w:val="18"/>
          <w:lang w:val="nb-NO"/>
        </w:rPr>
        <w:t>a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vtale </w:t>
      </w:r>
      <w:r w:rsidR="00D92EA2">
        <w:rPr>
          <w:rFonts w:ascii="Verdana" w:hAnsi="Verdana" w:cstheme="majorHAnsi"/>
          <w:b/>
          <w:sz w:val="18"/>
          <w:szCs w:val="18"/>
          <w:lang w:val="nb-NO"/>
        </w:rPr>
        <w:t>med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hyperlink r:id="rId11" w:history="1">
        <w:r w:rsidR="008B3EF6" w:rsidRPr="00FE1C54">
          <w:rPr>
            <w:rStyle w:val="Hyperkobling"/>
            <w:rFonts w:ascii="Verdana" w:hAnsi="Verdana" w:cstheme="majorHAnsi"/>
            <w:b/>
            <w:sz w:val="18"/>
            <w:szCs w:val="18"/>
            <w:lang w:val="nb-NO"/>
          </w:rPr>
          <w:t>Yara</w:t>
        </w:r>
        <w:r w:rsidR="009B54C8" w:rsidRPr="00FE1C54">
          <w:rPr>
            <w:rStyle w:val="Hyperkobling"/>
            <w:rFonts w:ascii="Verdana" w:hAnsi="Verdana" w:cstheme="majorHAnsi"/>
            <w:b/>
            <w:sz w:val="18"/>
            <w:szCs w:val="18"/>
            <w:lang w:val="nb-NO"/>
          </w:rPr>
          <w:t xml:space="preserve"> International</w:t>
        </w:r>
        <w:r w:rsidR="008B3EF6" w:rsidRPr="00FE1C54">
          <w:rPr>
            <w:rStyle w:val="Hyperkobling"/>
            <w:rFonts w:ascii="Verdana" w:hAnsi="Verdana" w:cstheme="majorHAnsi"/>
            <w:b/>
            <w:sz w:val="18"/>
            <w:szCs w:val="18"/>
            <w:lang w:val="nb-NO"/>
          </w:rPr>
          <w:t xml:space="preserve"> ASA</w:t>
        </w:r>
      </w:hyperlink>
      <w:r w:rsidR="000579A4" w:rsidRPr="00FE1C54">
        <w:rPr>
          <w:rStyle w:val="Hyperkobling"/>
          <w:rFonts w:ascii="Verdana" w:hAnsi="Verdana" w:cstheme="majorHAnsi"/>
          <w:b/>
          <w:sz w:val="18"/>
          <w:szCs w:val="18"/>
          <w:lang w:val="nb-NO"/>
        </w:rPr>
        <w:t xml:space="preserve"> (Yara)</w:t>
      </w:r>
      <w:r w:rsidR="008B3EF6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, </w:t>
      </w:r>
      <w:r>
        <w:rPr>
          <w:rFonts w:ascii="Verdana" w:hAnsi="Verdana" w:cstheme="majorHAnsi"/>
          <w:b/>
          <w:sz w:val="18"/>
          <w:szCs w:val="18"/>
          <w:lang w:val="nb-NO"/>
        </w:rPr>
        <w:t xml:space="preserve">som er 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>en av verdens ledende gjødselselskaper med mer enn 16</w:t>
      </w:r>
      <w:r w:rsidR="00C84708">
        <w:rPr>
          <w:rFonts w:ascii="Verdana" w:hAnsi="Verdana" w:cstheme="majorHAnsi"/>
          <w:b/>
          <w:sz w:val="18"/>
          <w:szCs w:val="18"/>
          <w:lang w:val="nb-NO"/>
        </w:rPr>
        <w:t xml:space="preserve"> 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000 ansatte og tilstedeværelse i mer enn 60 land. </w:t>
      </w:r>
      <w:r>
        <w:rPr>
          <w:rFonts w:ascii="Verdana" w:hAnsi="Verdana" w:cstheme="majorHAnsi"/>
          <w:b/>
          <w:sz w:val="18"/>
          <w:szCs w:val="18"/>
          <w:lang w:val="nb-NO"/>
        </w:rPr>
        <w:t>Capgemini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levere</w:t>
      </w:r>
      <w:r w:rsidR="001A6ECB">
        <w:rPr>
          <w:rFonts w:ascii="Verdana" w:hAnsi="Verdana" w:cstheme="majorHAnsi"/>
          <w:b/>
          <w:sz w:val="18"/>
          <w:szCs w:val="18"/>
          <w:lang w:val="nb-NO"/>
        </w:rPr>
        <w:t>r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et bredt utvalg av tjeneste</w:t>
      </w:r>
      <w:r w:rsidR="0055322D">
        <w:rPr>
          <w:rFonts w:ascii="Verdana" w:hAnsi="Verdana" w:cstheme="majorHAnsi"/>
          <w:b/>
          <w:sz w:val="18"/>
          <w:szCs w:val="18"/>
          <w:lang w:val="nb-NO"/>
        </w:rPr>
        <w:t>r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 xml:space="preserve"> som vil mulig</w:t>
      </w:r>
      <w:r>
        <w:rPr>
          <w:rFonts w:ascii="Verdana" w:hAnsi="Verdana" w:cstheme="majorHAnsi"/>
          <w:b/>
          <w:sz w:val="18"/>
          <w:szCs w:val="18"/>
          <w:lang w:val="nb-NO"/>
        </w:rPr>
        <w:t>gjøre Yaras digitale transformasjon</w:t>
      </w:r>
      <w:r w:rsidR="005F6A80" w:rsidRPr="00FE1C54">
        <w:rPr>
          <w:rFonts w:ascii="Verdana" w:hAnsi="Verdana" w:cstheme="majorHAnsi"/>
          <w:b/>
          <w:sz w:val="18"/>
          <w:szCs w:val="18"/>
          <w:lang w:val="nb-NO"/>
        </w:rPr>
        <w:t>.</w:t>
      </w:r>
      <w:r w:rsidR="009B54C8" w:rsidRPr="00FE1C54">
        <w:rPr>
          <w:rFonts w:ascii="Verdana" w:hAnsi="Verdana"/>
          <w:b/>
          <w:sz w:val="18"/>
          <w:szCs w:val="18"/>
          <w:lang w:val="nb-NO"/>
        </w:rPr>
        <w:t xml:space="preserve"> </w:t>
      </w:r>
    </w:p>
    <w:p w:rsidR="009B54C8" w:rsidRPr="00FE1C54" w:rsidRDefault="009B54C8" w:rsidP="008B3EF6">
      <w:pPr>
        <w:rPr>
          <w:rFonts w:ascii="Verdana" w:hAnsi="Verdana"/>
          <w:sz w:val="18"/>
          <w:szCs w:val="18"/>
          <w:lang w:val="nb-NO"/>
        </w:rPr>
      </w:pPr>
    </w:p>
    <w:p w:rsidR="00FB2C3C" w:rsidRPr="00FE1C54" w:rsidRDefault="005F6A80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  <w:r w:rsidRPr="00FE1C54">
        <w:rPr>
          <w:rFonts w:ascii="Verdana" w:hAnsi="Verdana" w:cstheme="majorHAnsi"/>
          <w:sz w:val="18"/>
          <w:szCs w:val="18"/>
          <w:lang w:val="nb-NO"/>
        </w:rPr>
        <w:t>Capgemini</w:t>
      </w:r>
      <w:r w:rsidR="00C84708">
        <w:rPr>
          <w:rFonts w:ascii="Verdana" w:hAnsi="Verdana" w:cstheme="majorHAnsi"/>
          <w:sz w:val="18"/>
          <w:szCs w:val="18"/>
          <w:lang w:val="nb-NO"/>
        </w:rPr>
        <w:t>’s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 tjenester inkluder</w:t>
      </w:r>
      <w:r w:rsidR="00C84708">
        <w:rPr>
          <w:rFonts w:ascii="Verdana" w:hAnsi="Verdana" w:cstheme="majorHAnsi"/>
          <w:sz w:val="18"/>
          <w:szCs w:val="18"/>
          <w:lang w:val="nb-NO"/>
        </w:rPr>
        <w:t>er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 applikasjonsforvaltning av hele SharePoint og SAP-miljøet </w:t>
      </w:r>
      <w:r w:rsidR="00D92EA2">
        <w:rPr>
          <w:rFonts w:ascii="Verdana" w:hAnsi="Verdana" w:cstheme="majorHAnsi"/>
          <w:sz w:val="18"/>
          <w:szCs w:val="18"/>
          <w:lang w:val="nb-NO"/>
        </w:rPr>
        <w:t>hos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 Yara, applikasjonsutvikling, applikasjonsoperasjoner, og administrerte hosting-tjenester. Capgemini vil støtte Yara med en hy</w:t>
      </w:r>
      <w:r w:rsidR="00FE1C54">
        <w:rPr>
          <w:rFonts w:ascii="Verdana" w:hAnsi="Verdana" w:cstheme="majorHAnsi"/>
          <w:sz w:val="18"/>
          <w:szCs w:val="18"/>
          <w:lang w:val="nb-NO"/>
        </w:rPr>
        <w:t>bridsky-strategi som kombinerer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 privat sky med Microsoft Azure offentlig sky. </w:t>
      </w:r>
      <w:r w:rsidR="00FB2C3C" w:rsidRPr="00FB2C3C">
        <w:rPr>
          <w:rFonts w:ascii="Verdana" w:hAnsi="Verdana" w:cstheme="majorHAnsi"/>
          <w:sz w:val="18"/>
          <w:szCs w:val="18"/>
          <w:lang w:val="nb-NO"/>
        </w:rPr>
        <w:t>Den kostnad</w:t>
      </w:r>
      <w:r w:rsidR="00FE1C54">
        <w:rPr>
          <w:rFonts w:ascii="Verdana" w:hAnsi="Verdana" w:cstheme="majorHAnsi"/>
          <w:sz w:val="18"/>
          <w:szCs w:val="18"/>
          <w:lang w:val="nb-NO"/>
        </w:rPr>
        <w:t>seffektive løsningen bidrar blan</w:t>
      </w:r>
      <w:r w:rsidR="00C84708">
        <w:rPr>
          <w:rFonts w:ascii="Verdana" w:hAnsi="Verdana" w:cstheme="majorHAnsi"/>
          <w:sz w:val="18"/>
          <w:szCs w:val="18"/>
          <w:lang w:val="nb-NO"/>
        </w:rPr>
        <w:t>t</w:t>
      </w:r>
      <w:r w:rsidR="00FE1C54">
        <w:rPr>
          <w:rFonts w:ascii="Verdana" w:hAnsi="Verdana" w:cstheme="majorHAnsi"/>
          <w:sz w:val="18"/>
          <w:szCs w:val="18"/>
          <w:lang w:val="nb-NO"/>
        </w:rPr>
        <w:t xml:space="preserve"> annet</w:t>
      </w:r>
      <w:r w:rsidR="00FB2C3C" w:rsidRPr="00FB2C3C">
        <w:rPr>
          <w:rFonts w:ascii="Verdana" w:hAnsi="Verdana" w:cstheme="majorHAnsi"/>
          <w:sz w:val="18"/>
          <w:szCs w:val="18"/>
          <w:lang w:val="nb-NO"/>
        </w:rPr>
        <w:t xml:space="preserve"> til</w:t>
      </w:r>
      <w:r w:rsidR="00FE1C54">
        <w:rPr>
          <w:rFonts w:ascii="Verdana" w:hAnsi="Verdana" w:cstheme="majorHAnsi"/>
          <w:sz w:val="18"/>
          <w:szCs w:val="18"/>
          <w:lang w:val="nb-NO"/>
        </w:rPr>
        <w:t xml:space="preserve"> raskere «time to market». </w:t>
      </w:r>
    </w:p>
    <w:p w:rsidR="009B54C8" w:rsidRPr="00FE1C54" w:rsidRDefault="009B54C8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</w:p>
    <w:p w:rsidR="00452D88" w:rsidRPr="00FE1C54" w:rsidRDefault="009B54C8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  <w:r w:rsidRPr="00FE1C54">
        <w:rPr>
          <w:rFonts w:ascii="Verdana" w:hAnsi="Verdana" w:cstheme="majorHAnsi"/>
          <w:sz w:val="18"/>
          <w:szCs w:val="18"/>
          <w:lang w:val="nb-NO"/>
        </w:rPr>
        <w:t xml:space="preserve">Capgemini </w:t>
      </w:r>
      <w:r w:rsidR="00FE1C54">
        <w:rPr>
          <w:rFonts w:ascii="Verdana" w:hAnsi="Verdana" w:cstheme="majorHAnsi"/>
          <w:sz w:val="18"/>
          <w:szCs w:val="18"/>
          <w:lang w:val="nb-NO"/>
        </w:rPr>
        <w:t>ble valgt etter e</w:t>
      </w:r>
      <w:r w:rsidR="00BC62AE">
        <w:rPr>
          <w:rFonts w:ascii="Verdana" w:hAnsi="Verdana" w:cstheme="majorHAnsi"/>
          <w:sz w:val="18"/>
          <w:szCs w:val="18"/>
          <w:lang w:val="nb-NO"/>
        </w:rPr>
        <w:t>n omfattende</w:t>
      </w:r>
      <w:r w:rsidR="00FE1C54">
        <w:rPr>
          <w:rFonts w:ascii="Verdana" w:hAnsi="Verdana" w:cstheme="majorHAnsi"/>
          <w:sz w:val="18"/>
          <w:szCs w:val="18"/>
          <w:lang w:val="nb-NO"/>
        </w:rPr>
        <w:t xml:space="preserve"> anbudsprosess hvor både tidligere og nye aktører deltok. </w:t>
      </w:r>
      <w:r w:rsidR="005F6A80" w:rsidRPr="00FE1C54">
        <w:rPr>
          <w:rFonts w:ascii="Verdana" w:hAnsi="Verdana" w:cstheme="majorHAnsi"/>
          <w:sz w:val="18"/>
          <w:szCs w:val="18"/>
          <w:lang w:val="nb-NO"/>
        </w:rPr>
        <w:t xml:space="preserve">Capgemini </w:t>
      </w:r>
      <w:r w:rsidR="00FE1C54">
        <w:rPr>
          <w:rFonts w:ascii="Verdana" w:hAnsi="Verdana" w:cstheme="majorHAnsi"/>
          <w:sz w:val="18"/>
          <w:szCs w:val="18"/>
          <w:lang w:val="nb-NO"/>
        </w:rPr>
        <w:t>fikk vist frem</w:t>
      </w:r>
      <w:r w:rsidR="005F6A80" w:rsidRPr="00FE1C54">
        <w:rPr>
          <w:rFonts w:ascii="Verdana" w:hAnsi="Verdana" w:cstheme="majorHAnsi"/>
          <w:sz w:val="18"/>
          <w:szCs w:val="18"/>
          <w:lang w:val="nb-NO"/>
        </w:rPr>
        <w:t xml:space="preserve"> </w:t>
      </w:r>
      <w:r w:rsidR="0055322D">
        <w:rPr>
          <w:rFonts w:ascii="Verdana" w:hAnsi="Verdana" w:cstheme="majorHAnsi"/>
          <w:sz w:val="18"/>
          <w:szCs w:val="18"/>
          <w:lang w:val="nb-NO"/>
        </w:rPr>
        <w:t>sin</w:t>
      </w:r>
      <w:r w:rsidR="00FE1C54">
        <w:rPr>
          <w:rFonts w:ascii="Verdana" w:hAnsi="Verdana" w:cstheme="majorHAnsi"/>
          <w:sz w:val="18"/>
          <w:szCs w:val="18"/>
          <w:lang w:val="nb-NO"/>
        </w:rPr>
        <w:t xml:space="preserve"> evne til å levere</w:t>
      </w:r>
      <w:r w:rsidR="005F6A80" w:rsidRPr="00FE1C54">
        <w:rPr>
          <w:rFonts w:ascii="Verdana" w:hAnsi="Verdana" w:cstheme="majorHAnsi"/>
          <w:sz w:val="18"/>
          <w:szCs w:val="18"/>
          <w:lang w:val="nb-NO"/>
        </w:rPr>
        <w:t xml:space="preserve"> et bredt utvalg tjenester </w:t>
      </w:r>
      <w:r w:rsidR="00C03516">
        <w:rPr>
          <w:rFonts w:ascii="Verdana" w:hAnsi="Verdana" w:cstheme="majorHAnsi"/>
          <w:sz w:val="18"/>
          <w:szCs w:val="18"/>
          <w:lang w:val="nb-NO"/>
        </w:rPr>
        <w:t xml:space="preserve">av høy kvalitet </w:t>
      </w:r>
      <w:r w:rsidR="0055322D">
        <w:rPr>
          <w:rFonts w:ascii="Verdana" w:hAnsi="Verdana" w:cstheme="majorHAnsi"/>
          <w:sz w:val="18"/>
          <w:szCs w:val="18"/>
          <w:lang w:val="nb-NO"/>
        </w:rPr>
        <w:t xml:space="preserve">inkludert markedsledende skyløsninger, og </w:t>
      </w:r>
      <w:r w:rsidR="00BC62AE">
        <w:rPr>
          <w:rFonts w:ascii="Verdana" w:hAnsi="Verdana" w:cstheme="majorHAnsi"/>
          <w:sz w:val="18"/>
          <w:szCs w:val="18"/>
          <w:lang w:val="nb-NO"/>
        </w:rPr>
        <w:t>omfattende</w:t>
      </w:r>
      <w:r w:rsidR="0055322D">
        <w:rPr>
          <w:rFonts w:ascii="Verdana" w:hAnsi="Verdana" w:cstheme="majorHAnsi"/>
          <w:sz w:val="18"/>
          <w:szCs w:val="18"/>
          <w:lang w:val="nb-NO"/>
        </w:rPr>
        <w:t xml:space="preserve"> SAP-implementeringer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. </w:t>
      </w:r>
    </w:p>
    <w:p w:rsidR="0090586C" w:rsidRPr="00FE1C54" w:rsidRDefault="0090586C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</w:p>
    <w:p w:rsidR="00BC0C86" w:rsidRPr="00FE1C54" w:rsidRDefault="005F6A80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  <w:r w:rsidRPr="00FE1C54">
        <w:rPr>
          <w:rFonts w:ascii="Verdana" w:hAnsi="Verdana" w:cs="Arial"/>
          <w:i/>
          <w:sz w:val="18"/>
          <w:szCs w:val="18"/>
          <w:lang w:val="nb-NO"/>
        </w:rPr>
        <w:t>"Vi er svært stolte og fornøyde med at Yara har valgt Capgemini som deres nye strategiske langsiktige IT-partner. Ikke bare vil vi støtte dem med en sømløs skyløsn</w:t>
      </w:r>
      <w:r w:rsidR="00C03516">
        <w:rPr>
          <w:rFonts w:ascii="Verdana" w:hAnsi="Verdana" w:cs="Arial"/>
          <w:i/>
          <w:sz w:val="18"/>
          <w:szCs w:val="18"/>
          <w:lang w:val="nb-NO"/>
        </w:rPr>
        <w:t>i</w:t>
      </w:r>
      <w:r w:rsidRPr="00FE1C54">
        <w:rPr>
          <w:rFonts w:ascii="Verdana" w:hAnsi="Verdana" w:cs="Arial"/>
          <w:i/>
          <w:sz w:val="18"/>
          <w:szCs w:val="18"/>
          <w:lang w:val="nb-NO"/>
        </w:rPr>
        <w:t xml:space="preserve">ng for SAP og SharePoint, vi vil også </w:t>
      </w:r>
      <w:r w:rsidR="00FE1C54">
        <w:rPr>
          <w:rFonts w:ascii="Verdana" w:hAnsi="Verdana" w:cs="Arial"/>
          <w:i/>
          <w:sz w:val="18"/>
          <w:szCs w:val="18"/>
          <w:lang w:val="nb-NO"/>
        </w:rPr>
        <w:t>støtte opp under</w:t>
      </w:r>
      <w:r w:rsidRPr="00FE1C54">
        <w:rPr>
          <w:rFonts w:ascii="Verdana" w:hAnsi="Verdana" w:cs="Arial"/>
          <w:i/>
          <w:sz w:val="18"/>
          <w:szCs w:val="18"/>
          <w:lang w:val="nb-NO"/>
        </w:rPr>
        <w:t xml:space="preserve"> deres digitale strategi og bygge en grunnmur for </w:t>
      </w:r>
      <w:r w:rsidR="00C03516">
        <w:rPr>
          <w:rFonts w:ascii="Verdana" w:hAnsi="Verdana" w:cs="Arial"/>
          <w:i/>
          <w:sz w:val="18"/>
          <w:szCs w:val="18"/>
          <w:lang w:val="nb-NO"/>
        </w:rPr>
        <w:t xml:space="preserve">en </w:t>
      </w:r>
      <w:r w:rsidRPr="00FE1C54">
        <w:rPr>
          <w:rFonts w:ascii="Verdana" w:hAnsi="Verdana" w:cs="Arial"/>
          <w:i/>
          <w:sz w:val="18"/>
          <w:szCs w:val="18"/>
          <w:lang w:val="nb-NO"/>
        </w:rPr>
        <w:t>digital evolusjon,"</w:t>
      </w:r>
      <w:r w:rsidRPr="00FE1C54">
        <w:rPr>
          <w:rFonts w:ascii="Verdana" w:hAnsi="Verdana" w:cs="Arial"/>
          <w:sz w:val="18"/>
          <w:szCs w:val="18"/>
          <w:lang w:val="nb-NO"/>
        </w:rPr>
        <w:t xml:space="preserve"> sier </w:t>
      </w:r>
      <w:r w:rsidR="009B54C8" w:rsidRPr="00FE1C54">
        <w:rPr>
          <w:rFonts w:ascii="Verdana" w:hAnsi="Verdana" w:cstheme="majorHAnsi"/>
          <w:sz w:val="18"/>
          <w:szCs w:val="18"/>
          <w:lang w:val="nb-NO"/>
        </w:rPr>
        <w:t xml:space="preserve">Anil Agarwal, </w:t>
      </w:r>
      <w:r w:rsidR="007B4AC8" w:rsidRPr="00FE1C54">
        <w:rPr>
          <w:rFonts w:ascii="Verdana" w:hAnsi="Verdana" w:cstheme="majorHAnsi"/>
          <w:sz w:val="18"/>
          <w:szCs w:val="18"/>
          <w:lang w:val="nb-NO"/>
        </w:rPr>
        <w:t>leder</w:t>
      </w:r>
      <w:r w:rsidRPr="00FE1C54">
        <w:rPr>
          <w:rFonts w:ascii="Verdana" w:hAnsi="Verdana" w:cstheme="majorHAnsi"/>
          <w:sz w:val="18"/>
          <w:szCs w:val="18"/>
          <w:lang w:val="nb-NO"/>
        </w:rPr>
        <w:t xml:space="preserve"> for </w:t>
      </w:r>
      <w:r w:rsidR="009B54C8" w:rsidRPr="00FE1C54">
        <w:rPr>
          <w:rFonts w:ascii="Verdana" w:hAnsi="Verdana" w:cstheme="majorHAnsi"/>
          <w:sz w:val="18"/>
          <w:szCs w:val="18"/>
          <w:lang w:val="nb-NO"/>
        </w:rPr>
        <w:t>Capgemini i Nor</w:t>
      </w:r>
      <w:r w:rsidR="007B4AC8" w:rsidRPr="00FE1C54">
        <w:rPr>
          <w:rFonts w:ascii="Verdana" w:hAnsi="Verdana" w:cstheme="majorHAnsi"/>
          <w:sz w:val="18"/>
          <w:szCs w:val="18"/>
          <w:lang w:val="nb-NO"/>
        </w:rPr>
        <w:t>ge</w:t>
      </w:r>
      <w:r w:rsidR="009B54C8" w:rsidRPr="00FE1C54">
        <w:rPr>
          <w:rFonts w:ascii="Verdana" w:hAnsi="Verdana" w:cstheme="majorHAnsi"/>
          <w:sz w:val="18"/>
          <w:szCs w:val="18"/>
          <w:lang w:val="nb-NO"/>
        </w:rPr>
        <w:t xml:space="preserve"> </w:t>
      </w:r>
      <w:r w:rsidR="007B4AC8" w:rsidRPr="00FE1C54">
        <w:rPr>
          <w:rFonts w:ascii="Verdana" w:hAnsi="Verdana" w:cstheme="majorHAnsi"/>
          <w:sz w:val="18"/>
          <w:szCs w:val="18"/>
          <w:lang w:val="nb-NO"/>
        </w:rPr>
        <w:t>og Sverige</w:t>
      </w:r>
      <w:r w:rsidR="00833597" w:rsidRPr="00FE1C54">
        <w:rPr>
          <w:rFonts w:ascii="Verdana" w:hAnsi="Verdana" w:cstheme="majorHAnsi"/>
          <w:sz w:val="18"/>
          <w:szCs w:val="18"/>
          <w:lang w:val="nb-NO"/>
        </w:rPr>
        <w:t xml:space="preserve">. </w:t>
      </w:r>
      <w:r w:rsidR="009B54C8" w:rsidRPr="00FE1C54">
        <w:rPr>
          <w:rFonts w:ascii="Verdana" w:hAnsi="Verdana" w:cstheme="majorHAnsi"/>
          <w:sz w:val="18"/>
          <w:szCs w:val="18"/>
          <w:lang w:val="nb-NO"/>
        </w:rPr>
        <w:t xml:space="preserve"> </w:t>
      </w:r>
    </w:p>
    <w:p w:rsidR="00121BE7" w:rsidRPr="00FE1C54" w:rsidRDefault="00121BE7" w:rsidP="000F173A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</w:p>
    <w:p w:rsidR="0098400A" w:rsidRDefault="0098400A" w:rsidP="0098400A">
      <w:pPr>
        <w:rPr>
          <w:rFonts w:ascii="Verdana" w:hAnsi="Verdana"/>
          <w:b/>
          <w:sz w:val="18"/>
          <w:szCs w:val="18"/>
          <w:lang w:val="nb-NO"/>
        </w:rPr>
      </w:pPr>
    </w:p>
    <w:p w:rsidR="0098400A" w:rsidRDefault="0098400A" w:rsidP="0098400A">
      <w:pPr>
        <w:rPr>
          <w:rFonts w:ascii="Verdana" w:hAnsi="Verdana"/>
          <w:b/>
          <w:sz w:val="18"/>
          <w:szCs w:val="18"/>
          <w:lang w:val="nb-NO"/>
        </w:rPr>
      </w:pPr>
    </w:p>
    <w:p w:rsidR="0098400A" w:rsidRDefault="0098400A" w:rsidP="0098400A">
      <w:pPr>
        <w:rPr>
          <w:rFonts w:ascii="Verdana" w:hAnsi="Verdana"/>
          <w:b/>
          <w:sz w:val="18"/>
          <w:szCs w:val="18"/>
          <w:lang w:val="nb-NO"/>
        </w:rPr>
      </w:pPr>
    </w:p>
    <w:p w:rsidR="0098400A" w:rsidRDefault="0098400A" w:rsidP="0098400A">
      <w:pPr>
        <w:rPr>
          <w:rFonts w:ascii="Verdana" w:hAnsi="Verdana"/>
          <w:b/>
          <w:sz w:val="18"/>
          <w:szCs w:val="18"/>
          <w:lang w:val="nb-NO"/>
        </w:rPr>
      </w:pPr>
    </w:p>
    <w:p w:rsidR="0098400A" w:rsidRPr="00D25CF8" w:rsidRDefault="0098400A" w:rsidP="0098400A">
      <w:pPr>
        <w:rPr>
          <w:rFonts w:ascii="Verdana" w:hAnsi="Verdana"/>
          <w:b/>
          <w:sz w:val="18"/>
          <w:szCs w:val="18"/>
          <w:lang w:val="nb-NO"/>
        </w:rPr>
      </w:pPr>
      <w:bookmarkStart w:id="0" w:name="_GoBack"/>
      <w:bookmarkEnd w:id="0"/>
      <w:r w:rsidRPr="00D25CF8">
        <w:rPr>
          <w:rFonts w:ascii="Verdana" w:hAnsi="Verdana"/>
          <w:b/>
          <w:sz w:val="18"/>
          <w:szCs w:val="18"/>
          <w:lang w:val="nb-NO"/>
        </w:rPr>
        <w:t xml:space="preserve">Om Capgemini </w:t>
      </w:r>
    </w:p>
    <w:p w:rsidR="0098400A" w:rsidRPr="00D25CF8" w:rsidRDefault="0098400A" w:rsidP="0098400A">
      <w:pPr>
        <w:rPr>
          <w:rFonts w:ascii="Verdana" w:hAnsi="Verdana"/>
          <w:sz w:val="18"/>
          <w:szCs w:val="18"/>
          <w:lang w:val="nb-NO"/>
        </w:rPr>
      </w:pPr>
      <w:r w:rsidRPr="00D25CF8">
        <w:rPr>
          <w:rFonts w:ascii="Verdana" w:hAnsi="Verdana"/>
          <w:sz w:val="18"/>
          <w:szCs w:val="18"/>
          <w:lang w:val="nb-NO"/>
        </w:rPr>
        <w:t xml:space="preserve">Som en global leder innen konsulent- og teknologitjenester og digital transformasjon er Capgemini i forkant av innovasjon gjennom å hjelpe kundene å realisere muligheter innen skytjenester, digitalisering og plattformsløsninger. Med 50 års erfaring og dyp bransjeekspertise gjør Capgemini kundene i stand til å realisere sine ambisjoner innenfor et spekter av tjenester som spenner fra strategi til operasjonalisering. Capgemini er overbevist om at </w:t>
      </w:r>
      <w:proofErr w:type="spellStart"/>
      <w:r w:rsidRPr="00D25CF8">
        <w:rPr>
          <w:rFonts w:ascii="Verdana" w:hAnsi="Verdana"/>
          <w:sz w:val="18"/>
          <w:szCs w:val="18"/>
          <w:lang w:val="nb-NO"/>
        </w:rPr>
        <w:t>forretningsverdien</w:t>
      </w:r>
      <w:proofErr w:type="spellEnd"/>
      <w:r w:rsidRPr="00D25CF8">
        <w:rPr>
          <w:rFonts w:ascii="Verdana" w:hAnsi="Verdana"/>
          <w:sz w:val="18"/>
          <w:szCs w:val="18"/>
          <w:lang w:val="nb-NO"/>
        </w:rPr>
        <w:t xml:space="preserve"> av teknologi skapes av og gjennom mennesker. Capgemini er et multikulturelt selskap med 200 000 ansatte i over 40 land. I 2017 rapporterte konsernet en omsetning på 12,8 milliarder Euro.  </w:t>
      </w:r>
    </w:p>
    <w:p w:rsidR="0098400A" w:rsidRPr="00D25CF8" w:rsidRDefault="0098400A" w:rsidP="0098400A">
      <w:pPr>
        <w:rPr>
          <w:rFonts w:ascii="Verdana" w:hAnsi="Verdana" w:cs="Vijaya"/>
          <w:sz w:val="18"/>
          <w:szCs w:val="18"/>
          <w:lang w:val="fr-FR"/>
        </w:rPr>
      </w:pPr>
      <w:r w:rsidRPr="00D25CF8">
        <w:rPr>
          <w:rFonts w:ascii="Verdana" w:hAnsi="Verdana" w:cs="Vijaya"/>
          <w:sz w:val="18"/>
          <w:szCs w:val="18"/>
          <w:lang w:val="nb-NO"/>
        </w:rPr>
        <w:t xml:space="preserve">Besøk oss på </w:t>
      </w:r>
      <w:hyperlink r:id="rId12" w:anchor="_blank" w:history="1">
        <w:r w:rsidRPr="00D25CF8">
          <w:rPr>
            <w:rStyle w:val="Hyperkobling"/>
            <w:rFonts w:ascii="Verdana" w:hAnsi="Verdana" w:cs="Vijaya"/>
            <w:sz w:val="18"/>
            <w:szCs w:val="18"/>
            <w:lang w:val="nb-NO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nb-NO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People matter, results count.</w:t>
      </w:r>
    </w:p>
    <w:p w:rsidR="0098400A" w:rsidRDefault="0098400A" w:rsidP="000579A4">
      <w:pPr>
        <w:jc w:val="both"/>
        <w:rPr>
          <w:rFonts w:asciiTheme="minorHAnsi" w:hAnsiTheme="minorHAnsi" w:cs="Vijaya"/>
          <w:b/>
          <w:bCs/>
          <w:color w:val="000000" w:themeColor="text1"/>
          <w:sz w:val="18"/>
          <w:szCs w:val="18"/>
        </w:rPr>
      </w:pPr>
    </w:p>
    <w:p w:rsidR="0098400A" w:rsidRDefault="0098400A" w:rsidP="000579A4">
      <w:pPr>
        <w:jc w:val="both"/>
        <w:rPr>
          <w:rFonts w:asciiTheme="minorHAnsi" w:hAnsiTheme="minorHAnsi" w:cs="Vijaya"/>
          <w:b/>
          <w:bCs/>
          <w:color w:val="000000" w:themeColor="text1"/>
          <w:sz w:val="18"/>
          <w:szCs w:val="18"/>
        </w:rPr>
      </w:pPr>
    </w:p>
    <w:p w:rsidR="0090794D" w:rsidRPr="00452D88" w:rsidRDefault="0090794D" w:rsidP="0090794D">
      <w:pPr>
        <w:pStyle w:val="Boilerplate"/>
        <w:spacing w:after="0" w:line="360" w:lineRule="auto"/>
        <w:jc w:val="left"/>
        <w:rPr>
          <w:color w:val="auto"/>
          <w:sz w:val="18"/>
          <w:szCs w:val="18"/>
        </w:rPr>
      </w:pPr>
    </w:p>
    <w:p w:rsidR="0090794D" w:rsidRPr="00452D88" w:rsidRDefault="0090794D" w:rsidP="0090794D">
      <w:pPr>
        <w:pStyle w:val="Boilerplate"/>
        <w:spacing w:after="0" w:line="360" w:lineRule="auto"/>
        <w:jc w:val="left"/>
        <w:rPr>
          <w:color w:val="auto"/>
          <w:sz w:val="18"/>
          <w:szCs w:val="18"/>
        </w:rPr>
      </w:pPr>
    </w:p>
    <w:p w:rsidR="00443573" w:rsidRDefault="00443573" w:rsidP="00452D88">
      <w:pPr>
        <w:pStyle w:val="Boilerplate"/>
        <w:spacing w:after="0" w:line="360" w:lineRule="auto"/>
        <w:jc w:val="left"/>
        <w:rPr>
          <w:color w:val="auto"/>
          <w:sz w:val="18"/>
          <w:szCs w:val="18"/>
        </w:rPr>
      </w:pPr>
    </w:p>
    <w:p w:rsidR="00443573" w:rsidRDefault="00443573" w:rsidP="00443573">
      <w:pPr>
        <w:pStyle w:val="Boilerplate"/>
        <w:spacing w:after="0" w:line="312" w:lineRule="auto"/>
        <w:ind w:right="0"/>
        <w:jc w:val="left"/>
        <w:rPr>
          <w:color w:val="auto"/>
          <w:sz w:val="18"/>
          <w:szCs w:val="18"/>
        </w:rPr>
      </w:pPr>
    </w:p>
    <w:p w:rsidR="006B52BA" w:rsidRDefault="006B52BA" w:rsidP="00443573">
      <w:pPr>
        <w:pStyle w:val="Boilerplate"/>
        <w:spacing w:after="0" w:line="312" w:lineRule="auto"/>
        <w:ind w:right="0"/>
        <w:jc w:val="left"/>
        <w:rPr>
          <w:color w:val="auto"/>
          <w:sz w:val="18"/>
          <w:szCs w:val="18"/>
        </w:rPr>
      </w:pPr>
    </w:p>
    <w:p w:rsidR="006B52BA" w:rsidRDefault="006B52BA" w:rsidP="00443573">
      <w:pPr>
        <w:pStyle w:val="Boilerplate"/>
        <w:spacing w:after="0" w:line="312" w:lineRule="auto"/>
        <w:ind w:right="0"/>
        <w:jc w:val="left"/>
        <w:rPr>
          <w:color w:val="auto"/>
          <w:sz w:val="18"/>
          <w:szCs w:val="18"/>
        </w:rPr>
      </w:pPr>
    </w:p>
    <w:p w:rsidR="006B52BA" w:rsidRPr="004C41BC" w:rsidRDefault="006B52BA" w:rsidP="00443573">
      <w:pPr>
        <w:pStyle w:val="Boilerplate"/>
        <w:spacing w:after="0" w:line="312" w:lineRule="auto"/>
        <w:ind w:right="0"/>
        <w:jc w:val="left"/>
        <w:rPr>
          <w:rFonts w:asciiTheme="majorHAnsi" w:hAnsiTheme="majorHAnsi" w:cstheme="majorHAnsi"/>
          <w:i/>
          <w:sz w:val="18"/>
          <w:szCs w:val="18"/>
        </w:rPr>
      </w:pPr>
    </w:p>
    <w:sectPr w:rsidR="006B52BA" w:rsidRPr="004C41BC" w:rsidSect="009079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6B" w:rsidRDefault="00ED416B">
      <w:r>
        <w:separator/>
      </w:r>
    </w:p>
  </w:endnote>
  <w:endnote w:type="continuationSeparator" w:id="0">
    <w:p w:rsidR="00ED416B" w:rsidRDefault="00ED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80" w:rsidRPr="004C41BC" w:rsidRDefault="005F6A80" w:rsidP="004C41BC">
    <w:pPr>
      <w:pStyle w:val="Pieddepage1"/>
    </w:pPr>
    <w:r w:rsidRPr="004C41BC">
      <w:t>Capgemini Press R</w:t>
    </w:r>
    <w:r w:rsidRPr="0090794D">
      <w:rPr>
        <w:rFonts w:ascii="Verdana" w:hAnsi="Verdana"/>
      </w:rPr>
      <w:t>eleas</w:t>
    </w:r>
    <w:r w:rsidRPr="004C41BC">
      <w:t>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80" w:rsidRPr="0090794D" w:rsidRDefault="005F6A80">
    <w:pPr>
      <w:pStyle w:val="Bunntekst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 w:rsidR="00E56150">
      <w:rPr>
        <w:rFonts w:ascii="Verdana" w:hAnsi="Verdana"/>
        <w:i/>
        <w:sz w:val="16"/>
      </w:rPr>
      <w:t xml:space="preserve">mini </w:t>
    </w:r>
    <w:proofErr w:type="spellStart"/>
    <w:r w:rsidR="00E56150">
      <w:rPr>
        <w:rFonts w:ascii="Verdana" w:hAnsi="Verdana"/>
        <w:i/>
        <w:sz w:val="16"/>
      </w:rPr>
      <w:t>Pressemelding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6B" w:rsidRDefault="00ED416B">
      <w:r>
        <w:separator/>
      </w:r>
    </w:p>
  </w:footnote>
  <w:footnote w:type="continuationSeparator" w:id="0">
    <w:p w:rsidR="00ED416B" w:rsidRDefault="00ED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80" w:rsidRDefault="005F6A80" w:rsidP="00452FF5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25B1D694" wp14:editId="3281B499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80" w:rsidRDefault="005F6A80" w:rsidP="0090794D">
    <w:pPr>
      <w:pStyle w:val="Topptekst"/>
    </w:pPr>
    <w:r>
      <w:rPr>
        <w:noProof/>
        <w:lang w:val="nb-NO" w:eastAsia="nb-NO"/>
      </w:rPr>
      <w:drawing>
        <wp:inline distT="0" distB="0" distL="0" distR="0" wp14:anchorId="34FA1A57" wp14:editId="79D13D64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6A80" w:rsidRPr="0090794D" w:rsidRDefault="005F6A80" w:rsidP="009079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F8"/>
    <w:rsid w:val="00012A3F"/>
    <w:rsid w:val="0001794D"/>
    <w:rsid w:val="00037EF2"/>
    <w:rsid w:val="000579A4"/>
    <w:rsid w:val="00064743"/>
    <w:rsid w:val="000713EB"/>
    <w:rsid w:val="0009189C"/>
    <w:rsid w:val="000B467C"/>
    <w:rsid w:val="000D2A4A"/>
    <w:rsid w:val="000E21B7"/>
    <w:rsid w:val="000E5D33"/>
    <w:rsid w:val="000F173A"/>
    <w:rsid w:val="00106FA3"/>
    <w:rsid w:val="001079F6"/>
    <w:rsid w:val="00121BE7"/>
    <w:rsid w:val="001657EC"/>
    <w:rsid w:val="00182217"/>
    <w:rsid w:val="001A6ECB"/>
    <w:rsid w:val="001F77E4"/>
    <w:rsid w:val="002176AF"/>
    <w:rsid w:val="00224737"/>
    <w:rsid w:val="002268C8"/>
    <w:rsid w:val="00270C0C"/>
    <w:rsid w:val="00272076"/>
    <w:rsid w:val="002A0DD8"/>
    <w:rsid w:val="002C3DBF"/>
    <w:rsid w:val="002D057F"/>
    <w:rsid w:val="002E6A99"/>
    <w:rsid w:val="002F35F1"/>
    <w:rsid w:val="003010A6"/>
    <w:rsid w:val="00317F79"/>
    <w:rsid w:val="003433A7"/>
    <w:rsid w:val="00356AF4"/>
    <w:rsid w:val="00362EBA"/>
    <w:rsid w:val="00374C62"/>
    <w:rsid w:val="00374F05"/>
    <w:rsid w:val="003915EB"/>
    <w:rsid w:val="00396EF1"/>
    <w:rsid w:val="003D4D56"/>
    <w:rsid w:val="003E02A5"/>
    <w:rsid w:val="00412480"/>
    <w:rsid w:val="0041762D"/>
    <w:rsid w:val="00443573"/>
    <w:rsid w:val="00452D88"/>
    <w:rsid w:val="00452FF5"/>
    <w:rsid w:val="0045609A"/>
    <w:rsid w:val="00473C41"/>
    <w:rsid w:val="0047541B"/>
    <w:rsid w:val="004851AD"/>
    <w:rsid w:val="004A4E30"/>
    <w:rsid w:val="004C0157"/>
    <w:rsid w:val="004C41BC"/>
    <w:rsid w:val="004E0333"/>
    <w:rsid w:val="004E2EB6"/>
    <w:rsid w:val="005050DE"/>
    <w:rsid w:val="00507C6D"/>
    <w:rsid w:val="00513975"/>
    <w:rsid w:val="00525875"/>
    <w:rsid w:val="0055322D"/>
    <w:rsid w:val="0056611C"/>
    <w:rsid w:val="005959D4"/>
    <w:rsid w:val="005C3B4D"/>
    <w:rsid w:val="005E2B16"/>
    <w:rsid w:val="005E5CEA"/>
    <w:rsid w:val="005E71D6"/>
    <w:rsid w:val="005F6A80"/>
    <w:rsid w:val="00603CFC"/>
    <w:rsid w:val="00604140"/>
    <w:rsid w:val="00612B7E"/>
    <w:rsid w:val="00624A11"/>
    <w:rsid w:val="00645C43"/>
    <w:rsid w:val="00650509"/>
    <w:rsid w:val="00670345"/>
    <w:rsid w:val="006738A3"/>
    <w:rsid w:val="006960BA"/>
    <w:rsid w:val="006B42D6"/>
    <w:rsid w:val="006B52BA"/>
    <w:rsid w:val="006C258B"/>
    <w:rsid w:val="006C2EF2"/>
    <w:rsid w:val="006D2D63"/>
    <w:rsid w:val="006E1F3D"/>
    <w:rsid w:val="006E28FF"/>
    <w:rsid w:val="006F0F7C"/>
    <w:rsid w:val="006F1C25"/>
    <w:rsid w:val="006F7AD6"/>
    <w:rsid w:val="00703AED"/>
    <w:rsid w:val="00754DA0"/>
    <w:rsid w:val="0075736F"/>
    <w:rsid w:val="00772105"/>
    <w:rsid w:val="0077382A"/>
    <w:rsid w:val="0078290C"/>
    <w:rsid w:val="00785612"/>
    <w:rsid w:val="007B4AC8"/>
    <w:rsid w:val="007B7E8A"/>
    <w:rsid w:val="007C5127"/>
    <w:rsid w:val="007E01F3"/>
    <w:rsid w:val="007E60EF"/>
    <w:rsid w:val="007F73C4"/>
    <w:rsid w:val="00806D1F"/>
    <w:rsid w:val="00833597"/>
    <w:rsid w:val="00846043"/>
    <w:rsid w:val="00881881"/>
    <w:rsid w:val="008A6E51"/>
    <w:rsid w:val="008B0B02"/>
    <w:rsid w:val="008B1640"/>
    <w:rsid w:val="008B3EF6"/>
    <w:rsid w:val="008F4B2A"/>
    <w:rsid w:val="009022F8"/>
    <w:rsid w:val="0090586C"/>
    <w:rsid w:val="0090794D"/>
    <w:rsid w:val="0093785F"/>
    <w:rsid w:val="00946FA2"/>
    <w:rsid w:val="0096030D"/>
    <w:rsid w:val="00967C3A"/>
    <w:rsid w:val="00973558"/>
    <w:rsid w:val="00980EF3"/>
    <w:rsid w:val="0098400A"/>
    <w:rsid w:val="00991214"/>
    <w:rsid w:val="009B54C8"/>
    <w:rsid w:val="009B7252"/>
    <w:rsid w:val="009B79D2"/>
    <w:rsid w:val="009B7A06"/>
    <w:rsid w:val="00A02C99"/>
    <w:rsid w:val="00A03C0C"/>
    <w:rsid w:val="00A11E26"/>
    <w:rsid w:val="00A22400"/>
    <w:rsid w:val="00A2399C"/>
    <w:rsid w:val="00A32961"/>
    <w:rsid w:val="00A352E0"/>
    <w:rsid w:val="00A35EF1"/>
    <w:rsid w:val="00A97724"/>
    <w:rsid w:val="00A97FF8"/>
    <w:rsid w:val="00AE41B5"/>
    <w:rsid w:val="00AF1350"/>
    <w:rsid w:val="00B028C6"/>
    <w:rsid w:val="00B0776B"/>
    <w:rsid w:val="00B30478"/>
    <w:rsid w:val="00B42064"/>
    <w:rsid w:val="00B43390"/>
    <w:rsid w:val="00B54826"/>
    <w:rsid w:val="00B804C1"/>
    <w:rsid w:val="00BA3D09"/>
    <w:rsid w:val="00BC0C86"/>
    <w:rsid w:val="00BC62AE"/>
    <w:rsid w:val="00BD0173"/>
    <w:rsid w:val="00BD13D2"/>
    <w:rsid w:val="00BE3AFC"/>
    <w:rsid w:val="00C03516"/>
    <w:rsid w:val="00C05C7E"/>
    <w:rsid w:val="00C20B79"/>
    <w:rsid w:val="00C22112"/>
    <w:rsid w:val="00C2283F"/>
    <w:rsid w:val="00C3011D"/>
    <w:rsid w:val="00C3109F"/>
    <w:rsid w:val="00C63378"/>
    <w:rsid w:val="00C63758"/>
    <w:rsid w:val="00C84708"/>
    <w:rsid w:val="00C949F1"/>
    <w:rsid w:val="00CA7A1D"/>
    <w:rsid w:val="00CC30B5"/>
    <w:rsid w:val="00CD1844"/>
    <w:rsid w:val="00CD78D8"/>
    <w:rsid w:val="00CE2EE3"/>
    <w:rsid w:val="00CE426C"/>
    <w:rsid w:val="00D04A43"/>
    <w:rsid w:val="00D30463"/>
    <w:rsid w:val="00D50840"/>
    <w:rsid w:val="00D53410"/>
    <w:rsid w:val="00D83C66"/>
    <w:rsid w:val="00D85989"/>
    <w:rsid w:val="00D92EA2"/>
    <w:rsid w:val="00DD58B6"/>
    <w:rsid w:val="00DE4C8C"/>
    <w:rsid w:val="00DF413F"/>
    <w:rsid w:val="00E054DF"/>
    <w:rsid w:val="00E12C25"/>
    <w:rsid w:val="00E34AC8"/>
    <w:rsid w:val="00E44840"/>
    <w:rsid w:val="00E56150"/>
    <w:rsid w:val="00E603AA"/>
    <w:rsid w:val="00E91519"/>
    <w:rsid w:val="00ED416B"/>
    <w:rsid w:val="00F12072"/>
    <w:rsid w:val="00F121CC"/>
    <w:rsid w:val="00F41B49"/>
    <w:rsid w:val="00F6700E"/>
    <w:rsid w:val="00F913AD"/>
    <w:rsid w:val="00FA302B"/>
    <w:rsid w:val="00FB2C3C"/>
    <w:rsid w:val="00FC3779"/>
    <w:rsid w:val="00FC6A90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45A834-5D7F-CE4E-8A70-696AE85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C86"/>
  </w:style>
  <w:style w:type="paragraph" w:styleId="Overskrift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kobling">
    <w:name w:val="Hyperlink"/>
    <w:basedOn w:val="Standardskriftforavsnit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Topptekst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224737"/>
  </w:style>
  <w:style w:type="character" w:styleId="Fotnotereferanse">
    <w:name w:val="footnote reference"/>
    <w:basedOn w:val="Standardskriftforavsnitt"/>
    <w:semiHidden/>
    <w:rsid w:val="00224737"/>
    <w:rPr>
      <w:vertAlign w:val="superscript"/>
    </w:rPr>
  </w:style>
  <w:style w:type="paragraph" w:styleId="Bobleteks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Overskrift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Merknadsreferanse">
    <w:name w:val="annotation reference"/>
    <w:basedOn w:val="Standardskriftforavsnitt"/>
    <w:semiHidden/>
    <w:unhideWhenUsed/>
    <w:rsid w:val="00612B7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12B7E"/>
  </w:style>
  <w:style w:type="character" w:customStyle="1" w:styleId="MerknadstekstTegn">
    <w:name w:val="Merknadstekst Tegn"/>
    <w:basedOn w:val="Standardskriftforavsnitt"/>
    <w:link w:val="Merknadstekst"/>
    <w:semiHidden/>
    <w:rsid w:val="00612B7E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12B7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12B7E"/>
    <w:rPr>
      <w:b/>
      <w:bCs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0579A4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semiHidden/>
    <w:unhideWhenUsed/>
    <w:rsid w:val="000579A4"/>
    <w:rPr>
      <w:color w:val="E6E7E7" w:themeColor="followedHyperlink"/>
      <w:u w:val="single"/>
    </w:rPr>
  </w:style>
  <w:style w:type="paragraph" w:customStyle="1" w:styleId="PressContactDetails">
    <w:name w:val="Press Contact Details"/>
    <w:basedOn w:val="Normal"/>
    <w:qFormat/>
    <w:rsid w:val="00B42064"/>
    <w:pPr>
      <w:spacing w:line="280" w:lineRule="exact"/>
      <w:ind w:right="14"/>
      <w:jc w:val="righ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pgemini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yara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apgemin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unilla.resare@capgemin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5913-759F-4B5B-8EA0-7A499014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2057</Characters>
  <Application>Microsoft Office Word</Application>
  <DocSecurity>0</DocSecurity>
  <Lines>17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Press Release Template</vt:lpstr>
      <vt:lpstr>Press Release Template</vt:lpstr>
      <vt:lpstr>Press Release Template</vt:lpstr>
    </vt:vector>
  </TitlesOfParts>
  <Company>Capgemini</Company>
  <LinksUpToDate>false</LinksUpToDate>
  <CharactersWithSpaces>2440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4</cp:revision>
  <cp:lastPrinted>2017-10-25T12:52:00Z</cp:lastPrinted>
  <dcterms:created xsi:type="dcterms:W3CDTF">2018-05-28T18:10:00Z</dcterms:created>
  <dcterms:modified xsi:type="dcterms:W3CDTF">2018-05-28T18:20:00Z</dcterms:modified>
</cp:coreProperties>
</file>