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77777777" w:rsidR="0067272E" w:rsidRPr="00A93CE5" w:rsidRDefault="00A46196" w:rsidP="00F61E1D">
      <w:pPr>
        <w:pStyle w:val="berschrift1"/>
      </w:pPr>
      <w:r w:rsidRPr="00A93CE5">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A93CE5" w:rsidRDefault="00DA6A73" w:rsidP="00DA6A73"/>
    <w:p w14:paraId="0BCB91CD" w14:textId="77777777" w:rsidR="00DA6A73" w:rsidRPr="00A93CE5" w:rsidRDefault="00DA6A73" w:rsidP="00441DE7">
      <w:pPr>
        <w:jc w:val="right"/>
      </w:pPr>
    </w:p>
    <w:p w14:paraId="1BA517AD" w14:textId="77777777" w:rsidR="00441DE7" w:rsidRPr="00A93CE5" w:rsidRDefault="00441DE7" w:rsidP="00BF54F7">
      <w:pPr>
        <w:rPr>
          <w:rFonts w:ascii="Segoe UI" w:hAnsi="Segoe UI" w:cs="Segoe UI"/>
          <w:color w:val="0070C0"/>
          <w:sz w:val="56"/>
          <w:szCs w:val="56"/>
        </w:rPr>
      </w:pPr>
      <w:r w:rsidRPr="00A93CE5">
        <w:rPr>
          <w:rFonts w:ascii="Segoe UI" w:hAnsi="Segoe UI" w:cs="Segoe UI"/>
          <w:color w:val="0070C0"/>
          <w:sz w:val="56"/>
          <w:szCs w:val="56"/>
        </w:rPr>
        <w:t>PRESSEMITTEILUNG</w:t>
      </w:r>
    </w:p>
    <w:p w14:paraId="278A1626" w14:textId="07FED317" w:rsidR="00804B56" w:rsidRPr="00A93CE5" w:rsidRDefault="00DE3067" w:rsidP="00A343F7">
      <w:pPr>
        <w:tabs>
          <w:tab w:val="left" w:pos="6946"/>
        </w:tabs>
        <w:ind w:left="6375" w:hanging="279"/>
        <w:rPr>
          <w:rFonts w:ascii="Segoe UI" w:hAnsi="Segoe UI" w:cs="Segoe UI"/>
          <w:color w:val="000000" w:themeColor="text1"/>
          <w:sz w:val="18"/>
          <w:szCs w:val="18"/>
        </w:rPr>
      </w:pPr>
      <w:r w:rsidRPr="00A93CE5">
        <w:rPr>
          <w:color w:val="000000" w:themeColor="text1"/>
          <w:sz w:val="18"/>
          <w:szCs w:val="18"/>
        </w:rPr>
        <w:t xml:space="preserve">  </w:t>
      </w:r>
      <w:r w:rsidR="00A343F7" w:rsidRPr="00A93CE5">
        <w:rPr>
          <w:color w:val="000000" w:themeColor="text1"/>
          <w:sz w:val="18"/>
          <w:szCs w:val="18"/>
        </w:rPr>
        <w:tab/>
      </w:r>
      <w:r w:rsidR="00A343F7" w:rsidRPr="00A93CE5">
        <w:rPr>
          <w:color w:val="000000" w:themeColor="text1"/>
          <w:sz w:val="18"/>
          <w:szCs w:val="18"/>
        </w:rPr>
        <w:tab/>
      </w:r>
      <w:r w:rsidR="00DA6A73" w:rsidRPr="00A93CE5">
        <w:rPr>
          <w:rFonts w:ascii="Segoe UI" w:hAnsi="Segoe UI" w:cs="Segoe UI"/>
          <w:color w:val="000000" w:themeColor="text1"/>
          <w:sz w:val="18"/>
          <w:szCs w:val="18"/>
        </w:rPr>
        <w:t xml:space="preserve">Trier, </w:t>
      </w:r>
      <w:r w:rsidR="00DA6A73" w:rsidRPr="00A93CE5">
        <w:rPr>
          <w:rFonts w:ascii="Segoe UI" w:hAnsi="Segoe UI" w:cs="Segoe UI"/>
          <w:color w:val="000000" w:themeColor="text1"/>
          <w:sz w:val="18"/>
          <w:szCs w:val="18"/>
        </w:rPr>
        <w:fldChar w:fldCharType="begin"/>
      </w:r>
      <w:r w:rsidR="00DA6A73" w:rsidRPr="00A93CE5">
        <w:rPr>
          <w:rFonts w:ascii="Segoe UI" w:hAnsi="Segoe UI" w:cs="Segoe UI"/>
          <w:color w:val="000000" w:themeColor="text1"/>
          <w:sz w:val="18"/>
          <w:szCs w:val="18"/>
        </w:rPr>
        <w:instrText xml:space="preserve"> TIME \@ "d. MMMM yyyy" </w:instrText>
      </w:r>
      <w:r w:rsidR="00DA6A73" w:rsidRPr="00A93CE5">
        <w:rPr>
          <w:rFonts w:ascii="Segoe UI" w:hAnsi="Segoe UI" w:cs="Segoe UI"/>
          <w:color w:val="000000" w:themeColor="text1"/>
          <w:sz w:val="18"/>
          <w:szCs w:val="18"/>
        </w:rPr>
        <w:fldChar w:fldCharType="separate"/>
      </w:r>
      <w:r w:rsidR="004C745A">
        <w:rPr>
          <w:rFonts w:ascii="Segoe UI" w:hAnsi="Segoe UI" w:cs="Segoe UI"/>
          <w:noProof/>
          <w:color w:val="000000" w:themeColor="text1"/>
          <w:sz w:val="18"/>
          <w:szCs w:val="18"/>
        </w:rPr>
        <w:t>4. Februar 2026</w:t>
      </w:r>
      <w:r w:rsidR="00DA6A73" w:rsidRPr="00A93CE5">
        <w:rPr>
          <w:rFonts w:ascii="Segoe UI" w:hAnsi="Segoe UI" w:cs="Segoe UI"/>
          <w:color w:val="000000" w:themeColor="text1"/>
          <w:sz w:val="18"/>
          <w:szCs w:val="18"/>
        </w:rPr>
        <w:fldChar w:fldCharType="end"/>
      </w:r>
    </w:p>
    <w:p w14:paraId="77808286" w14:textId="77777777" w:rsidR="006A069A" w:rsidRPr="00A93CE5" w:rsidRDefault="006A069A" w:rsidP="006A069A">
      <w:pPr>
        <w:jc w:val="right"/>
      </w:pPr>
    </w:p>
    <w:p w14:paraId="3068D8F7" w14:textId="77777777" w:rsidR="00DA25C9" w:rsidRPr="004C745A" w:rsidRDefault="00DA25C9" w:rsidP="00DA25C9">
      <w:pPr>
        <w:rPr>
          <w:rFonts w:ascii="Segoe UI" w:hAnsi="Segoe UI" w:cs="Segoe UI"/>
          <w:b/>
          <w:bCs/>
          <w:sz w:val="32"/>
          <w:szCs w:val="32"/>
        </w:rPr>
      </w:pPr>
      <w:r w:rsidRPr="004C745A">
        <w:rPr>
          <w:rFonts w:ascii="Segoe UI" w:hAnsi="Segoe UI" w:cs="Segoe UI"/>
          <w:b/>
          <w:bCs/>
          <w:sz w:val="32"/>
          <w:szCs w:val="32"/>
        </w:rPr>
        <w:t xml:space="preserve">Machiavelli im Management </w:t>
      </w:r>
    </w:p>
    <w:p w14:paraId="41583F17" w14:textId="77777777" w:rsidR="00DA25C9" w:rsidRPr="004C745A" w:rsidRDefault="00DA25C9" w:rsidP="00DA25C9">
      <w:pPr>
        <w:rPr>
          <w:rFonts w:ascii="Segoe UI" w:hAnsi="Segoe UI" w:cs="Segoe UI"/>
          <w:sz w:val="28"/>
          <w:szCs w:val="28"/>
        </w:rPr>
      </w:pPr>
      <w:r w:rsidRPr="004C745A">
        <w:rPr>
          <w:rFonts w:ascii="Segoe UI" w:hAnsi="Segoe UI" w:cs="Segoe UI"/>
          <w:sz w:val="28"/>
          <w:szCs w:val="28"/>
        </w:rPr>
        <w:t xml:space="preserve">Eine Studie der Universität Trier zeigt, dass machiavellistische Persönlichkeitszüge die Wahrscheinlichkeit erhöhen, in eine Managementposition zu kommen. </w:t>
      </w:r>
    </w:p>
    <w:p w14:paraId="71793A82" w14:textId="77777777" w:rsidR="00DA25C9" w:rsidRPr="004C745A" w:rsidRDefault="00DA25C9" w:rsidP="00DA25C9">
      <w:pPr>
        <w:rPr>
          <w:rFonts w:ascii="Segoe UI" w:hAnsi="Segoe UI" w:cs="Segoe UI"/>
          <w:sz w:val="20"/>
          <w:szCs w:val="20"/>
        </w:rPr>
      </w:pPr>
      <w:r w:rsidRPr="004C745A">
        <w:rPr>
          <w:rFonts w:ascii="Segoe UI" w:hAnsi="Segoe UI" w:cs="Segoe UI"/>
          <w:sz w:val="20"/>
          <w:szCs w:val="20"/>
        </w:rPr>
        <w:t xml:space="preserve">Wer hinterlistig, berechnend und ohne Rücksicht auf Moral, Recht und Ethik sein Streben nach Macht und Geld verfolgt, gilt in der Psychologie als machiavellistisch. Namensgebend ist der italienische Philosoph Niccolo Machiavelli, der zu Beginn des 16. Jahrhunderts eine Art Handbuch für Fürsten verfasste. Eine Untersuchung in der Arbeitsmarktökonomik der Universität Trier hat sich diesen Charaktertyp näher angesehen. Das Ergebnis: Machiavellisten haben eine 31 Prozent höhere Wahrscheinlichkeit, in eine Managementposition aufzusteigen, als Menschen ohne diese Eigenschaften. </w:t>
      </w:r>
    </w:p>
    <w:p w14:paraId="52C66F4F" w14:textId="77777777" w:rsidR="00DA25C9" w:rsidRPr="004C745A" w:rsidRDefault="00DA25C9" w:rsidP="00DA25C9">
      <w:pPr>
        <w:rPr>
          <w:rFonts w:ascii="Segoe UI" w:hAnsi="Segoe UI" w:cs="Segoe UI"/>
          <w:sz w:val="20"/>
          <w:szCs w:val="20"/>
        </w:rPr>
      </w:pPr>
      <w:r w:rsidRPr="004C745A">
        <w:rPr>
          <w:rFonts w:ascii="Segoe UI" w:hAnsi="Segoe UI" w:cs="Segoe UI"/>
          <w:sz w:val="20"/>
          <w:szCs w:val="20"/>
        </w:rPr>
        <w:t xml:space="preserve">„Beförderungen basieren oft nicht nur auf produktiver Leistung, sondern sind ein Wettbewerb unter Kollegen. Sabotage oder die Verweigerung von Kooperation können die eigenen Chancen also verbessern“, erklärt Studienautor Prof. Dr. Uwe Jirjahn die Gründe, warum Machiavellisten häufiger die Karriereleiter hochsteigen. </w:t>
      </w:r>
    </w:p>
    <w:p w14:paraId="21A8FAB3" w14:textId="77777777" w:rsidR="00DA25C9" w:rsidRPr="004C745A" w:rsidRDefault="00DA25C9" w:rsidP="00DA25C9">
      <w:pPr>
        <w:rPr>
          <w:rFonts w:ascii="Segoe UI" w:hAnsi="Segoe UI" w:cs="Segoe UI"/>
          <w:sz w:val="20"/>
          <w:szCs w:val="20"/>
        </w:rPr>
      </w:pPr>
      <w:r w:rsidRPr="004C745A">
        <w:rPr>
          <w:rFonts w:ascii="Segoe UI" w:hAnsi="Segoe UI" w:cs="Segoe UI"/>
          <w:sz w:val="20"/>
          <w:szCs w:val="20"/>
        </w:rPr>
        <w:t>Das bedeutet nicht, dass ein schlechter Charakter automatisch die beruflichen Aussichten verbessert. Die beiden anderen zur „Dunklen Triade“ zählenden Züge Narzissmus und Psychopathie steigern die Aufstiegschancen nicht. „Narzissten und Psychopathen handeln impulsiver, denken kurzfristiger und verschleiern ihr unethisches Verhalten schlechter“, beschreibt Koautor Dr. Mehrzad Baktash die Unterschiede zum Machiavellisten.</w:t>
      </w:r>
    </w:p>
    <w:p w14:paraId="6AA66610" w14:textId="77777777" w:rsidR="00DA25C9" w:rsidRPr="004C745A" w:rsidRDefault="00DA25C9" w:rsidP="00DA25C9">
      <w:pPr>
        <w:rPr>
          <w:rFonts w:ascii="Segoe UI" w:hAnsi="Segoe UI" w:cs="Segoe UI"/>
          <w:b/>
          <w:bCs/>
          <w:sz w:val="20"/>
          <w:szCs w:val="20"/>
        </w:rPr>
      </w:pPr>
      <w:r w:rsidRPr="004C745A">
        <w:rPr>
          <w:rFonts w:ascii="Segoe UI" w:hAnsi="Segoe UI" w:cs="Segoe UI"/>
          <w:b/>
          <w:bCs/>
          <w:sz w:val="20"/>
          <w:szCs w:val="20"/>
        </w:rPr>
        <w:t>Nicht alle Manager betroffen</w:t>
      </w:r>
    </w:p>
    <w:p w14:paraId="0CA66721" w14:textId="77777777" w:rsidR="00DA25C9" w:rsidRPr="004C745A" w:rsidRDefault="00DA25C9" w:rsidP="00DA25C9">
      <w:pPr>
        <w:rPr>
          <w:rFonts w:ascii="Segoe UI" w:hAnsi="Segoe UI" w:cs="Segoe UI"/>
          <w:sz w:val="20"/>
          <w:szCs w:val="20"/>
        </w:rPr>
      </w:pPr>
      <w:r w:rsidRPr="004C745A">
        <w:rPr>
          <w:rFonts w:ascii="Segoe UI" w:hAnsi="Segoe UI" w:cs="Segoe UI"/>
          <w:sz w:val="20"/>
          <w:szCs w:val="20"/>
        </w:rPr>
        <w:t xml:space="preserve">Auch lässt sich nicht schlussfolgern, dass Manager mehrheitlich machiavellistisch sind. Faktoren wie Extrovertiertheit, Bildung und Geschlecht spielen auch eine Rolle. Dennoch ist es erstaunlich, wie stark verbreitet dieser Menschenschlag in allen Leveln des Managements ist. „Der Machiavellismus-Score bei Managern ist 14,5 Prozent größer als bei Nicht-Managern“, veranschaulicht Jirjahn. „Dabei können wir ausschließen, dass es der Posten ist, der die Menschen erst machiavellistisch werden lässt.“ </w:t>
      </w:r>
    </w:p>
    <w:p w14:paraId="66CF255E" w14:textId="77777777" w:rsidR="00DA25C9" w:rsidRPr="004C745A" w:rsidRDefault="00DA25C9" w:rsidP="00DA25C9">
      <w:pPr>
        <w:rPr>
          <w:rFonts w:ascii="Segoe UI" w:hAnsi="Segoe UI" w:cs="Segoe UI"/>
          <w:sz w:val="20"/>
          <w:szCs w:val="20"/>
        </w:rPr>
      </w:pPr>
      <w:r w:rsidRPr="004C745A">
        <w:rPr>
          <w:rFonts w:ascii="Segoe UI" w:hAnsi="Segoe UI" w:cs="Segoe UI"/>
          <w:sz w:val="20"/>
          <w:szCs w:val="20"/>
        </w:rPr>
        <w:t xml:space="preserve">Für Unternehmen stellt das ein Problem dar. Machiavellistischen Führungskräfte brechen Versprechen und nutzen Angestellte aus. Das wirkt negativ auf die Zufriedenheit der Belegschaft. Auch würden Machiavellisten ethische Standards, </w:t>
      </w:r>
      <w:proofErr w:type="spellStart"/>
      <w:r w:rsidRPr="004C745A">
        <w:rPr>
          <w:rFonts w:ascii="Segoe UI" w:hAnsi="Segoe UI" w:cs="Segoe UI"/>
          <w:sz w:val="20"/>
          <w:szCs w:val="20"/>
        </w:rPr>
        <w:t>Verhaltenscodices</w:t>
      </w:r>
      <w:proofErr w:type="spellEnd"/>
      <w:r w:rsidRPr="004C745A">
        <w:rPr>
          <w:rFonts w:ascii="Segoe UI" w:hAnsi="Segoe UI" w:cs="Segoe UI"/>
          <w:sz w:val="20"/>
          <w:szCs w:val="20"/>
        </w:rPr>
        <w:t xml:space="preserve"> und Aspekte sozialer Verantwortung nur einhalten, wenn es ihnen selbst nützt. </w:t>
      </w:r>
    </w:p>
    <w:p w14:paraId="33D972D2" w14:textId="77777777" w:rsidR="00DA25C9" w:rsidRPr="004C745A" w:rsidRDefault="00DA25C9" w:rsidP="00DA25C9">
      <w:pPr>
        <w:rPr>
          <w:rFonts w:ascii="Segoe UI" w:hAnsi="Segoe UI" w:cs="Segoe UI"/>
          <w:sz w:val="20"/>
          <w:szCs w:val="20"/>
        </w:rPr>
      </w:pPr>
      <w:r w:rsidRPr="004C745A">
        <w:rPr>
          <w:rFonts w:ascii="Segoe UI" w:hAnsi="Segoe UI" w:cs="Segoe UI"/>
          <w:sz w:val="20"/>
          <w:szCs w:val="20"/>
        </w:rPr>
        <w:lastRenderedPageBreak/>
        <w:t xml:space="preserve">Lösungsansätze haben die beiden Forscher auch. „Man könnte exzessive Bonuskulturen abbauen, um weniger Anreize für </w:t>
      </w:r>
      <w:proofErr w:type="spellStart"/>
      <w:r w:rsidRPr="004C745A">
        <w:rPr>
          <w:rFonts w:ascii="Segoe UI" w:hAnsi="Segoe UI" w:cs="Segoe UI"/>
          <w:sz w:val="20"/>
          <w:szCs w:val="20"/>
        </w:rPr>
        <w:t>Machiavallisten</w:t>
      </w:r>
      <w:proofErr w:type="spellEnd"/>
      <w:r w:rsidRPr="004C745A">
        <w:rPr>
          <w:rFonts w:ascii="Segoe UI" w:hAnsi="Segoe UI" w:cs="Segoe UI"/>
          <w:sz w:val="20"/>
          <w:szCs w:val="20"/>
        </w:rPr>
        <w:t xml:space="preserve"> zu setzen“, schlägt Baktash vor. Mehr Kontrolle und Mitbestimmung durch Angestellte in Form von Vorgesetztenbeurteilungen und Betriebsräten könnten ebenfalls Abhilfe schaffen. Außerdem sollte der Wettbewerbscharakter bei Beförderungen verringert werden.</w:t>
      </w:r>
    </w:p>
    <w:p w14:paraId="3816BCCE" w14:textId="77777777" w:rsidR="00DA25C9" w:rsidRPr="004C745A" w:rsidRDefault="00DA25C9" w:rsidP="00DA25C9">
      <w:pPr>
        <w:rPr>
          <w:rFonts w:ascii="Segoe UI" w:hAnsi="Segoe UI" w:cs="Segoe UI"/>
          <w:sz w:val="20"/>
          <w:szCs w:val="20"/>
        </w:rPr>
      </w:pPr>
      <w:r w:rsidRPr="004C745A">
        <w:rPr>
          <w:rFonts w:ascii="Segoe UI" w:hAnsi="Segoe UI" w:cs="Segoe UI"/>
          <w:sz w:val="20"/>
          <w:szCs w:val="20"/>
        </w:rPr>
        <w:t xml:space="preserve">Unbekannt ist noch der Zusammenhang von Geschlecht und Machiavellismus im Management. Hierzu führen die beiden Forschenden aktuell eine gesonderte Untersuchung durch. </w:t>
      </w:r>
    </w:p>
    <w:p w14:paraId="5B55EE7F" w14:textId="77777777" w:rsidR="00DA25C9" w:rsidRPr="004C745A" w:rsidRDefault="00DA25C9" w:rsidP="00DA25C9">
      <w:pPr>
        <w:rPr>
          <w:rFonts w:ascii="Segoe UI" w:hAnsi="Segoe UI" w:cs="Segoe UI"/>
          <w:b/>
          <w:bCs/>
          <w:sz w:val="20"/>
          <w:szCs w:val="20"/>
        </w:rPr>
      </w:pPr>
      <w:r w:rsidRPr="004C745A">
        <w:rPr>
          <w:rFonts w:ascii="Segoe UI" w:hAnsi="Segoe UI" w:cs="Segoe UI"/>
          <w:b/>
          <w:bCs/>
          <w:sz w:val="20"/>
          <w:szCs w:val="20"/>
        </w:rPr>
        <w:t>Hintergrund:</w:t>
      </w:r>
    </w:p>
    <w:p w14:paraId="0AAB58CE" w14:textId="77777777" w:rsidR="00DA25C9" w:rsidRPr="004C745A" w:rsidRDefault="00DA25C9" w:rsidP="00DA25C9">
      <w:pPr>
        <w:rPr>
          <w:rFonts w:ascii="Segoe UI" w:hAnsi="Segoe UI" w:cs="Segoe UI"/>
          <w:sz w:val="20"/>
          <w:szCs w:val="20"/>
        </w:rPr>
      </w:pPr>
      <w:r w:rsidRPr="004C745A">
        <w:rPr>
          <w:rFonts w:ascii="Segoe UI" w:hAnsi="Segoe UI" w:cs="Segoe UI"/>
          <w:sz w:val="20"/>
          <w:szCs w:val="20"/>
        </w:rPr>
        <w:t xml:space="preserve">Die Studienergebnisse berechnen sich aus Daten der „Panel Analysis </w:t>
      </w:r>
      <w:proofErr w:type="spellStart"/>
      <w:r w:rsidRPr="004C745A">
        <w:rPr>
          <w:rFonts w:ascii="Segoe UI" w:hAnsi="Segoe UI" w:cs="Segoe UI"/>
          <w:sz w:val="20"/>
          <w:szCs w:val="20"/>
        </w:rPr>
        <w:t>of</w:t>
      </w:r>
      <w:proofErr w:type="spellEnd"/>
      <w:r w:rsidRPr="004C745A">
        <w:rPr>
          <w:rFonts w:ascii="Segoe UI" w:hAnsi="Segoe UI" w:cs="Segoe UI"/>
          <w:sz w:val="20"/>
          <w:szCs w:val="20"/>
        </w:rPr>
        <w:t xml:space="preserve"> </w:t>
      </w:r>
      <w:proofErr w:type="spellStart"/>
      <w:r w:rsidRPr="004C745A">
        <w:rPr>
          <w:rFonts w:ascii="Segoe UI" w:hAnsi="Segoe UI" w:cs="Segoe UI"/>
          <w:sz w:val="20"/>
          <w:szCs w:val="20"/>
        </w:rPr>
        <w:t>Intimate</w:t>
      </w:r>
      <w:proofErr w:type="spellEnd"/>
      <w:r w:rsidRPr="004C745A">
        <w:rPr>
          <w:rFonts w:ascii="Segoe UI" w:hAnsi="Segoe UI" w:cs="Segoe UI"/>
          <w:sz w:val="20"/>
          <w:szCs w:val="20"/>
        </w:rPr>
        <w:t xml:space="preserve"> Relationships and </w:t>
      </w:r>
      <w:proofErr w:type="spellStart"/>
      <w:r w:rsidRPr="004C745A">
        <w:rPr>
          <w:rFonts w:ascii="Segoe UI" w:hAnsi="Segoe UI" w:cs="Segoe UI"/>
          <w:sz w:val="20"/>
          <w:szCs w:val="20"/>
        </w:rPr>
        <w:t>Familiy</w:t>
      </w:r>
      <w:proofErr w:type="spellEnd"/>
      <w:r w:rsidRPr="004C745A">
        <w:rPr>
          <w:rFonts w:ascii="Segoe UI" w:hAnsi="Segoe UI" w:cs="Segoe UI"/>
          <w:sz w:val="20"/>
          <w:szCs w:val="20"/>
        </w:rPr>
        <w:t xml:space="preserve"> Dynamics“ (</w:t>
      </w:r>
      <w:proofErr w:type="spellStart"/>
      <w:r w:rsidRPr="004C745A">
        <w:rPr>
          <w:rFonts w:ascii="Segoe UI" w:hAnsi="Segoe UI" w:cs="Segoe UI"/>
          <w:sz w:val="20"/>
          <w:szCs w:val="20"/>
        </w:rPr>
        <w:t>pairfam</w:t>
      </w:r>
      <w:proofErr w:type="spellEnd"/>
      <w:r w:rsidRPr="004C745A">
        <w:rPr>
          <w:rFonts w:ascii="Segoe UI" w:hAnsi="Segoe UI" w:cs="Segoe UI"/>
          <w:sz w:val="20"/>
          <w:szCs w:val="20"/>
        </w:rPr>
        <w:t xml:space="preserve">). In mehreren Wellen (2016, 2018, 2020) machten deutsche Studienteilnehmende Angaben zu ihrer beruflichen Situation. Außerdem bewerteten sie auf einer Skala von 1 (trifft überhaupt nicht auf mich zu) bis 5 (trifft vollkommen auf mich zu) Aussagen wie: </w:t>
      </w:r>
    </w:p>
    <w:p w14:paraId="6A7A8211" w14:textId="77777777" w:rsidR="00DA25C9" w:rsidRPr="004C745A" w:rsidRDefault="00DA25C9" w:rsidP="00DA25C9">
      <w:pPr>
        <w:pStyle w:val="Listenabsatz"/>
        <w:numPr>
          <w:ilvl w:val="0"/>
          <w:numId w:val="9"/>
        </w:numPr>
        <w:spacing w:line="278" w:lineRule="auto"/>
        <w:rPr>
          <w:rFonts w:ascii="Segoe UI" w:hAnsi="Segoe UI" w:cs="Segoe UI"/>
          <w:sz w:val="20"/>
          <w:szCs w:val="20"/>
        </w:rPr>
      </w:pPr>
      <w:r w:rsidRPr="004C745A">
        <w:rPr>
          <w:rFonts w:ascii="Segoe UI" w:hAnsi="Segoe UI" w:cs="Segoe UI"/>
          <w:sz w:val="20"/>
          <w:szCs w:val="20"/>
        </w:rPr>
        <w:t>„Ich neige dazu, andere zu manipulieren, um meinen Willen durchzusetzen.“</w:t>
      </w:r>
    </w:p>
    <w:p w14:paraId="78DCBEF5" w14:textId="77777777" w:rsidR="00DA25C9" w:rsidRPr="004C745A" w:rsidRDefault="00DA25C9" w:rsidP="00DA25C9">
      <w:pPr>
        <w:pStyle w:val="Listenabsatz"/>
        <w:numPr>
          <w:ilvl w:val="0"/>
          <w:numId w:val="9"/>
        </w:numPr>
        <w:spacing w:line="278" w:lineRule="auto"/>
        <w:rPr>
          <w:rFonts w:ascii="Segoe UI" w:hAnsi="Segoe UI" w:cs="Segoe UI"/>
          <w:sz w:val="20"/>
          <w:szCs w:val="20"/>
        </w:rPr>
      </w:pPr>
      <w:r w:rsidRPr="004C745A">
        <w:rPr>
          <w:rFonts w:ascii="Segoe UI" w:hAnsi="Segoe UI" w:cs="Segoe UI"/>
          <w:sz w:val="20"/>
          <w:szCs w:val="20"/>
        </w:rPr>
        <w:t xml:space="preserve">„Ich habe getäuscht oder gelogen, um meinen Willen durchzusetzen.“ </w:t>
      </w:r>
    </w:p>
    <w:p w14:paraId="4796B5B7" w14:textId="77777777" w:rsidR="00DA25C9" w:rsidRPr="004C745A" w:rsidRDefault="00DA25C9" w:rsidP="00DA25C9">
      <w:pPr>
        <w:pStyle w:val="Listenabsatz"/>
        <w:numPr>
          <w:ilvl w:val="0"/>
          <w:numId w:val="9"/>
        </w:numPr>
        <w:spacing w:line="278" w:lineRule="auto"/>
        <w:rPr>
          <w:rFonts w:ascii="Segoe UI" w:hAnsi="Segoe UI" w:cs="Segoe UI"/>
          <w:sz w:val="20"/>
          <w:szCs w:val="20"/>
        </w:rPr>
      </w:pPr>
      <w:r w:rsidRPr="004C745A">
        <w:rPr>
          <w:rFonts w:ascii="Segoe UI" w:hAnsi="Segoe UI" w:cs="Segoe UI"/>
          <w:sz w:val="20"/>
          <w:szCs w:val="20"/>
        </w:rPr>
        <w:t>„Ich habe Schmeicheleien genutzt, um meinen Willen durchzusetzen.“</w:t>
      </w:r>
    </w:p>
    <w:p w14:paraId="7BC5F8EE" w14:textId="77777777" w:rsidR="00DA25C9" w:rsidRPr="004C745A" w:rsidRDefault="00DA25C9" w:rsidP="00DA25C9">
      <w:pPr>
        <w:rPr>
          <w:rFonts w:ascii="Segoe UI" w:hAnsi="Segoe UI" w:cs="Segoe UI"/>
          <w:sz w:val="20"/>
          <w:szCs w:val="20"/>
        </w:rPr>
      </w:pPr>
      <w:r w:rsidRPr="004C745A">
        <w:rPr>
          <w:rFonts w:ascii="Segoe UI" w:hAnsi="Segoe UI" w:cs="Segoe UI"/>
          <w:sz w:val="20"/>
          <w:szCs w:val="20"/>
        </w:rPr>
        <w:t xml:space="preserve">Zur Studie: </w:t>
      </w:r>
      <w:hyperlink r:id="rId9" w:history="1">
        <w:r w:rsidRPr="004C745A">
          <w:rPr>
            <w:rStyle w:val="Hyperlink"/>
            <w:rFonts w:ascii="Segoe UI" w:hAnsi="Segoe UI" w:cs="Segoe UI"/>
            <w:sz w:val="20"/>
            <w:szCs w:val="20"/>
          </w:rPr>
          <w:t>https://doi.org/10.1177/00197939251403986</w:t>
        </w:r>
      </w:hyperlink>
    </w:p>
    <w:p w14:paraId="23E31086" w14:textId="74CB2574" w:rsidR="00A93CE5" w:rsidRPr="004C745A" w:rsidRDefault="00A93CE5" w:rsidP="00560E82">
      <w:pPr>
        <w:rPr>
          <w:rFonts w:ascii="Segoe UI" w:hAnsi="Segoe UI" w:cs="Segoe UI"/>
          <w:sz w:val="20"/>
          <w:szCs w:val="20"/>
        </w:rPr>
      </w:pPr>
      <w:r w:rsidRPr="004C745A">
        <w:rPr>
          <w:rFonts w:ascii="Segoe UI" w:hAnsi="Segoe UI" w:cs="Segoe UI"/>
          <w:sz w:val="20"/>
          <w:szCs w:val="20"/>
        </w:rPr>
        <w:t xml:space="preserve"> </w:t>
      </w:r>
    </w:p>
    <w:sectPr w:rsidR="00A93CE5" w:rsidRPr="004C745A">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4EE84" w14:textId="77777777" w:rsidR="00653602" w:rsidRDefault="00653602" w:rsidP="00DA6A73">
      <w:pPr>
        <w:spacing w:after="0" w:line="240" w:lineRule="auto"/>
      </w:pPr>
      <w:r>
        <w:separator/>
      </w:r>
    </w:p>
  </w:endnote>
  <w:endnote w:type="continuationSeparator" w:id="0">
    <w:p w14:paraId="0F5685DF" w14:textId="77777777" w:rsidR="00653602" w:rsidRDefault="00653602"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06F18BBF"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670C1A1F" wp14:editId="5653015C">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84F5928"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4968080E" wp14:editId="70A1C27E">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8080E"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0E463D1D" wp14:editId="16AD87F4">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6E8EDA" w14:textId="2894F6B5" w:rsidR="00114AA3" w:rsidRPr="008C315B" w:rsidRDefault="00DA25C9" w:rsidP="00C238AC">
                          <w:pPr>
                            <w:rPr>
                              <w:rFonts w:ascii="Segoe UI" w:hAnsi="Segoe UI" w:cs="Segoe UI"/>
                              <w:b/>
                              <w:sz w:val="18"/>
                              <w:szCs w:val="18"/>
                              <w:lang w:val="en-US"/>
                            </w:rPr>
                          </w:pPr>
                          <w:r w:rsidRPr="00DA25C9">
                            <w:rPr>
                              <w:rFonts w:ascii="Segoe UI" w:hAnsi="Segoe UI" w:cs="Segoe UI"/>
                              <w:b/>
                              <w:sz w:val="18"/>
                              <w:szCs w:val="18"/>
                            </w:rPr>
                            <w:t>Prof. Dr. Uwe Jirjahn</w:t>
                          </w:r>
                          <w:r w:rsidR="007E66B3" w:rsidRPr="00DA25C9">
                            <w:rPr>
                              <w:rFonts w:ascii="Segoe UI" w:hAnsi="Segoe UI" w:cs="Segoe UI"/>
                              <w:b/>
                              <w:sz w:val="18"/>
                              <w:szCs w:val="18"/>
                            </w:rPr>
                            <w:br/>
                          </w:r>
                          <w:r w:rsidR="008C315B" w:rsidRPr="00DA25C9">
                            <w:rPr>
                              <w:rFonts w:ascii="Segoe UI" w:hAnsi="Segoe UI" w:cs="Segoe UI"/>
                              <w:bCs/>
                              <w:sz w:val="18"/>
                              <w:szCs w:val="18"/>
                            </w:rPr>
                            <w:t>VWL</w:t>
                          </w:r>
                          <w:r w:rsidRPr="00DA25C9">
                            <w:rPr>
                              <w:rFonts w:ascii="Segoe UI" w:hAnsi="Segoe UI" w:cs="Segoe UI"/>
                              <w:bCs/>
                              <w:sz w:val="18"/>
                              <w:szCs w:val="18"/>
                            </w:rPr>
                            <w:t xml:space="preserve"> - Arbei</w:t>
                          </w:r>
                          <w:r>
                            <w:rPr>
                              <w:rFonts w:ascii="Segoe UI" w:hAnsi="Segoe UI" w:cs="Segoe UI"/>
                              <w:bCs/>
                              <w:sz w:val="18"/>
                              <w:szCs w:val="18"/>
                            </w:rPr>
                            <w:t>tsmarktökonomik</w:t>
                          </w:r>
                          <w:r w:rsidR="007336D7" w:rsidRPr="00DA25C9">
                            <w:rPr>
                              <w:rFonts w:ascii="Segoe UI" w:hAnsi="Segoe UI" w:cs="Segoe UI"/>
                              <w:bCs/>
                              <w:sz w:val="18"/>
                              <w:szCs w:val="18"/>
                            </w:rPr>
                            <w:br/>
                            <w:t xml:space="preserve">Mail: </w:t>
                          </w:r>
                          <w:r>
                            <w:rPr>
                              <w:rFonts w:ascii="Segoe UI" w:hAnsi="Segoe UI" w:cs="Segoe UI"/>
                              <w:bCs/>
                              <w:sz w:val="18"/>
                              <w:szCs w:val="18"/>
                            </w:rPr>
                            <w:t>jirjahn</w:t>
                          </w:r>
                          <w:r w:rsidR="00ED15E4" w:rsidRPr="00DA25C9">
                            <w:rPr>
                              <w:rFonts w:ascii="Segoe UI" w:hAnsi="Segoe UI" w:cs="Segoe UI"/>
                              <w:sz w:val="18"/>
                              <w:szCs w:val="18"/>
                            </w:rPr>
                            <w:t>@uni-trier.de</w:t>
                          </w:r>
                          <w:r w:rsidR="007336D7" w:rsidRPr="00DA25C9">
                            <w:rPr>
                              <w:rFonts w:ascii="Segoe UI" w:hAnsi="Segoe UI" w:cs="Segoe UI"/>
                              <w:bCs/>
                              <w:sz w:val="18"/>
                              <w:szCs w:val="18"/>
                            </w:rPr>
                            <w:br/>
                            <w:t xml:space="preserve">Tel. </w:t>
                          </w:r>
                          <w:r w:rsidR="007336D7" w:rsidRPr="008C315B">
                            <w:rPr>
                              <w:rFonts w:ascii="Segoe UI" w:hAnsi="Segoe UI" w:cs="Segoe UI"/>
                              <w:bCs/>
                              <w:sz w:val="18"/>
                              <w:szCs w:val="18"/>
                              <w:lang w:val="en-US"/>
                            </w:rPr>
                            <w:t>+49 651 201-</w:t>
                          </w:r>
                          <w:r w:rsidR="0096627E" w:rsidRPr="008C315B">
                            <w:rPr>
                              <w:rFonts w:ascii="Segoe UI" w:hAnsi="Segoe UI" w:cs="Segoe UI"/>
                              <w:bCs/>
                              <w:sz w:val="18"/>
                              <w:szCs w:val="18"/>
                              <w:lang w:val="en-US"/>
                            </w:rPr>
                            <w:t>26</w:t>
                          </w:r>
                          <w:r>
                            <w:rPr>
                              <w:rFonts w:ascii="Segoe UI" w:hAnsi="Segoe UI" w:cs="Segoe UI"/>
                              <w:bCs/>
                              <w:sz w:val="18"/>
                              <w:szCs w:val="18"/>
                              <w:lang w:val="en-US"/>
                            </w:rPr>
                            <w:t>08</w:t>
                          </w:r>
                          <w:r w:rsidR="00114AA3" w:rsidRPr="008C315B">
                            <w:rPr>
                              <w:rFonts w:ascii="Segoe UI" w:hAnsi="Segoe UI" w:cs="Segoe UI"/>
                              <w:bCs/>
                              <w:sz w:val="18"/>
                              <w:szCs w:val="18"/>
                              <w:lang w:val="en-US"/>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3D1D"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5E6E8EDA" w14:textId="2894F6B5" w:rsidR="00114AA3" w:rsidRPr="008C315B" w:rsidRDefault="00DA25C9" w:rsidP="00C238AC">
                    <w:pPr>
                      <w:rPr>
                        <w:rFonts w:ascii="Segoe UI" w:hAnsi="Segoe UI" w:cs="Segoe UI"/>
                        <w:b/>
                        <w:sz w:val="18"/>
                        <w:szCs w:val="18"/>
                        <w:lang w:val="en-US"/>
                      </w:rPr>
                    </w:pPr>
                    <w:r w:rsidRPr="00DA25C9">
                      <w:rPr>
                        <w:rFonts w:ascii="Segoe UI" w:hAnsi="Segoe UI" w:cs="Segoe UI"/>
                        <w:b/>
                        <w:sz w:val="18"/>
                        <w:szCs w:val="18"/>
                      </w:rPr>
                      <w:t>Prof. Dr. Uwe Jirjahn</w:t>
                    </w:r>
                    <w:r w:rsidR="007E66B3" w:rsidRPr="00DA25C9">
                      <w:rPr>
                        <w:rFonts w:ascii="Segoe UI" w:hAnsi="Segoe UI" w:cs="Segoe UI"/>
                        <w:b/>
                        <w:sz w:val="18"/>
                        <w:szCs w:val="18"/>
                      </w:rPr>
                      <w:br/>
                    </w:r>
                    <w:r w:rsidR="008C315B" w:rsidRPr="00DA25C9">
                      <w:rPr>
                        <w:rFonts w:ascii="Segoe UI" w:hAnsi="Segoe UI" w:cs="Segoe UI"/>
                        <w:bCs/>
                        <w:sz w:val="18"/>
                        <w:szCs w:val="18"/>
                      </w:rPr>
                      <w:t>VWL</w:t>
                    </w:r>
                    <w:r w:rsidRPr="00DA25C9">
                      <w:rPr>
                        <w:rFonts w:ascii="Segoe UI" w:hAnsi="Segoe UI" w:cs="Segoe UI"/>
                        <w:bCs/>
                        <w:sz w:val="18"/>
                        <w:szCs w:val="18"/>
                      </w:rPr>
                      <w:t xml:space="preserve"> - Arbei</w:t>
                    </w:r>
                    <w:r>
                      <w:rPr>
                        <w:rFonts w:ascii="Segoe UI" w:hAnsi="Segoe UI" w:cs="Segoe UI"/>
                        <w:bCs/>
                        <w:sz w:val="18"/>
                        <w:szCs w:val="18"/>
                      </w:rPr>
                      <w:t>tsmarktökonomik</w:t>
                    </w:r>
                    <w:r w:rsidR="007336D7" w:rsidRPr="00DA25C9">
                      <w:rPr>
                        <w:rFonts w:ascii="Segoe UI" w:hAnsi="Segoe UI" w:cs="Segoe UI"/>
                        <w:bCs/>
                        <w:sz w:val="18"/>
                        <w:szCs w:val="18"/>
                      </w:rPr>
                      <w:br/>
                      <w:t xml:space="preserve">Mail: </w:t>
                    </w:r>
                    <w:r>
                      <w:rPr>
                        <w:rFonts w:ascii="Segoe UI" w:hAnsi="Segoe UI" w:cs="Segoe UI"/>
                        <w:bCs/>
                        <w:sz w:val="18"/>
                        <w:szCs w:val="18"/>
                      </w:rPr>
                      <w:t>jirjahn</w:t>
                    </w:r>
                    <w:r w:rsidR="00ED15E4" w:rsidRPr="00DA25C9">
                      <w:rPr>
                        <w:rFonts w:ascii="Segoe UI" w:hAnsi="Segoe UI" w:cs="Segoe UI"/>
                        <w:sz w:val="18"/>
                        <w:szCs w:val="18"/>
                      </w:rPr>
                      <w:t>@uni-trier.de</w:t>
                    </w:r>
                    <w:r w:rsidR="007336D7" w:rsidRPr="00DA25C9">
                      <w:rPr>
                        <w:rFonts w:ascii="Segoe UI" w:hAnsi="Segoe UI" w:cs="Segoe UI"/>
                        <w:bCs/>
                        <w:sz w:val="18"/>
                        <w:szCs w:val="18"/>
                      </w:rPr>
                      <w:br/>
                      <w:t xml:space="preserve">Tel. </w:t>
                    </w:r>
                    <w:r w:rsidR="007336D7" w:rsidRPr="008C315B">
                      <w:rPr>
                        <w:rFonts w:ascii="Segoe UI" w:hAnsi="Segoe UI" w:cs="Segoe UI"/>
                        <w:bCs/>
                        <w:sz w:val="18"/>
                        <w:szCs w:val="18"/>
                        <w:lang w:val="en-US"/>
                      </w:rPr>
                      <w:t>+49 651 201-</w:t>
                    </w:r>
                    <w:r w:rsidR="0096627E" w:rsidRPr="008C315B">
                      <w:rPr>
                        <w:rFonts w:ascii="Segoe UI" w:hAnsi="Segoe UI" w:cs="Segoe UI"/>
                        <w:bCs/>
                        <w:sz w:val="18"/>
                        <w:szCs w:val="18"/>
                        <w:lang w:val="en-US"/>
                      </w:rPr>
                      <w:t>26</w:t>
                    </w:r>
                    <w:r>
                      <w:rPr>
                        <w:rFonts w:ascii="Segoe UI" w:hAnsi="Segoe UI" w:cs="Segoe UI"/>
                        <w:bCs/>
                        <w:sz w:val="18"/>
                        <w:szCs w:val="18"/>
                        <w:lang w:val="en-US"/>
                      </w:rPr>
                      <w:t>08</w:t>
                    </w:r>
                    <w:r w:rsidR="00114AA3" w:rsidRPr="008C315B">
                      <w:rPr>
                        <w:rFonts w:ascii="Segoe UI" w:hAnsi="Segoe UI" w:cs="Segoe UI"/>
                        <w:bCs/>
                        <w:sz w:val="18"/>
                        <w:szCs w:val="18"/>
                        <w:lang w:val="en-US"/>
                      </w:rPr>
                      <w:br/>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B3095" w14:textId="77777777" w:rsidR="00653602" w:rsidRDefault="00653602" w:rsidP="00DA6A73">
      <w:pPr>
        <w:spacing w:after="0" w:line="240" w:lineRule="auto"/>
      </w:pPr>
      <w:r>
        <w:separator/>
      </w:r>
    </w:p>
  </w:footnote>
  <w:footnote w:type="continuationSeparator" w:id="0">
    <w:p w14:paraId="11A859AA" w14:textId="77777777" w:rsidR="00653602" w:rsidRDefault="00653602"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111127"/>
    <w:multiLevelType w:val="hybridMultilevel"/>
    <w:tmpl w:val="855E06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993198"/>
    <w:multiLevelType w:val="hybridMultilevel"/>
    <w:tmpl w:val="6102F516"/>
    <w:lvl w:ilvl="0" w:tplc="1CA0846A">
      <w:numFmt w:val="bullet"/>
      <w:lvlText w:val="•"/>
      <w:lvlJc w:val="left"/>
      <w:pPr>
        <w:ind w:left="1065" w:hanging="705"/>
      </w:pPr>
      <w:rPr>
        <w:rFonts w:ascii="Segoe UI" w:eastAsiaTheme="minorHAnsi"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C987A06"/>
    <w:multiLevelType w:val="hybridMultilevel"/>
    <w:tmpl w:val="049074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8"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5"/>
  </w:num>
  <w:num w:numId="3" w16cid:durableId="644358702">
    <w:abstractNumId w:val="2"/>
  </w:num>
  <w:num w:numId="4" w16cid:durableId="71465270">
    <w:abstractNumId w:val="8"/>
  </w:num>
  <w:num w:numId="5" w16cid:durableId="1050110089">
    <w:abstractNumId w:val="3"/>
  </w:num>
  <w:num w:numId="6" w16cid:durableId="1019693998">
    <w:abstractNumId w:val="7"/>
  </w:num>
  <w:num w:numId="7" w16cid:durableId="152765648">
    <w:abstractNumId w:val="6"/>
  </w:num>
  <w:num w:numId="8" w16cid:durableId="338197172">
    <w:abstractNumId w:val="4"/>
  </w:num>
  <w:num w:numId="9" w16cid:durableId="1326981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E8"/>
    <w:rsid w:val="000013DC"/>
    <w:rsid w:val="00003BC1"/>
    <w:rsid w:val="0002102B"/>
    <w:rsid w:val="00023D33"/>
    <w:rsid w:val="00027B51"/>
    <w:rsid w:val="0003146F"/>
    <w:rsid w:val="00053D58"/>
    <w:rsid w:val="000558A0"/>
    <w:rsid w:val="00061896"/>
    <w:rsid w:val="000620F7"/>
    <w:rsid w:val="00067D65"/>
    <w:rsid w:val="00074363"/>
    <w:rsid w:val="000751E5"/>
    <w:rsid w:val="00084656"/>
    <w:rsid w:val="000A46B3"/>
    <w:rsid w:val="000B2056"/>
    <w:rsid w:val="000E473C"/>
    <w:rsid w:val="00106F98"/>
    <w:rsid w:val="00114AA3"/>
    <w:rsid w:val="00114F9C"/>
    <w:rsid w:val="00116AD8"/>
    <w:rsid w:val="0012729B"/>
    <w:rsid w:val="00136765"/>
    <w:rsid w:val="001463B6"/>
    <w:rsid w:val="0015416B"/>
    <w:rsid w:val="0016667B"/>
    <w:rsid w:val="001901D5"/>
    <w:rsid w:val="0019387F"/>
    <w:rsid w:val="001A511E"/>
    <w:rsid w:val="001B0BD4"/>
    <w:rsid w:val="001B700C"/>
    <w:rsid w:val="001C0DAC"/>
    <w:rsid w:val="001C6F6F"/>
    <w:rsid w:val="001D4ADB"/>
    <w:rsid w:val="001D57F7"/>
    <w:rsid w:val="001E2120"/>
    <w:rsid w:val="00204E5D"/>
    <w:rsid w:val="00206691"/>
    <w:rsid w:val="00210FDC"/>
    <w:rsid w:val="002156C1"/>
    <w:rsid w:val="002156F0"/>
    <w:rsid w:val="002418C9"/>
    <w:rsid w:val="00242C6D"/>
    <w:rsid w:val="00242F3A"/>
    <w:rsid w:val="002516AD"/>
    <w:rsid w:val="00252382"/>
    <w:rsid w:val="00252E50"/>
    <w:rsid w:val="002563C0"/>
    <w:rsid w:val="00264AF7"/>
    <w:rsid w:val="00271503"/>
    <w:rsid w:val="0028364D"/>
    <w:rsid w:val="002B3EFE"/>
    <w:rsid w:val="002C20FC"/>
    <w:rsid w:val="002C22E8"/>
    <w:rsid w:val="002D7A71"/>
    <w:rsid w:val="002E60C5"/>
    <w:rsid w:val="002E6588"/>
    <w:rsid w:val="00315B27"/>
    <w:rsid w:val="00326402"/>
    <w:rsid w:val="00326AAC"/>
    <w:rsid w:val="003503D7"/>
    <w:rsid w:val="00352F85"/>
    <w:rsid w:val="003650A7"/>
    <w:rsid w:val="003669BC"/>
    <w:rsid w:val="00376494"/>
    <w:rsid w:val="00380186"/>
    <w:rsid w:val="003929B4"/>
    <w:rsid w:val="003978EB"/>
    <w:rsid w:val="003A715E"/>
    <w:rsid w:val="003A79A7"/>
    <w:rsid w:val="003B2E66"/>
    <w:rsid w:val="003C2258"/>
    <w:rsid w:val="003E376E"/>
    <w:rsid w:val="003E692E"/>
    <w:rsid w:val="0041679A"/>
    <w:rsid w:val="004207F1"/>
    <w:rsid w:val="00441DE7"/>
    <w:rsid w:val="00442689"/>
    <w:rsid w:val="00444C14"/>
    <w:rsid w:val="0045605F"/>
    <w:rsid w:val="004564B8"/>
    <w:rsid w:val="00457534"/>
    <w:rsid w:val="00463000"/>
    <w:rsid w:val="00466D2D"/>
    <w:rsid w:val="004822CB"/>
    <w:rsid w:val="004B2A58"/>
    <w:rsid w:val="004B30DB"/>
    <w:rsid w:val="004C02D2"/>
    <w:rsid w:val="004C745A"/>
    <w:rsid w:val="004D2D2B"/>
    <w:rsid w:val="004F30C6"/>
    <w:rsid w:val="00523AD7"/>
    <w:rsid w:val="00533696"/>
    <w:rsid w:val="00554AC8"/>
    <w:rsid w:val="00555FDF"/>
    <w:rsid w:val="00560E82"/>
    <w:rsid w:val="00567590"/>
    <w:rsid w:val="005929F9"/>
    <w:rsid w:val="00595179"/>
    <w:rsid w:val="005B074F"/>
    <w:rsid w:val="005B1619"/>
    <w:rsid w:val="005C1395"/>
    <w:rsid w:val="005C2131"/>
    <w:rsid w:val="005D4912"/>
    <w:rsid w:val="005E3269"/>
    <w:rsid w:val="005E6185"/>
    <w:rsid w:val="005F370B"/>
    <w:rsid w:val="005F77D1"/>
    <w:rsid w:val="006047BB"/>
    <w:rsid w:val="006056DA"/>
    <w:rsid w:val="006104E3"/>
    <w:rsid w:val="00612336"/>
    <w:rsid w:val="00617D0B"/>
    <w:rsid w:val="00623753"/>
    <w:rsid w:val="006403D5"/>
    <w:rsid w:val="00641536"/>
    <w:rsid w:val="00653602"/>
    <w:rsid w:val="006634B6"/>
    <w:rsid w:val="00663AA4"/>
    <w:rsid w:val="0067196D"/>
    <w:rsid w:val="0067272E"/>
    <w:rsid w:val="0067731D"/>
    <w:rsid w:val="00683465"/>
    <w:rsid w:val="006847B7"/>
    <w:rsid w:val="00684F2B"/>
    <w:rsid w:val="00691D1F"/>
    <w:rsid w:val="00696D3F"/>
    <w:rsid w:val="006A069A"/>
    <w:rsid w:val="006A0B16"/>
    <w:rsid w:val="006A7A3B"/>
    <w:rsid w:val="006B43C5"/>
    <w:rsid w:val="006C2F69"/>
    <w:rsid w:val="006C599C"/>
    <w:rsid w:val="006C7D81"/>
    <w:rsid w:val="006F2BC4"/>
    <w:rsid w:val="006F309B"/>
    <w:rsid w:val="00714FC7"/>
    <w:rsid w:val="00720F97"/>
    <w:rsid w:val="007322FB"/>
    <w:rsid w:val="007336D7"/>
    <w:rsid w:val="00743975"/>
    <w:rsid w:val="00747511"/>
    <w:rsid w:val="007768FD"/>
    <w:rsid w:val="00777DFA"/>
    <w:rsid w:val="00785E24"/>
    <w:rsid w:val="007B5130"/>
    <w:rsid w:val="007B654C"/>
    <w:rsid w:val="007C5950"/>
    <w:rsid w:val="007D275B"/>
    <w:rsid w:val="007D5AE4"/>
    <w:rsid w:val="007E0D3F"/>
    <w:rsid w:val="007E66B3"/>
    <w:rsid w:val="007F646D"/>
    <w:rsid w:val="00804B56"/>
    <w:rsid w:val="00814E20"/>
    <w:rsid w:val="00834502"/>
    <w:rsid w:val="00846213"/>
    <w:rsid w:val="0085213C"/>
    <w:rsid w:val="00856688"/>
    <w:rsid w:val="00863AB6"/>
    <w:rsid w:val="00865658"/>
    <w:rsid w:val="00875B7D"/>
    <w:rsid w:val="00883960"/>
    <w:rsid w:val="00893ADF"/>
    <w:rsid w:val="00897348"/>
    <w:rsid w:val="008B7960"/>
    <w:rsid w:val="008C16E8"/>
    <w:rsid w:val="008C315B"/>
    <w:rsid w:val="008C7B20"/>
    <w:rsid w:val="008D5536"/>
    <w:rsid w:val="008E1ACC"/>
    <w:rsid w:val="008F2EF6"/>
    <w:rsid w:val="008F7E34"/>
    <w:rsid w:val="009012D9"/>
    <w:rsid w:val="009243E1"/>
    <w:rsid w:val="009509BC"/>
    <w:rsid w:val="00952724"/>
    <w:rsid w:val="009568B5"/>
    <w:rsid w:val="0096627E"/>
    <w:rsid w:val="0097094F"/>
    <w:rsid w:val="00972728"/>
    <w:rsid w:val="00982994"/>
    <w:rsid w:val="009A489B"/>
    <w:rsid w:val="009B25C6"/>
    <w:rsid w:val="009C14B0"/>
    <w:rsid w:val="009C58F4"/>
    <w:rsid w:val="009C62DF"/>
    <w:rsid w:val="009D0048"/>
    <w:rsid w:val="009E3CD6"/>
    <w:rsid w:val="009E7129"/>
    <w:rsid w:val="009F0D45"/>
    <w:rsid w:val="009F4132"/>
    <w:rsid w:val="009F49F0"/>
    <w:rsid w:val="009F6A68"/>
    <w:rsid w:val="00A14BA6"/>
    <w:rsid w:val="00A216FC"/>
    <w:rsid w:val="00A343F7"/>
    <w:rsid w:val="00A4549C"/>
    <w:rsid w:val="00A45B7C"/>
    <w:rsid w:val="00A46196"/>
    <w:rsid w:val="00A55CA1"/>
    <w:rsid w:val="00A80D86"/>
    <w:rsid w:val="00A907F9"/>
    <w:rsid w:val="00A92E97"/>
    <w:rsid w:val="00A93CE5"/>
    <w:rsid w:val="00AA126F"/>
    <w:rsid w:val="00AA2D69"/>
    <w:rsid w:val="00AA5B62"/>
    <w:rsid w:val="00AA7D45"/>
    <w:rsid w:val="00AD3FF8"/>
    <w:rsid w:val="00AE2510"/>
    <w:rsid w:val="00AE6DE1"/>
    <w:rsid w:val="00B013D9"/>
    <w:rsid w:val="00B03EA9"/>
    <w:rsid w:val="00B10D85"/>
    <w:rsid w:val="00B10E97"/>
    <w:rsid w:val="00B17564"/>
    <w:rsid w:val="00B21FFF"/>
    <w:rsid w:val="00B235C0"/>
    <w:rsid w:val="00B24685"/>
    <w:rsid w:val="00B25A5E"/>
    <w:rsid w:val="00B25E83"/>
    <w:rsid w:val="00B3061B"/>
    <w:rsid w:val="00B350BF"/>
    <w:rsid w:val="00B40234"/>
    <w:rsid w:val="00B50E00"/>
    <w:rsid w:val="00B61771"/>
    <w:rsid w:val="00B8070B"/>
    <w:rsid w:val="00BA709C"/>
    <w:rsid w:val="00BD0F19"/>
    <w:rsid w:val="00BD2436"/>
    <w:rsid w:val="00BD26B8"/>
    <w:rsid w:val="00BE0A5B"/>
    <w:rsid w:val="00BE56ED"/>
    <w:rsid w:val="00BE704E"/>
    <w:rsid w:val="00BF54F7"/>
    <w:rsid w:val="00C030D7"/>
    <w:rsid w:val="00C072F1"/>
    <w:rsid w:val="00C21AB4"/>
    <w:rsid w:val="00C238AC"/>
    <w:rsid w:val="00C4053A"/>
    <w:rsid w:val="00C41E8A"/>
    <w:rsid w:val="00C654F4"/>
    <w:rsid w:val="00C67B6F"/>
    <w:rsid w:val="00C85FA4"/>
    <w:rsid w:val="00C86FFA"/>
    <w:rsid w:val="00CA0EC2"/>
    <w:rsid w:val="00CB5F79"/>
    <w:rsid w:val="00CC45D6"/>
    <w:rsid w:val="00CD0D8C"/>
    <w:rsid w:val="00D2237E"/>
    <w:rsid w:val="00D32935"/>
    <w:rsid w:val="00D45199"/>
    <w:rsid w:val="00D45C89"/>
    <w:rsid w:val="00D53357"/>
    <w:rsid w:val="00D935E7"/>
    <w:rsid w:val="00D97B51"/>
    <w:rsid w:val="00DA25C9"/>
    <w:rsid w:val="00DA3379"/>
    <w:rsid w:val="00DA6A73"/>
    <w:rsid w:val="00DB2B1E"/>
    <w:rsid w:val="00DB4B86"/>
    <w:rsid w:val="00DB4FF7"/>
    <w:rsid w:val="00DB6483"/>
    <w:rsid w:val="00DB69D5"/>
    <w:rsid w:val="00DC14ED"/>
    <w:rsid w:val="00DC5BC1"/>
    <w:rsid w:val="00DD2063"/>
    <w:rsid w:val="00DD4921"/>
    <w:rsid w:val="00DE3067"/>
    <w:rsid w:val="00DE7A50"/>
    <w:rsid w:val="00E068BA"/>
    <w:rsid w:val="00E14709"/>
    <w:rsid w:val="00E21D85"/>
    <w:rsid w:val="00E23231"/>
    <w:rsid w:val="00E452A2"/>
    <w:rsid w:val="00E4610D"/>
    <w:rsid w:val="00E56EE2"/>
    <w:rsid w:val="00E6292C"/>
    <w:rsid w:val="00E75F19"/>
    <w:rsid w:val="00E80749"/>
    <w:rsid w:val="00E97C5F"/>
    <w:rsid w:val="00EA6EE0"/>
    <w:rsid w:val="00EB226C"/>
    <w:rsid w:val="00EB41B7"/>
    <w:rsid w:val="00EB572C"/>
    <w:rsid w:val="00EC5DAB"/>
    <w:rsid w:val="00ED15E4"/>
    <w:rsid w:val="00EF285C"/>
    <w:rsid w:val="00EF6EE2"/>
    <w:rsid w:val="00EF7568"/>
    <w:rsid w:val="00F0270C"/>
    <w:rsid w:val="00F150B9"/>
    <w:rsid w:val="00F26196"/>
    <w:rsid w:val="00F46589"/>
    <w:rsid w:val="00F533A4"/>
    <w:rsid w:val="00F53AEF"/>
    <w:rsid w:val="00F61E1D"/>
    <w:rsid w:val="00F70988"/>
    <w:rsid w:val="00F859C1"/>
    <w:rsid w:val="00F872EC"/>
    <w:rsid w:val="00F87C12"/>
    <w:rsid w:val="00F91B2D"/>
    <w:rsid w:val="00F924C7"/>
    <w:rsid w:val="00FA5D6E"/>
    <w:rsid w:val="00FB1352"/>
    <w:rsid w:val="00FB42BC"/>
    <w:rsid w:val="00FE221D"/>
    <w:rsid w:val="00FE4309"/>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61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 w:type="character" w:customStyle="1" w:styleId="berschrift1Zchn">
    <w:name w:val="Überschrift 1 Zchn"/>
    <w:basedOn w:val="Absatz-Standardschriftart"/>
    <w:link w:val="berschrift1"/>
    <w:uiPriority w:val="9"/>
    <w:rsid w:val="00F61E1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177/001979392514039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507</Words>
  <Characters>3200</Characters>
  <Application>Microsoft Office Word</Application>
  <DocSecurity>4</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Universität Trier</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2</cp:revision>
  <cp:lastPrinted>2025-09-03T09:05:00Z</cp:lastPrinted>
  <dcterms:created xsi:type="dcterms:W3CDTF">2026-02-04T12:22:00Z</dcterms:created>
  <dcterms:modified xsi:type="dcterms:W3CDTF">2026-02-04T12:22:00Z</dcterms:modified>
</cp:coreProperties>
</file>