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53141" w14:textId="77777777" w:rsidR="00972866" w:rsidRDefault="00972866">
      <w:pPr>
        <w:jc w:val="center"/>
      </w:pPr>
    </w:p>
    <w:p w14:paraId="74FF693F" w14:textId="77777777" w:rsidR="00972866" w:rsidRDefault="00972866">
      <w:pPr>
        <w:jc w:val="center"/>
      </w:pPr>
    </w:p>
    <w:p w14:paraId="05757F8A" w14:textId="47C6C438" w:rsidR="00972866" w:rsidRPr="00EB331B" w:rsidRDefault="005B05AF">
      <w:pPr>
        <w:tabs>
          <w:tab w:val="right" w:pos="9072"/>
        </w:tabs>
        <w:rPr>
          <w:rFonts w:ascii="Be Vietnam Pro" w:hAnsi="Be Vietnam Pro"/>
          <w:sz w:val="28"/>
          <w:szCs w:val="28"/>
        </w:rPr>
      </w:pPr>
      <w:r w:rsidRPr="00EB331B">
        <w:rPr>
          <w:rFonts w:ascii="Be Vietnam Pro" w:hAnsi="Be Vietnam Pro" w:cs="Arial"/>
          <w:b/>
          <w:sz w:val="28"/>
          <w:szCs w:val="28"/>
        </w:rPr>
        <w:t>PRESSEINFORMATION</w:t>
      </w:r>
      <w:r w:rsidR="009C249D" w:rsidRPr="00EB331B">
        <w:rPr>
          <w:rFonts w:ascii="Be Vietnam Pro" w:hAnsi="Be Vietnam Pro" w:cs="Arial"/>
          <w:b/>
          <w:sz w:val="28"/>
          <w:szCs w:val="28"/>
        </w:rPr>
        <w:t xml:space="preserve"> </w:t>
      </w:r>
      <w:r w:rsidRPr="00EB331B">
        <w:rPr>
          <w:rFonts w:ascii="Be Vietnam Pro" w:hAnsi="Be Vietnam Pro" w:cs="Arial"/>
          <w:b/>
          <w:sz w:val="28"/>
          <w:szCs w:val="28"/>
        </w:rPr>
        <w:tab/>
      </w:r>
      <w:r w:rsidR="005A4C98" w:rsidRPr="005A4C98">
        <w:rPr>
          <w:rFonts w:ascii="Be Vietnam Pro" w:hAnsi="Be Vietnam Pro" w:cs="Arial"/>
          <w:b/>
          <w:sz w:val="28"/>
          <w:szCs w:val="28"/>
        </w:rPr>
        <w:t>September</w:t>
      </w:r>
      <w:r w:rsidRPr="005A4C98">
        <w:rPr>
          <w:rFonts w:ascii="Be Vietnam Pro" w:hAnsi="Be Vietnam Pro" w:cs="Arial"/>
          <w:b/>
          <w:sz w:val="28"/>
          <w:szCs w:val="28"/>
        </w:rPr>
        <w:t xml:space="preserve"> </w:t>
      </w:r>
      <w:r w:rsidRPr="00EB331B">
        <w:rPr>
          <w:rFonts w:ascii="Be Vietnam Pro" w:hAnsi="Be Vietnam Pro" w:cs="Arial"/>
          <w:b/>
          <w:sz w:val="28"/>
          <w:szCs w:val="28"/>
        </w:rPr>
        <w:t>202</w:t>
      </w:r>
      <w:r w:rsidR="005A4C98">
        <w:rPr>
          <w:rFonts w:ascii="Be Vietnam Pro" w:hAnsi="Be Vietnam Pro" w:cs="Arial"/>
          <w:b/>
          <w:sz w:val="28"/>
          <w:szCs w:val="28"/>
        </w:rPr>
        <w:t>6</w:t>
      </w:r>
    </w:p>
    <w:p w14:paraId="07AA891C" w14:textId="77777777" w:rsidR="00972866" w:rsidRPr="009C249D" w:rsidRDefault="00972866">
      <w:pPr>
        <w:rPr>
          <w:rFonts w:ascii="Be Vietnam Pro" w:hAnsi="Be Vietnam Pro" w:cs="Arial"/>
          <w:b/>
          <w:sz w:val="28"/>
          <w:szCs w:val="28"/>
        </w:rPr>
      </w:pPr>
    </w:p>
    <w:p w14:paraId="7E9A218E" w14:textId="50B6C693" w:rsidR="00334362" w:rsidRPr="00EB331B" w:rsidRDefault="005A4C98">
      <w:pPr>
        <w:rPr>
          <w:rFonts w:ascii="Be Vietnam Pro" w:hAnsi="Be Vietnam Pro" w:cs="Arial"/>
          <w:b/>
          <w:sz w:val="28"/>
          <w:szCs w:val="28"/>
        </w:rPr>
      </w:pPr>
      <w:r w:rsidRPr="005A4C98">
        <w:rPr>
          <w:rFonts w:ascii="Be Vietnam Pro" w:hAnsi="Be Vietnam Pro" w:cs="Arial"/>
          <w:b/>
          <w:sz w:val="28"/>
          <w:szCs w:val="28"/>
        </w:rPr>
        <w:t>Kurz berichtet – Aktuelle News aus der Tourismusbranche</w:t>
      </w:r>
      <w:r w:rsidR="009C249D" w:rsidRPr="00EB331B">
        <w:rPr>
          <w:rFonts w:ascii="Be Vietnam Pro" w:hAnsi="Be Vietnam Pro" w:cs="Arial"/>
          <w:b/>
          <w:sz w:val="28"/>
          <w:szCs w:val="28"/>
        </w:rPr>
        <w:t xml:space="preserve">  </w:t>
      </w:r>
    </w:p>
    <w:p w14:paraId="576C5CD2" w14:textId="6147F16D" w:rsidR="006B3495" w:rsidRPr="009C249D" w:rsidRDefault="005A4C98" w:rsidP="00E91241">
      <w:pPr>
        <w:rPr>
          <w:rFonts w:ascii="Be Vietnam Pro" w:hAnsi="Be Vietnam Pro" w:cs="Arial"/>
          <w:b/>
          <w:sz w:val="24"/>
          <w:szCs w:val="24"/>
        </w:rPr>
      </w:pPr>
      <w:r w:rsidRPr="005A4C98">
        <w:rPr>
          <w:rFonts w:ascii="Be Vietnam Pro" w:hAnsi="Be Vietnam Pro" w:cs="Arial"/>
          <w:b/>
          <w:sz w:val="24"/>
          <w:szCs w:val="24"/>
        </w:rPr>
        <w:t>Neue barrierefreie Angebote im Lausitzer Seenland</w:t>
      </w:r>
      <w:r>
        <w:rPr>
          <w:rFonts w:ascii="Be Vietnam Pro" w:hAnsi="Be Vietnam Pro" w:cs="Arial"/>
          <w:b/>
          <w:sz w:val="24"/>
          <w:szCs w:val="24"/>
        </w:rPr>
        <w:t xml:space="preserve"> +++</w:t>
      </w:r>
      <w:r w:rsidR="009C249D">
        <w:rPr>
          <w:rFonts w:ascii="Be Vietnam Pro" w:hAnsi="Be Vietnam Pro" w:cs="Arial"/>
          <w:b/>
          <w:sz w:val="24"/>
          <w:szCs w:val="24"/>
        </w:rPr>
        <w:t xml:space="preserve"> </w:t>
      </w:r>
      <w:r w:rsidR="006C7AB8" w:rsidRPr="006C7AB8">
        <w:rPr>
          <w:rFonts w:ascii="Be Vietnam Pro" w:hAnsi="Be Vietnam Pro" w:cs="Arial"/>
          <w:b/>
          <w:sz w:val="24"/>
          <w:szCs w:val="24"/>
        </w:rPr>
        <w:t>360° by teamgeist erhält Auszeichnung</w:t>
      </w:r>
      <w:r w:rsidR="006C7AB8">
        <w:rPr>
          <w:rFonts w:ascii="Be Vietnam Pro" w:hAnsi="Be Vietnam Pro" w:cs="Arial"/>
          <w:b/>
          <w:sz w:val="24"/>
          <w:szCs w:val="24"/>
        </w:rPr>
        <w:t xml:space="preserve"> +++ </w:t>
      </w:r>
      <w:r w:rsidR="006C7AB8" w:rsidRPr="006C7AB8">
        <w:rPr>
          <w:rFonts w:ascii="Be Vietnam Pro" w:hAnsi="Be Vietnam Pro" w:cs="Arial"/>
          <w:b/>
          <w:sz w:val="24"/>
          <w:szCs w:val="24"/>
        </w:rPr>
        <w:t>Neuer Online-Routenplaner für die Brandenburgische Seenplatte</w:t>
      </w:r>
      <w:r w:rsidR="00CA6798">
        <w:rPr>
          <w:rFonts w:ascii="Be Vietnam Pro" w:hAnsi="Be Vietnam Pro" w:cs="Arial"/>
          <w:b/>
          <w:sz w:val="24"/>
          <w:szCs w:val="24"/>
        </w:rPr>
        <w:t xml:space="preserve"> +++ </w:t>
      </w:r>
      <w:r w:rsidR="00CA6798" w:rsidRPr="00CA6798">
        <w:rPr>
          <w:rFonts w:ascii="Be Vietnam Pro" w:hAnsi="Be Vietnam Pro" w:cs="Arial"/>
          <w:b/>
          <w:sz w:val="24"/>
          <w:szCs w:val="24"/>
        </w:rPr>
        <w:t>Lausitzer Seenland als barrierefreie Reiseregion ausgezeichnet</w:t>
      </w:r>
    </w:p>
    <w:p w14:paraId="63F768BA" w14:textId="77B0B511" w:rsidR="009C249D" w:rsidRDefault="005A4C98"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5A4C98">
        <w:rPr>
          <w:rFonts w:ascii="Be Vietnam Pro" w:eastAsia="Times New Roman" w:hAnsi="Be Vietnam Pro" w:cs="Arial"/>
          <w:b/>
          <w:bCs/>
          <w:lang w:eastAsia="de-DE"/>
        </w:rPr>
        <w:t>Neue barrierefreie Angebote im Lausitzer Seenland</w:t>
      </w:r>
      <w:r w:rsidR="009C249D" w:rsidRPr="009C249D">
        <w:rPr>
          <w:rFonts w:ascii="Be Vietnam Pro" w:eastAsia="Times New Roman" w:hAnsi="Be Vietnam Pro" w:cs="Arial"/>
          <w:b/>
          <w:bCs/>
          <w:lang w:eastAsia="de-DE"/>
        </w:rPr>
        <w:t xml:space="preserve"> </w:t>
      </w:r>
      <w:r>
        <w:rPr>
          <w:rFonts w:ascii="Be Vietnam Pro" w:eastAsia="Times New Roman" w:hAnsi="Be Vietnam Pro" w:cs="Arial"/>
          <w:b/>
          <w:bCs/>
          <w:lang w:eastAsia="de-DE"/>
        </w:rPr>
        <w:br/>
      </w:r>
      <w:r w:rsidRPr="005A4C98">
        <w:rPr>
          <w:rFonts w:ascii="Be Vietnam Pro" w:eastAsia="Times New Roman" w:hAnsi="Be Vietnam Pro" w:cs="Arial"/>
          <w:lang w:eastAsia="de-DE"/>
        </w:rPr>
        <w:t xml:space="preserve">Das Lausitzer Seenland baut sein barrierefreies und inklusives Freizeitangebot weiter aus. Mit den </w:t>
      </w:r>
      <w:r>
        <w:rPr>
          <w:rFonts w:ascii="Be Vietnam Pro" w:eastAsia="Times New Roman" w:hAnsi="Be Vietnam Pro" w:cs="Arial"/>
          <w:lang w:eastAsia="de-DE"/>
        </w:rPr>
        <w:t xml:space="preserve">so genannten </w:t>
      </w:r>
      <w:r w:rsidRPr="005A4C98">
        <w:rPr>
          <w:rFonts w:ascii="Be Vietnam Pro" w:eastAsia="Times New Roman" w:hAnsi="Be Vietnam Pro" w:cs="Arial"/>
          <w:lang w:eastAsia="de-DE"/>
        </w:rPr>
        <w:t>Sensory Bags und dem akustischen Leitsystem Piepsy stehen Gästen ab sofort zwei weitere Angebote zur Verfügung, die unterschiedliche Bedürfnisse aufgreifen und einen möglichst selbstbestimmten, entspannten und sicheren Aufenthalt in der Reiseregion ermöglichen.</w:t>
      </w:r>
      <w:r w:rsidR="009C249D">
        <w:rPr>
          <w:rFonts w:ascii="Be Vietnam Pro" w:eastAsia="Times New Roman" w:hAnsi="Be Vietnam Pro" w:cs="Arial"/>
          <w:lang w:eastAsia="de-DE"/>
        </w:rPr>
        <w:t xml:space="preserve"> </w:t>
      </w:r>
      <w:r w:rsidRPr="005A4C98">
        <w:rPr>
          <w:rFonts w:ascii="Be Vietnam Pro" w:eastAsia="Times New Roman" w:hAnsi="Be Vietnam Pro" w:cs="Arial"/>
          <w:lang w:eastAsia="de-DE"/>
        </w:rPr>
        <w:t>Die Sensory Bags richten sich insbesondere an Menschen mit sensorischer Sensibilität, neurologischen Besonderheiten oder einem erhöhten Bedürfnis nach Rückzug und Struktur. Auch für Menschen mit Sehbeeinträchtigungen wurde das Angebot erweitert. Das akustische Leitsystem Piepsy steht inzwischen an fünf Standorten im Lausitzer Seenland zu</w:t>
      </w:r>
      <w:r w:rsidR="002149CA">
        <w:rPr>
          <w:rFonts w:ascii="Be Vietnam Pro" w:eastAsia="Times New Roman" w:hAnsi="Be Vietnam Pro" w:cs="Arial"/>
          <w:lang w:eastAsia="de-DE"/>
        </w:rPr>
        <w:t>m</w:t>
      </w:r>
      <w:r w:rsidRPr="005A4C98">
        <w:rPr>
          <w:rFonts w:ascii="Be Vietnam Pro" w:eastAsia="Times New Roman" w:hAnsi="Be Vietnam Pro" w:cs="Arial"/>
          <w:lang w:eastAsia="de-DE"/>
        </w:rPr>
        <w:t xml:space="preserve"> Ausleihe</w:t>
      </w:r>
      <w:r w:rsidR="002149CA">
        <w:rPr>
          <w:rFonts w:ascii="Be Vietnam Pro" w:eastAsia="Times New Roman" w:hAnsi="Be Vietnam Pro" w:cs="Arial"/>
          <w:lang w:eastAsia="de-DE"/>
        </w:rPr>
        <w:t>n</w:t>
      </w:r>
      <w:r w:rsidRPr="005A4C98">
        <w:rPr>
          <w:rFonts w:ascii="Be Vietnam Pro" w:eastAsia="Times New Roman" w:hAnsi="Be Vietnam Pro" w:cs="Arial"/>
          <w:lang w:eastAsia="de-DE"/>
        </w:rPr>
        <w:t xml:space="preserve"> bereit. Piepsy unterstützt Menschen mit Sehbeeinträchtigung oder Blindheit, sich am Strand und im Wasser sicherer und selbstständiger zu orientieren. Ein mobiler Empfänger führt die Nutzer mithilfe akustischer Signale zu einem am Zielpunkt platzierten Sender. Die Angebote können kostenfrei in den beteiligten Tourist</w:t>
      </w:r>
      <w:r w:rsidR="002149CA">
        <w:rPr>
          <w:rFonts w:ascii="Be Vietnam Pro" w:eastAsia="Times New Roman" w:hAnsi="Be Vietnam Pro" w:cs="Arial"/>
          <w:lang w:eastAsia="de-DE"/>
        </w:rPr>
        <w:t>-I</w:t>
      </w:r>
      <w:r w:rsidRPr="005A4C98">
        <w:rPr>
          <w:rFonts w:ascii="Be Vietnam Pro" w:eastAsia="Times New Roman" w:hAnsi="Be Vietnam Pro" w:cs="Arial"/>
          <w:lang w:eastAsia="de-DE"/>
        </w:rPr>
        <w:t>nformationen der Region ausgeliehen werden.</w:t>
      </w:r>
      <w:r w:rsidRPr="005A4C98">
        <w:t xml:space="preserve"> </w:t>
      </w:r>
      <w:hyperlink r:id="rId6" w:history="1">
        <w:r w:rsidRPr="00E02231">
          <w:rPr>
            <w:rStyle w:val="Hyperlink"/>
            <w:rFonts w:ascii="Be Vietnam Pro" w:eastAsia="Times New Roman" w:hAnsi="Be Vietnam Pro" w:cs="Arial"/>
            <w:lang w:eastAsia="de-DE"/>
          </w:rPr>
          <w:t>http://www.lausitzerseenland.de</w:t>
        </w:r>
      </w:hyperlink>
      <w:r>
        <w:rPr>
          <w:rFonts w:ascii="Be Vietnam Pro" w:eastAsia="Times New Roman" w:hAnsi="Be Vietnam Pro" w:cs="Arial"/>
          <w:lang w:eastAsia="de-DE"/>
        </w:rPr>
        <w:t xml:space="preserve"> </w:t>
      </w:r>
    </w:p>
    <w:p w14:paraId="28996313" w14:textId="43731C3B" w:rsidR="00CA6798" w:rsidRPr="005A4C98" w:rsidRDefault="00CA6798" w:rsidP="00CA6798">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sidRPr="003F0356">
        <w:rPr>
          <w:rFonts w:ascii="Be Vietnam Pro" w:eastAsia="Times New Roman" w:hAnsi="Be Vietnam Pro" w:cs="Arial"/>
          <w:b/>
          <w:bCs/>
          <w:lang w:eastAsia="de-DE"/>
        </w:rPr>
        <w:t>Neuer Online-Routenplaner für die Brandenburgische Seenplatte</w:t>
      </w:r>
      <w:r w:rsidRPr="003F0356">
        <w:rPr>
          <w:rFonts w:ascii="Be Vietnam Pro" w:eastAsia="Times New Roman" w:hAnsi="Be Vietnam Pro" w:cs="Arial"/>
          <w:b/>
          <w:bCs/>
          <w:lang w:eastAsia="de-DE"/>
        </w:rPr>
        <w:br/>
      </w:r>
      <w:r w:rsidRPr="003F0356">
        <w:rPr>
          <w:rFonts w:ascii="Be Vietnam Pro" w:eastAsia="Times New Roman" w:hAnsi="Be Vietnam Pro" w:cs="Arial"/>
          <w:lang w:eastAsia="de-DE"/>
        </w:rPr>
        <w:t>Planen und Radeln nach Zahlen mit dem Online-Routenplaner für die brandenburgische Seenplatte. Die individuelle Tourenplanung für Radfahrer in der brandenburgischen Seenplatte wird jetzt noch einfacher – und digital: Ab sofort steht auf der Webs</w:t>
      </w:r>
      <w:r>
        <w:rPr>
          <w:rFonts w:ascii="Be Vietnam Pro" w:eastAsia="Times New Roman" w:hAnsi="Be Vietnam Pro" w:cs="Arial"/>
          <w:lang w:eastAsia="de-DE"/>
        </w:rPr>
        <w:t>e</w:t>
      </w:r>
      <w:r w:rsidRPr="003F0356">
        <w:rPr>
          <w:rFonts w:ascii="Be Vietnam Pro" w:eastAsia="Times New Roman" w:hAnsi="Be Vietnam Pro" w:cs="Arial"/>
          <w:lang w:eastAsia="de-DE"/>
        </w:rPr>
        <w:t>ite der Brandenburgischen Seenplatte ein digitaler Routenplaner zur Verfügung.</w:t>
      </w:r>
      <w:r w:rsidRPr="003F0356">
        <w:t xml:space="preserve"> </w:t>
      </w:r>
      <w:r w:rsidRPr="003F0356">
        <w:rPr>
          <w:rFonts w:ascii="Be Vietnam Pro" w:eastAsia="Times New Roman" w:hAnsi="Be Vietnam Pro" w:cs="Arial"/>
          <w:lang w:eastAsia="de-DE"/>
        </w:rPr>
        <w:t>Der Online-Routenplaner basiert auf der Knotenpunkt</w:t>
      </w:r>
      <w:r>
        <w:rPr>
          <w:rFonts w:ascii="Be Vietnam Pro" w:eastAsia="Times New Roman" w:hAnsi="Be Vietnam Pro" w:cs="Arial"/>
          <w:lang w:eastAsia="de-DE"/>
        </w:rPr>
        <w:t>-W</w:t>
      </w:r>
      <w:r w:rsidRPr="003F0356">
        <w:rPr>
          <w:rFonts w:ascii="Be Vietnam Pro" w:eastAsia="Times New Roman" w:hAnsi="Be Vietnam Pro" w:cs="Arial"/>
          <w:lang w:eastAsia="de-DE"/>
        </w:rPr>
        <w:t xml:space="preserve">egweisung und ermöglicht es, Radtouren entlang des Radwegenetzes bequem am </w:t>
      </w:r>
      <w:r>
        <w:rPr>
          <w:rFonts w:ascii="Be Vietnam Pro" w:eastAsia="Times New Roman" w:hAnsi="Be Vietnam Pro" w:cs="Arial"/>
          <w:lang w:eastAsia="de-DE"/>
        </w:rPr>
        <w:t>Computer</w:t>
      </w:r>
      <w:r w:rsidRPr="003F0356">
        <w:rPr>
          <w:rFonts w:ascii="Be Vietnam Pro" w:eastAsia="Times New Roman" w:hAnsi="Be Vietnam Pro" w:cs="Arial"/>
          <w:lang w:eastAsia="de-DE"/>
        </w:rPr>
        <w:t xml:space="preserve"> oder Smartphone zu planen. Per Klick wählen die Nutzer nacheinander die gewünschten Knotenpunkte aus und gestalten ihre Tour so</w:t>
      </w:r>
      <w:r w:rsidR="002149CA">
        <w:rPr>
          <w:rFonts w:ascii="Be Vietnam Pro" w:eastAsia="Times New Roman" w:hAnsi="Be Vietnam Pro" w:cs="Arial"/>
          <w:lang w:eastAsia="de-DE"/>
        </w:rPr>
        <w:t>mit</w:t>
      </w:r>
      <w:r w:rsidRPr="003F0356">
        <w:rPr>
          <w:rFonts w:ascii="Be Vietnam Pro" w:eastAsia="Times New Roman" w:hAnsi="Be Vietnam Pro" w:cs="Arial"/>
          <w:lang w:eastAsia="de-DE"/>
        </w:rPr>
        <w:t xml:space="preserve"> ganz individuell. Der Routenplaner zeigt dabei die Entfernungen zwischen den einzelnen Knotenpunkten an, informiert über die </w:t>
      </w:r>
      <w:r w:rsidR="002149CA">
        <w:rPr>
          <w:rFonts w:ascii="Be Vietnam Pro" w:eastAsia="Times New Roman" w:hAnsi="Be Vietnam Pro" w:cs="Arial"/>
          <w:lang w:eastAsia="de-DE"/>
        </w:rPr>
        <w:t>Beschaffenheit der Strecke</w:t>
      </w:r>
      <w:r w:rsidRPr="003F0356">
        <w:rPr>
          <w:rFonts w:ascii="Be Vietnam Pro" w:eastAsia="Times New Roman" w:hAnsi="Be Vietnam Pro" w:cs="Arial"/>
          <w:lang w:eastAsia="de-DE"/>
        </w:rPr>
        <w:t xml:space="preserve"> und weist auch auf Knotenpunkte hin, die sich derzeit noch in Planung befinden. Die fertige Route kann abschließend gespeichert, mit anderen geteilt und als GPX-Datei für Navigationsgeräte und Apps exportiert werden.</w:t>
      </w:r>
      <w:r>
        <w:rPr>
          <w:rFonts w:ascii="Be Vietnam Pro" w:eastAsia="Times New Roman" w:hAnsi="Be Vietnam Pro" w:cs="Arial"/>
          <w:lang w:eastAsia="de-DE"/>
        </w:rPr>
        <w:t xml:space="preserve"> </w:t>
      </w:r>
      <w:hyperlink r:id="rId7" w:history="1">
        <w:r w:rsidRPr="00027B6A">
          <w:rPr>
            <w:rStyle w:val="Hyperlink"/>
            <w:rFonts w:ascii="Be Vietnam Pro" w:eastAsia="Times New Roman" w:hAnsi="Be Vietnam Pro" w:cs="Arial"/>
            <w:lang w:eastAsia="de-DE"/>
          </w:rPr>
          <w:t>https://www.brandenburgische-seenplatte.de/radfahren</w:t>
        </w:r>
      </w:hyperlink>
      <w:r>
        <w:rPr>
          <w:rFonts w:ascii="Be Vietnam Pro" w:eastAsia="Times New Roman" w:hAnsi="Be Vietnam Pro" w:cs="Arial"/>
          <w:lang w:eastAsia="de-DE"/>
        </w:rPr>
        <w:t xml:space="preserve"> </w:t>
      </w:r>
    </w:p>
    <w:p w14:paraId="7C311A83" w14:textId="0D793055" w:rsidR="00E11B9C" w:rsidRDefault="00E11B9C" w:rsidP="00E11B9C">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E11B9C">
        <w:rPr>
          <w:rFonts w:ascii="Be Vietnam Pro" w:eastAsia="Times New Roman" w:hAnsi="Be Vietnam Pro" w:cs="Arial"/>
          <w:b/>
          <w:bCs/>
          <w:lang w:eastAsia="de-DE"/>
        </w:rPr>
        <w:lastRenderedPageBreak/>
        <w:t>360° by teamgeist erhält Auszeichnung</w:t>
      </w:r>
      <w:r w:rsidRPr="00E11B9C">
        <w:rPr>
          <w:rFonts w:ascii="Be Vietnam Pro" w:eastAsia="Times New Roman" w:hAnsi="Be Vietnam Pro" w:cs="Arial"/>
          <w:b/>
          <w:bCs/>
          <w:lang w:eastAsia="de-DE"/>
        </w:rPr>
        <w:br/>
      </w:r>
      <w:r w:rsidRPr="00E11B9C">
        <w:rPr>
          <w:rFonts w:ascii="Be Vietnam Pro" w:eastAsia="Times New Roman" w:hAnsi="Be Vietnam Pro" w:cs="Arial"/>
          <w:lang w:eastAsia="de-DE"/>
        </w:rPr>
        <w:t>Das 360° by teamgeist am Wolziger See erhält bei den I</w:t>
      </w:r>
      <w:r>
        <w:rPr>
          <w:rFonts w:ascii="Be Vietnam Pro" w:eastAsia="Times New Roman" w:hAnsi="Be Vietnam Pro" w:cs="Arial"/>
          <w:lang w:eastAsia="de-DE"/>
        </w:rPr>
        <w:t>conic</w:t>
      </w:r>
      <w:r w:rsidRPr="00E11B9C">
        <w:rPr>
          <w:rFonts w:ascii="Be Vietnam Pro" w:eastAsia="Times New Roman" w:hAnsi="Be Vietnam Pro" w:cs="Arial"/>
          <w:lang w:eastAsia="de-DE"/>
        </w:rPr>
        <w:t xml:space="preserve"> A</w:t>
      </w:r>
      <w:r>
        <w:rPr>
          <w:rFonts w:ascii="Be Vietnam Pro" w:eastAsia="Times New Roman" w:hAnsi="Be Vietnam Pro" w:cs="Arial"/>
          <w:lang w:eastAsia="de-DE"/>
        </w:rPr>
        <w:t>wards</w:t>
      </w:r>
      <w:r w:rsidRPr="00E11B9C">
        <w:rPr>
          <w:rFonts w:ascii="Be Vietnam Pro" w:eastAsia="Times New Roman" w:hAnsi="Be Vietnam Pro" w:cs="Arial"/>
          <w:lang w:eastAsia="de-DE"/>
        </w:rPr>
        <w:t xml:space="preserve"> 2026 eine Auszeichnung in der Kategorie „Visionary &amp; Uncompleted Architecture“. Der German Design Council würdigt damit das Raum- und Nutzungskonzept des </w:t>
      </w:r>
      <w:r>
        <w:rPr>
          <w:rFonts w:ascii="Be Vietnam Pro" w:eastAsia="Times New Roman" w:hAnsi="Be Vietnam Pro" w:cs="Arial"/>
          <w:lang w:eastAsia="de-DE"/>
        </w:rPr>
        <w:t>Hauses</w:t>
      </w:r>
      <w:r w:rsidRPr="00E11B9C">
        <w:rPr>
          <w:rFonts w:ascii="Be Vietnam Pro" w:eastAsia="Times New Roman" w:hAnsi="Be Vietnam Pro" w:cs="Arial"/>
          <w:lang w:eastAsia="de-DE"/>
        </w:rPr>
        <w:t>, das Architektur, Zusammenarbeit und gemeinschaftliches Erleben verbindet.</w:t>
      </w:r>
      <w:r>
        <w:rPr>
          <w:rFonts w:ascii="Be Vietnam Pro" w:eastAsia="Times New Roman" w:hAnsi="Be Vietnam Pro" w:cs="Arial"/>
          <w:lang w:eastAsia="de-DE"/>
        </w:rPr>
        <w:t xml:space="preserve"> </w:t>
      </w:r>
      <w:r w:rsidRPr="00E11B9C">
        <w:rPr>
          <w:rFonts w:ascii="Be Vietnam Pro" w:eastAsia="Times New Roman" w:hAnsi="Be Vietnam Pro" w:cs="Arial"/>
          <w:lang w:eastAsia="de-DE"/>
        </w:rPr>
        <w:t>Das 360° by teamgeist liegt direkt am Wolziger See im Südosten Berlins. Mehrzimmer-Apartments, Seminar- und Veranstaltungsräume mit See- und Parkblick sowie Aktiv- und Teambuilding</w:t>
      </w:r>
      <w:r w:rsidR="002149CA">
        <w:rPr>
          <w:rFonts w:ascii="Be Vietnam Pro" w:eastAsia="Times New Roman" w:hAnsi="Be Vietnam Pro" w:cs="Arial"/>
          <w:lang w:eastAsia="de-DE"/>
        </w:rPr>
        <w:t>-A</w:t>
      </w:r>
      <w:r w:rsidRPr="00E11B9C">
        <w:rPr>
          <w:rFonts w:ascii="Be Vietnam Pro" w:eastAsia="Times New Roman" w:hAnsi="Be Vietnam Pro" w:cs="Arial"/>
          <w:lang w:eastAsia="de-DE"/>
        </w:rPr>
        <w:t xml:space="preserve">ngebote ermöglichen die Verbindung von konzentrierter Arbeit, Austausch und gemeinsamen Erlebnissen. Das </w:t>
      </w:r>
      <w:r w:rsidR="002149CA">
        <w:rPr>
          <w:rFonts w:ascii="Be Vietnam Pro" w:eastAsia="Times New Roman" w:hAnsi="Be Vietnam Pro" w:cs="Arial"/>
          <w:lang w:eastAsia="de-DE"/>
        </w:rPr>
        <w:t>Haus</w:t>
      </w:r>
      <w:r w:rsidRPr="00E11B9C">
        <w:rPr>
          <w:rFonts w:ascii="Be Vietnam Pro" w:eastAsia="Times New Roman" w:hAnsi="Be Vietnam Pro" w:cs="Arial"/>
          <w:lang w:eastAsia="de-DE"/>
        </w:rPr>
        <w:t xml:space="preserve"> wurde 2024 eröffnet.</w:t>
      </w:r>
      <w:r w:rsidRPr="00E11B9C">
        <w:t xml:space="preserve"> </w:t>
      </w:r>
      <w:r w:rsidRPr="00E11B9C">
        <w:rPr>
          <w:rFonts w:ascii="Be Vietnam Pro" w:eastAsia="Times New Roman" w:hAnsi="Be Vietnam Pro" w:cs="Arial"/>
          <w:lang w:eastAsia="de-DE"/>
        </w:rPr>
        <w:t>Die Preisverleihung findet am 6. Oktober 2026 in der BMW Welt in München statt. Die I</w:t>
      </w:r>
      <w:r>
        <w:rPr>
          <w:rFonts w:ascii="Be Vietnam Pro" w:eastAsia="Times New Roman" w:hAnsi="Be Vietnam Pro" w:cs="Arial"/>
          <w:lang w:eastAsia="de-DE"/>
        </w:rPr>
        <w:t>conic</w:t>
      </w:r>
      <w:r w:rsidRPr="00E11B9C">
        <w:rPr>
          <w:rFonts w:ascii="Be Vietnam Pro" w:eastAsia="Times New Roman" w:hAnsi="Be Vietnam Pro" w:cs="Arial"/>
          <w:lang w:eastAsia="de-DE"/>
        </w:rPr>
        <w:t xml:space="preserve"> A</w:t>
      </w:r>
      <w:r>
        <w:rPr>
          <w:rFonts w:ascii="Be Vietnam Pro" w:eastAsia="Times New Roman" w:hAnsi="Be Vietnam Pro" w:cs="Arial"/>
          <w:lang w:eastAsia="de-DE"/>
        </w:rPr>
        <w:t>wards</w:t>
      </w:r>
      <w:r w:rsidRPr="00E11B9C">
        <w:rPr>
          <w:rFonts w:ascii="Be Vietnam Pro" w:eastAsia="Times New Roman" w:hAnsi="Be Vietnam Pro" w:cs="Arial"/>
          <w:lang w:eastAsia="de-DE"/>
        </w:rPr>
        <w:t xml:space="preserve"> zeichnen innovative Projekte und nachhaltige Lösungen aus Architektur, Innenarchitektur und Produktdesign aus.</w:t>
      </w:r>
      <w:r w:rsidR="00C137D9">
        <w:rPr>
          <w:rFonts w:ascii="Be Vietnam Pro" w:eastAsia="Times New Roman" w:hAnsi="Be Vietnam Pro" w:cs="Arial"/>
          <w:lang w:eastAsia="de-DE"/>
        </w:rPr>
        <w:t xml:space="preserve"> </w:t>
      </w:r>
      <w:hyperlink r:id="rId8" w:history="1">
        <w:r w:rsidR="00C137D9" w:rsidRPr="00027B6A">
          <w:rPr>
            <w:rStyle w:val="Hyperlink"/>
            <w:rFonts w:ascii="Be Vietnam Pro" w:eastAsia="Times New Roman" w:hAnsi="Be Vietnam Pro" w:cs="Arial"/>
            <w:lang w:eastAsia="de-DE"/>
          </w:rPr>
          <w:t>https://www.360-teamgeist.com</w:t>
        </w:r>
      </w:hyperlink>
      <w:r w:rsidR="00C137D9">
        <w:rPr>
          <w:rFonts w:ascii="Be Vietnam Pro" w:eastAsia="Times New Roman" w:hAnsi="Be Vietnam Pro" w:cs="Arial"/>
          <w:lang w:eastAsia="de-DE"/>
        </w:rPr>
        <w:t xml:space="preserve"> </w:t>
      </w:r>
    </w:p>
    <w:p w14:paraId="271C2C8F" w14:textId="11959D14" w:rsidR="00442646" w:rsidRDefault="00CA6798"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CA6798">
        <w:rPr>
          <w:rFonts w:ascii="Be Vietnam Pro" w:eastAsia="Times New Roman" w:hAnsi="Be Vietnam Pro" w:cs="Arial"/>
          <w:b/>
          <w:bCs/>
          <w:lang w:eastAsia="de-DE"/>
        </w:rPr>
        <w:t>Lausitzer Seenland als barrierefreie Reiseregion ausgezeichnet</w:t>
      </w:r>
      <w:r w:rsidRPr="00CA6798">
        <w:rPr>
          <w:rFonts w:ascii="Be Vietnam Pro" w:eastAsia="Times New Roman" w:hAnsi="Be Vietnam Pro" w:cs="Arial"/>
          <w:b/>
          <w:bCs/>
          <w:lang w:eastAsia="de-DE"/>
        </w:rPr>
        <w:br/>
      </w:r>
      <w:r w:rsidRPr="00CA6798">
        <w:rPr>
          <w:rFonts w:ascii="Be Vietnam Pro" w:eastAsia="Times New Roman" w:hAnsi="Be Vietnam Pro" w:cs="Arial"/>
          <w:lang w:eastAsia="de-DE"/>
        </w:rPr>
        <w:t xml:space="preserve">Das Lausitzer Seenland ist als barrierefreie Reiseregion nach dem bundesweiten Kennzeichnungssystem „Reisen für Alle“ ausgezeichnet worden. Die Gesamtzertifizierung wurde im März 2026 vergeben. Bei einem Netzwerktreffen am 17. September </w:t>
      </w:r>
      <w:r w:rsidR="002149CA">
        <w:rPr>
          <w:rFonts w:ascii="Be Vietnam Pro" w:eastAsia="Times New Roman" w:hAnsi="Be Vietnam Pro" w:cs="Arial"/>
          <w:lang w:eastAsia="de-DE"/>
        </w:rPr>
        <w:t xml:space="preserve">2026 </w:t>
      </w:r>
      <w:r w:rsidRPr="00CA6798">
        <w:rPr>
          <w:rFonts w:ascii="Be Vietnam Pro" w:eastAsia="Times New Roman" w:hAnsi="Be Vietnam Pro" w:cs="Arial"/>
          <w:lang w:eastAsia="de-DE"/>
        </w:rPr>
        <w:t>in der Energiefabrik Knappenrode würdigten rund 50 Vertreter aus Tourismus, Politik und Wirtschaft den gemeinsamen Weg der Region.</w:t>
      </w:r>
      <w:r w:rsidRPr="00CA6798">
        <w:t xml:space="preserve"> </w:t>
      </w:r>
      <w:r w:rsidRPr="00CA6798">
        <w:rPr>
          <w:rFonts w:ascii="Be Vietnam Pro" w:eastAsia="Times New Roman" w:hAnsi="Be Vietnam Pro" w:cs="Arial"/>
          <w:lang w:eastAsia="de-DE"/>
        </w:rPr>
        <w:t>Zahlreiche touristische Anbieter haben ihre Angebote im Rahmen von „Reisen für Alle“ prüfen und zertifizieren lassen. Dazu gehören Hotels, Campingplätze, Ferienwohnungen, Gastronomiebetriebe und Freizeiteinrichtungen. Auch Wege und weitere touristische Angebote wurden auf ihre Barrierefreiheit geprüft.</w:t>
      </w:r>
      <w:r>
        <w:rPr>
          <w:rFonts w:ascii="Be Vietnam Pro" w:eastAsia="Times New Roman" w:hAnsi="Be Vietnam Pro" w:cs="Arial"/>
          <w:lang w:eastAsia="de-DE"/>
        </w:rPr>
        <w:t xml:space="preserve"> </w:t>
      </w:r>
      <w:r>
        <w:rPr>
          <w:rFonts w:ascii="Be Vietnam Pro" w:eastAsia="Times New Roman" w:hAnsi="Be Vietnam Pro" w:cs="Arial"/>
          <w:lang w:eastAsia="de-DE"/>
        </w:rPr>
        <w:br/>
      </w:r>
      <w:hyperlink r:id="rId9" w:history="1">
        <w:r w:rsidRPr="00EC76AA">
          <w:rPr>
            <w:rStyle w:val="Hyperlink"/>
            <w:rFonts w:ascii="Be Vietnam Pro" w:eastAsia="Times New Roman" w:hAnsi="Be Vietnam Pro" w:cs="Arial"/>
            <w:lang w:eastAsia="de-DE"/>
          </w:rPr>
          <w:t>https://www.lausitzerseenland.de/de/erleben/barrierefrei.html</w:t>
        </w:r>
      </w:hyperlink>
      <w:r>
        <w:rPr>
          <w:rFonts w:ascii="Be Vietnam Pro" w:eastAsia="Times New Roman" w:hAnsi="Be Vietnam Pro" w:cs="Arial"/>
          <w:lang w:eastAsia="de-DE"/>
        </w:rPr>
        <w:t xml:space="preserve"> </w:t>
      </w:r>
    </w:p>
    <w:p w14:paraId="14B0321F" w14:textId="77777777" w:rsidR="00E11B9C" w:rsidRDefault="00E11B9C" w:rsidP="00E02F68">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p>
    <w:p w14:paraId="3A499507" w14:textId="7016541F" w:rsidR="005A4C98" w:rsidRPr="009C249D" w:rsidRDefault="005A4C98"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5A4C98">
        <w:rPr>
          <w:rFonts w:ascii="Be Vietnam Pro" w:eastAsia="Times New Roman" w:hAnsi="Be Vietnam Pro" w:cs="Arial"/>
          <w:b/>
          <w:bCs/>
          <w:lang w:eastAsia="de-DE"/>
        </w:rPr>
        <w:t xml:space="preserve">Weitere Meldungen </w:t>
      </w:r>
      <w:r w:rsidR="009966E1">
        <w:rPr>
          <w:rFonts w:ascii="Be Vietnam Pro" w:eastAsia="Times New Roman" w:hAnsi="Be Vietnam Pro" w:cs="Arial"/>
          <w:b/>
          <w:bCs/>
          <w:lang w:eastAsia="de-DE"/>
        </w:rPr>
        <w:t xml:space="preserve">im Tourismusnetzwerk Brandenburg </w:t>
      </w:r>
      <w:r w:rsidRPr="005A4C98">
        <w:rPr>
          <w:rFonts w:ascii="Be Vietnam Pro" w:eastAsia="Times New Roman" w:hAnsi="Be Vietnam Pro" w:cs="Arial"/>
          <w:b/>
          <w:bCs/>
          <w:lang w:eastAsia="de-DE"/>
        </w:rPr>
        <w:t>unter:</w:t>
      </w:r>
      <w:r w:rsidRPr="005A4C98">
        <w:rPr>
          <w:rFonts w:ascii="Be Vietnam Pro" w:eastAsia="Times New Roman" w:hAnsi="Be Vietnam Pro" w:cs="Arial"/>
          <w:b/>
          <w:bCs/>
          <w:lang w:eastAsia="de-DE"/>
        </w:rPr>
        <w:br/>
      </w:r>
      <w:hyperlink r:id="rId10" w:history="1">
        <w:r w:rsidRPr="00E02231">
          <w:rPr>
            <w:rStyle w:val="Hyperlink"/>
            <w:rFonts w:ascii="Be Vietnam Pro" w:eastAsia="Times New Roman" w:hAnsi="Be Vietnam Pro" w:cs="Arial"/>
            <w:lang w:eastAsia="de-DE"/>
          </w:rPr>
          <w:t>https://tourismusnetzwerk-brandenburg.de</w:t>
        </w:r>
      </w:hyperlink>
      <w:r>
        <w:rPr>
          <w:rFonts w:ascii="Be Vietnam Pro" w:eastAsia="Times New Roman" w:hAnsi="Be Vietnam Pro" w:cs="Arial"/>
          <w:lang w:eastAsia="de-DE"/>
        </w:rPr>
        <w:t xml:space="preserve"> </w:t>
      </w:r>
    </w:p>
    <w:sectPr w:rsidR="005A4C98" w:rsidRPr="009C249D">
      <w:headerReference w:type="default" r:id="rId11"/>
      <w:footerReference w:type="default" r:id="rId12"/>
      <w:pgSz w:w="11906" w:h="16838"/>
      <w:pgMar w:top="1417" w:right="1417" w:bottom="1134" w:left="1417" w:header="567"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64D1F" w14:textId="77777777" w:rsidR="001D67FA" w:rsidRDefault="001D67FA">
      <w:pPr>
        <w:spacing w:after="0" w:line="240" w:lineRule="auto"/>
      </w:pPr>
      <w:r>
        <w:separator/>
      </w:r>
    </w:p>
  </w:endnote>
  <w:endnote w:type="continuationSeparator" w:id="0">
    <w:p w14:paraId="6A81B08A" w14:textId="77777777" w:rsidR="001D67FA" w:rsidRDefault="001D67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ne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1409" w14:textId="77777777" w:rsidR="00B11768" w:rsidRDefault="00B11768" w:rsidP="009C249D">
    <w:pPr>
      <w:pStyle w:val="Textkrper22"/>
      <w:jc w:val="center"/>
      <w:rPr>
        <w:rFonts w:ascii="Arial" w:eastAsia="Calibri" w:hAnsi="Arial" w:cs="Arial"/>
        <w:sz w:val="18"/>
        <w:szCs w:val="18"/>
        <w:lang w:eastAsia="en-US"/>
      </w:rPr>
    </w:pPr>
  </w:p>
  <w:p w14:paraId="11DFE845" w14:textId="5E2B63BD" w:rsidR="00BA0054" w:rsidRPr="009C249D" w:rsidRDefault="00BA0054" w:rsidP="004D39BB">
    <w:pPr>
      <w:pStyle w:val="Textkrper22"/>
      <w:jc w:val="center"/>
      <w:rPr>
        <w:rFonts w:ascii="Be Vietnam Pro" w:hAnsi="Be Vietnam Pro"/>
      </w:rPr>
    </w:pPr>
    <w:r w:rsidRPr="009C249D">
      <w:rPr>
        <w:rFonts w:ascii="Be Vietnam Pro" w:eastAsia="Calibri" w:hAnsi="Be Vietnam Pro" w:cs="Arial"/>
        <w:bCs/>
        <w:sz w:val="18"/>
        <w:szCs w:val="18"/>
        <w:lang w:eastAsia="en-US"/>
      </w:rPr>
      <w:t>TMB Tourismus-Marketing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Vorsitzende</w:t>
    </w:r>
    <w:r w:rsidR="00023C0D">
      <w:rPr>
        <w:rFonts w:ascii="Be Vietnam Pro" w:eastAsia="Calibri" w:hAnsi="Be Vietnam Pro" w:cs="Arial"/>
        <w:b w:val="0"/>
        <w:sz w:val="18"/>
        <w:szCs w:val="18"/>
        <w:lang w:eastAsia="en-US"/>
      </w:rPr>
      <w:t>r</w:t>
    </w:r>
    <w:r w:rsidR="004D39BB" w:rsidRPr="004D39BB">
      <w:rPr>
        <w:rFonts w:ascii="Be Vietnam Pro" w:eastAsia="Calibri" w:hAnsi="Be Vietnam Pro" w:cs="Arial"/>
        <w:b w:val="0"/>
        <w:sz w:val="18"/>
        <w:szCs w:val="18"/>
        <w:lang w:eastAsia="en-US"/>
      </w:rPr>
      <w:t xml:space="preserve"> des Aufsichtsrates: Staatssekretär </w:t>
    </w:r>
    <w:r w:rsidR="00023C0D">
      <w:rPr>
        <w:rFonts w:ascii="Be Vietnam Pro" w:eastAsia="Calibri" w:hAnsi="Be Vietnam Pro" w:cs="Arial"/>
        <w:b w:val="0"/>
        <w:sz w:val="18"/>
        <w:szCs w:val="18"/>
        <w:lang w:eastAsia="en-US"/>
      </w:rPr>
      <w:t>Hendrik Fischer</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Geschäftsführer: Christian Woronka</w:t>
    </w:r>
    <w:r w:rsidR="004D39BB">
      <w:rPr>
        <w:rFonts w:ascii="Be Vietnam Pro" w:eastAsia="Calibri" w:hAnsi="Be Vietnam Pro" w:cs="Arial"/>
        <w:b w:val="0"/>
        <w:sz w:val="18"/>
        <w:szCs w:val="18"/>
        <w:lang w:eastAsia="en-US"/>
      </w:rPr>
      <w:t>,</w:t>
    </w:r>
    <w:r>
      <w:rPr>
        <w:rFonts w:ascii="Be Vietnam Pro" w:eastAsia="Calibri" w:hAnsi="Be Vietnam Pro" w:cs="Arial"/>
        <w:b w:val="0"/>
        <w:sz w:val="18"/>
        <w:szCs w:val="18"/>
        <w:lang w:eastAsia="en-US"/>
      </w:rPr>
      <w:t xml:space="preserve"> </w:t>
    </w:r>
    <w:r w:rsidRPr="009C249D">
      <w:rPr>
        <w:rFonts w:ascii="Be Vietnam Pro" w:eastAsia="Calibri" w:hAnsi="Be Vietnam Pro" w:cs="Arial"/>
        <w:b w:val="0"/>
        <w:bCs/>
        <w:sz w:val="18"/>
        <w:szCs w:val="18"/>
        <w:lang w:eastAsia="en-US"/>
      </w:rPr>
      <w:t xml:space="preserve">Pressekontakt: </w:t>
    </w:r>
    <w:r w:rsidRPr="009C249D">
      <w:rPr>
        <w:rFonts w:ascii="Be Vietnam Pro" w:eastAsia="Calibri" w:hAnsi="Be Vietnam Pro" w:cs="Arial"/>
        <w:b w:val="0"/>
        <w:sz w:val="18"/>
        <w:szCs w:val="18"/>
        <w:lang w:eastAsia="en-US"/>
      </w:rPr>
      <w:t xml:space="preserve">Unternehmenskommunikation, </w:t>
    </w:r>
    <w:r w:rsidR="001D74B8">
      <w:rPr>
        <w:rFonts w:ascii="Be Vietnam Pro" w:eastAsia="Calibri" w:hAnsi="Be Vietnam Pro" w:cs="Arial"/>
        <w:b w:val="0"/>
        <w:sz w:val="18"/>
        <w:szCs w:val="18"/>
        <w:lang w:eastAsia="en-US"/>
      </w:rPr>
      <w:br/>
    </w:r>
    <w:r w:rsidRPr="009C249D">
      <w:rPr>
        <w:rFonts w:ascii="Be Vietnam Pro" w:eastAsia="Calibri" w:hAnsi="Be Vietnam Pro" w:cs="Arial"/>
        <w:b w:val="0"/>
        <w:sz w:val="18"/>
        <w:szCs w:val="18"/>
        <w:lang w:eastAsia="en-US"/>
      </w:rPr>
      <w:t>Birgit Kunkel &amp; Patrick Kastner</w:t>
    </w:r>
    <w:r w:rsidR="004D39BB">
      <w:rPr>
        <w:rFonts w:ascii="Be Vietnam Pro" w:eastAsia="Calibri" w:hAnsi="Be Vietnam Pro" w:cs="Arial"/>
        <w:b w:val="0"/>
        <w:sz w:val="18"/>
        <w:szCs w:val="18"/>
        <w:lang w:eastAsia="en-US"/>
      </w:rPr>
      <w:t xml:space="preserve">, </w:t>
    </w:r>
    <w:r w:rsidRPr="009C249D">
      <w:rPr>
        <w:rFonts w:ascii="Be Vietnam Pro" w:eastAsia="Calibri" w:hAnsi="Be Vietnam Pro" w:cs="Arial"/>
        <w:b w:val="0"/>
        <w:sz w:val="18"/>
        <w:szCs w:val="18"/>
        <w:lang w:eastAsia="en-US"/>
      </w:rPr>
      <w:t>Telefon 0331/298 73-</w:t>
    </w:r>
    <w:r w:rsidR="00EA633C" w:rsidRPr="00EA633C">
      <w:rPr>
        <w:rFonts w:ascii="Be Vietnam Pro" w:eastAsia="Calibri" w:hAnsi="Be Vietnam Pro" w:cs="Arial"/>
        <w:b w:val="0"/>
        <w:sz w:val="18"/>
        <w:szCs w:val="18"/>
        <w:lang w:eastAsia="en-US"/>
      </w:rPr>
      <w:t>253</w:t>
    </w:r>
    <w:r w:rsidRPr="009C249D">
      <w:rPr>
        <w:rFonts w:ascii="Be Vietnam Pro" w:eastAsia="Calibri" w:hAnsi="Be Vietnam Pro" w:cs="Arial"/>
        <w:b w:val="0"/>
        <w:sz w:val="18"/>
        <w:szCs w:val="18"/>
        <w:lang w:eastAsia="en-US"/>
      </w:rPr>
      <w:t xml:space="preserve">, </w:t>
    </w:r>
    <w:r w:rsidR="004D39BB">
      <w:rPr>
        <w:rFonts w:ascii="Be Vietnam Pro" w:eastAsia="Calibri" w:hAnsi="Be Vietnam Pro" w:cs="Arial"/>
        <w:b w:val="0"/>
        <w:sz w:val="18"/>
        <w:szCs w:val="18"/>
        <w:lang w:eastAsia="en-US"/>
      </w:rPr>
      <w:br/>
    </w:r>
    <w:r w:rsidRPr="009C249D">
      <w:rPr>
        <w:rFonts w:ascii="Be Vietnam Pro" w:eastAsia="Calibri" w:hAnsi="Be Vietnam Pro" w:cs="Arial"/>
        <w:b w:val="0"/>
        <w:sz w:val="18"/>
        <w:szCs w:val="18"/>
        <w:lang w:eastAsia="en-US"/>
      </w:rPr>
      <w:t xml:space="preserve">E-Mail: </w:t>
    </w:r>
    <w:hyperlink r:id="rId1" w:history="1">
      <w:r w:rsidRPr="009C249D">
        <w:rPr>
          <w:rStyle w:val="Hyperlink"/>
          <w:rFonts w:ascii="Be Vietnam Pro" w:eastAsia="Calibri" w:hAnsi="Be Vietnam Pro" w:cs="Arial"/>
          <w:b w:val="0"/>
          <w:sz w:val="18"/>
          <w:szCs w:val="18"/>
          <w:lang w:eastAsia="en-US"/>
        </w:rPr>
        <w:t>presse@reiseland-brandenburg.de</w:t>
      </w:r>
    </w:hyperlink>
    <w:r w:rsidRPr="009C249D">
      <w:rPr>
        <w:rFonts w:ascii="Be Vietnam Pro" w:eastAsia="Calibri" w:hAnsi="Be Vietnam Pro" w:cs="Arial"/>
        <w:b w:val="0"/>
        <w:sz w:val="18"/>
        <w:szCs w:val="18"/>
        <w:lang w:eastAsia="en-US"/>
      </w:rPr>
      <w:t xml:space="preserve">, </w:t>
    </w:r>
    <w:hyperlink r:id="rId2" w:history="1">
      <w:r w:rsidRPr="009C249D">
        <w:rPr>
          <w:rStyle w:val="Hyperlink"/>
          <w:rFonts w:ascii="Be Vietnam Pro" w:eastAsia="Calibri" w:hAnsi="Be Vietnam Pro" w:cs="Arial"/>
          <w:b w:val="0"/>
          <w:sz w:val="18"/>
          <w:szCs w:val="18"/>
          <w:lang w:eastAsia="en-US"/>
        </w:rPr>
        <w:t>www.reiseland-brandenburg.de</w:t>
      </w:r>
    </w:hyperlink>
  </w:p>
  <w:p w14:paraId="20A12F37" w14:textId="77777777" w:rsidR="00B11768" w:rsidRDefault="00B11768" w:rsidP="00BA0054">
    <w:pPr>
      <w:pStyle w:val="Textkrper2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DFF44" w14:textId="77777777" w:rsidR="001D67FA" w:rsidRDefault="001D67FA">
      <w:pPr>
        <w:spacing w:after="0" w:line="240" w:lineRule="auto"/>
      </w:pPr>
      <w:r>
        <w:rPr>
          <w:color w:val="000000"/>
        </w:rPr>
        <w:separator/>
      </w:r>
    </w:p>
  </w:footnote>
  <w:footnote w:type="continuationSeparator" w:id="0">
    <w:p w14:paraId="53B38449" w14:textId="77777777" w:rsidR="001D67FA" w:rsidRDefault="001D67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6865" w14:textId="4EF18717" w:rsidR="00B11768" w:rsidRDefault="009C249D">
    <w:pPr>
      <w:pStyle w:val="Kopfzeile"/>
      <w:jc w:val="center"/>
    </w:pPr>
    <w:r>
      <w:rPr>
        <w:noProof/>
      </w:rPr>
      <w:drawing>
        <wp:inline distT="0" distB="0" distL="0" distR="0" wp14:anchorId="22D854CD" wp14:editId="1017349B">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0951AA3C" w14:textId="77777777" w:rsidR="00B11768" w:rsidRDefault="00B1176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866"/>
    <w:rsid w:val="00007022"/>
    <w:rsid w:val="00016BEA"/>
    <w:rsid w:val="00020C05"/>
    <w:rsid w:val="00023C0D"/>
    <w:rsid w:val="00027CF0"/>
    <w:rsid w:val="0003119A"/>
    <w:rsid w:val="00042CCF"/>
    <w:rsid w:val="000437B0"/>
    <w:rsid w:val="00083F8F"/>
    <w:rsid w:val="00085E8D"/>
    <w:rsid w:val="00085EAE"/>
    <w:rsid w:val="000A07C8"/>
    <w:rsid w:val="000A5770"/>
    <w:rsid w:val="000B48E5"/>
    <w:rsid w:val="000C1E81"/>
    <w:rsid w:val="000C50BD"/>
    <w:rsid w:val="000E29D6"/>
    <w:rsid w:val="000E2DC1"/>
    <w:rsid w:val="000E6E35"/>
    <w:rsid w:val="00100E9B"/>
    <w:rsid w:val="00110CA2"/>
    <w:rsid w:val="00114275"/>
    <w:rsid w:val="0011600E"/>
    <w:rsid w:val="00117355"/>
    <w:rsid w:val="0012561E"/>
    <w:rsid w:val="00126131"/>
    <w:rsid w:val="00127F76"/>
    <w:rsid w:val="001522C3"/>
    <w:rsid w:val="001528CA"/>
    <w:rsid w:val="00152D2B"/>
    <w:rsid w:val="00153490"/>
    <w:rsid w:val="00157F36"/>
    <w:rsid w:val="00163434"/>
    <w:rsid w:val="00170466"/>
    <w:rsid w:val="00171F45"/>
    <w:rsid w:val="001A228B"/>
    <w:rsid w:val="001A63E6"/>
    <w:rsid w:val="001B38E6"/>
    <w:rsid w:val="001C238D"/>
    <w:rsid w:val="001C4763"/>
    <w:rsid w:val="001D67FA"/>
    <w:rsid w:val="001D74B8"/>
    <w:rsid w:val="001E064F"/>
    <w:rsid w:val="001E118E"/>
    <w:rsid w:val="00200208"/>
    <w:rsid w:val="002019F0"/>
    <w:rsid w:val="002149CA"/>
    <w:rsid w:val="002157C9"/>
    <w:rsid w:val="0022791E"/>
    <w:rsid w:val="002421A3"/>
    <w:rsid w:val="0024560E"/>
    <w:rsid w:val="00247245"/>
    <w:rsid w:val="00252B25"/>
    <w:rsid w:val="002579FF"/>
    <w:rsid w:val="00263A89"/>
    <w:rsid w:val="0026515C"/>
    <w:rsid w:val="00270880"/>
    <w:rsid w:val="002920D2"/>
    <w:rsid w:val="0029288A"/>
    <w:rsid w:val="00293757"/>
    <w:rsid w:val="002A06D3"/>
    <w:rsid w:val="002A3F7A"/>
    <w:rsid w:val="002A60FC"/>
    <w:rsid w:val="002D2BBA"/>
    <w:rsid w:val="00310566"/>
    <w:rsid w:val="0031401B"/>
    <w:rsid w:val="003208D4"/>
    <w:rsid w:val="00323C92"/>
    <w:rsid w:val="00324277"/>
    <w:rsid w:val="0032506C"/>
    <w:rsid w:val="00325F90"/>
    <w:rsid w:val="00334362"/>
    <w:rsid w:val="00340BCD"/>
    <w:rsid w:val="00344F99"/>
    <w:rsid w:val="00361617"/>
    <w:rsid w:val="00377897"/>
    <w:rsid w:val="00382CB7"/>
    <w:rsid w:val="003910CF"/>
    <w:rsid w:val="003A506F"/>
    <w:rsid w:val="003A79D8"/>
    <w:rsid w:val="003D005D"/>
    <w:rsid w:val="003D64AB"/>
    <w:rsid w:val="003E125B"/>
    <w:rsid w:val="003E2ABB"/>
    <w:rsid w:val="003E6F88"/>
    <w:rsid w:val="003F0356"/>
    <w:rsid w:val="003F05B9"/>
    <w:rsid w:val="003F7426"/>
    <w:rsid w:val="003F7FCB"/>
    <w:rsid w:val="0040454A"/>
    <w:rsid w:val="00413428"/>
    <w:rsid w:val="00414EB4"/>
    <w:rsid w:val="004152A9"/>
    <w:rsid w:val="00434DB7"/>
    <w:rsid w:val="00442646"/>
    <w:rsid w:val="0044279E"/>
    <w:rsid w:val="004462CF"/>
    <w:rsid w:val="004467CD"/>
    <w:rsid w:val="00452504"/>
    <w:rsid w:val="0046468F"/>
    <w:rsid w:val="00486AB9"/>
    <w:rsid w:val="00486BE0"/>
    <w:rsid w:val="004933EE"/>
    <w:rsid w:val="00494BFE"/>
    <w:rsid w:val="004A23C0"/>
    <w:rsid w:val="004A2ABB"/>
    <w:rsid w:val="004A7F84"/>
    <w:rsid w:val="004B5201"/>
    <w:rsid w:val="004C17F1"/>
    <w:rsid w:val="004C4FC7"/>
    <w:rsid w:val="004D2752"/>
    <w:rsid w:val="004D39BB"/>
    <w:rsid w:val="004F08C8"/>
    <w:rsid w:val="004F141A"/>
    <w:rsid w:val="004F50A8"/>
    <w:rsid w:val="005133F4"/>
    <w:rsid w:val="0053635D"/>
    <w:rsid w:val="005412C6"/>
    <w:rsid w:val="005449EB"/>
    <w:rsid w:val="0055190B"/>
    <w:rsid w:val="00562E57"/>
    <w:rsid w:val="00580254"/>
    <w:rsid w:val="00586F3C"/>
    <w:rsid w:val="00592CE3"/>
    <w:rsid w:val="005A3318"/>
    <w:rsid w:val="005A4C98"/>
    <w:rsid w:val="005A601E"/>
    <w:rsid w:val="005B05AF"/>
    <w:rsid w:val="005B0AC0"/>
    <w:rsid w:val="005B7C75"/>
    <w:rsid w:val="005D0DBF"/>
    <w:rsid w:val="005D2426"/>
    <w:rsid w:val="005D7258"/>
    <w:rsid w:val="005E673E"/>
    <w:rsid w:val="005E7F5C"/>
    <w:rsid w:val="00614027"/>
    <w:rsid w:val="00623891"/>
    <w:rsid w:val="00630797"/>
    <w:rsid w:val="0063288A"/>
    <w:rsid w:val="00635474"/>
    <w:rsid w:val="0063623D"/>
    <w:rsid w:val="006438AA"/>
    <w:rsid w:val="00650151"/>
    <w:rsid w:val="00657920"/>
    <w:rsid w:val="006604A6"/>
    <w:rsid w:val="006638BD"/>
    <w:rsid w:val="00670477"/>
    <w:rsid w:val="00673D3F"/>
    <w:rsid w:val="006957D8"/>
    <w:rsid w:val="006A02B4"/>
    <w:rsid w:val="006A1DC0"/>
    <w:rsid w:val="006B3495"/>
    <w:rsid w:val="006B3A9E"/>
    <w:rsid w:val="006C1A23"/>
    <w:rsid w:val="006C7AB8"/>
    <w:rsid w:val="006D33DC"/>
    <w:rsid w:val="006E4970"/>
    <w:rsid w:val="006F382D"/>
    <w:rsid w:val="00702074"/>
    <w:rsid w:val="00717785"/>
    <w:rsid w:val="00721B55"/>
    <w:rsid w:val="00721DDA"/>
    <w:rsid w:val="007272FF"/>
    <w:rsid w:val="007555A4"/>
    <w:rsid w:val="00763B4C"/>
    <w:rsid w:val="00763D53"/>
    <w:rsid w:val="0076730D"/>
    <w:rsid w:val="00771EB5"/>
    <w:rsid w:val="0077676A"/>
    <w:rsid w:val="007769C3"/>
    <w:rsid w:val="00794E7D"/>
    <w:rsid w:val="007959FD"/>
    <w:rsid w:val="007962AA"/>
    <w:rsid w:val="007A7F59"/>
    <w:rsid w:val="007B7AFD"/>
    <w:rsid w:val="007D4FFC"/>
    <w:rsid w:val="007D72F2"/>
    <w:rsid w:val="00815841"/>
    <w:rsid w:val="008174E6"/>
    <w:rsid w:val="00830099"/>
    <w:rsid w:val="00832422"/>
    <w:rsid w:val="00835641"/>
    <w:rsid w:val="00844693"/>
    <w:rsid w:val="00853CBD"/>
    <w:rsid w:val="008716D2"/>
    <w:rsid w:val="008806B6"/>
    <w:rsid w:val="008867A7"/>
    <w:rsid w:val="00887B67"/>
    <w:rsid w:val="008A0A8E"/>
    <w:rsid w:val="008A0EAD"/>
    <w:rsid w:val="008A7845"/>
    <w:rsid w:val="008D6896"/>
    <w:rsid w:val="008F2CAA"/>
    <w:rsid w:val="00913CF7"/>
    <w:rsid w:val="00921BF8"/>
    <w:rsid w:val="00927DE5"/>
    <w:rsid w:val="00933624"/>
    <w:rsid w:val="009434BA"/>
    <w:rsid w:val="00944B4E"/>
    <w:rsid w:val="009538A0"/>
    <w:rsid w:val="00955E1A"/>
    <w:rsid w:val="00965A16"/>
    <w:rsid w:val="00972866"/>
    <w:rsid w:val="009749A6"/>
    <w:rsid w:val="00976F60"/>
    <w:rsid w:val="009770FD"/>
    <w:rsid w:val="00980A90"/>
    <w:rsid w:val="009863B1"/>
    <w:rsid w:val="009910DB"/>
    <w:rsid w:val="0099548E"/>
    <w:rsid w:val="009966E1"/>
    <w:rsid w:val="009A5EE1"/>
    <w:rsid w:val="009A7031"/>
    <w:rsid w:val="009C0B83"/>
    <w:rsid w:val="009C249D"/>
    <w:rsid w:val="009F30F2"/>
    <w:rsid w:val="00A06C54"/>
    <w:rsid w:val="00A13F5C"/>
    <w:rsid w:val="00A231AD"/>
    <w:rsid w:val="00A31393"/>
    <w:rsid w:val="00A323E1"/>
    <w:rsid w:val="00A37890"/>
    <w:rsid w:val="00A37F69"/>
    <w:rsid w:val="00A4007D"/>
    <w:rsid w:val="00A453BE"/>
    <w:rsid w:val="00A45886"/>
    <w:rsid w:val="00A60E0D"/>
    <w:rsid w:val="00A71D8C"/>
    <w:rsid w:val="00A72A72"/>
    <w:rsid w:val="00A83A6E"/>
    <w:rsid w:val="00A93D64"/>
    <w:rsid w:val="00AB1820"/>
    <w:rsid w:val="00AC1013"/>
    <w:rsid w:val="00AC4425"/>
    <w:rsid w:val="00AD7228"/>
    <w:rsid w:val="00AF561B"/>
    <w:rsid w:val="00B02E2C"/>
    <w:rsid w:val="00B11768"/>
    <w:rsid w:val="00B14291"/>
    <w:rsid w:val="00B3507E"/>
    <w:rsid w:val="00B41551"/>
    <w:rsid w:val="00B424F9"/>
    <w:rsid w:val="00B440B5"/>
    <w:rsid w:val="00B531DE"/>
    <w:rsid w:val="00B53BDD"/>
    <w:rsid w:val="00B55B04"/>
    <w:rsid w:val="00B57977"/>
    <w:rsid w:val="00B71733"/>
    <w:rsid w:val="00B71845"/>
    <w:rsid w:val="00B8783D"/>
    <w:rsid w:val="00BA0054"/>
    <w:rsid w:val="00BC36B4"/>
    <w:rsid w:val="00BC5CD6"/>
    <w:rsid w:val="00BD18B5"/>
    <w:rsid w:val="00BD50C2"/>
    <w:rsid w:val="00BE1C33"/>
    <w:rsid w:val="00C01E78"/>
    <w:rsid w:val="00C06D82"/>
    <w:rsid w:val="00C12AC3"/>
    <w:rsid w:val="00C137D9"/>
    <w:rsid w:val="00C15129"/>
    <w:rsid w:val="00C4650E"/>
    <w:rsid w:val="00C50611"/>
    <w:rsid w:val="00C53B77"/>
    <w:rsid w:val="00C54B72"/>
    <w:rsid w:val="00C642EF"/>
    <w:rsid w:val="00C80B26"/>
    <w:rsid w:val="00C83DB3"/>
    <w:rsid w:val="00C853F0"/>
    <w:rsid w:val="00C87B87"/>
    <w:rsid w:val="00C963A7"/>
    <w:rsid w:val="00CA0C9B"/>
    <w:rsid w:val="00CA6798"/>
    <w:rsid w:val="00CA72AB"/>
    <w:rsid w:val="00CA7D89"/>
    <w:rsid w:val="00CC187A"/>
    <w:rsid w:val="00CD06CB"/>
    <w:rsid w:val="00CD5D6B"/>
    <w:rsid w:val="00CE0F37"/>
    <w:rsid w:val="00CE542F"/>
    <w:rsid w:val="00CF01BC"/>
    <w:rsid w:val="00CF52FE"/>
    <w:rsid w:val="00D04B11"/>
    <w:rsid w:val="00D16433"/>
    <w:rsid w:val="00D27F91"/>
    <w:rsid w:val="00D41985"/>
    <w:rsid w:val="00D45E1B"/>
    <w:rsid w:val="00D470C5"/>
    <w:rsid w:val="00D527DD"/>
    <w:rsid w:val="00D52B62"/>
    <w:rsid w:val="00D56F92"/>
    <w:rsid w:val="00D61AE3"/>
    <w:rsid w:val="00D72986"/>
    <w:rsid w:val="00D81C19"/>
    <w:rsid w:val="00DA3F5C"/>
    <w:rsid w:val="00DB4064"/>
    <w:rsid w:val="00DC09DB"/>
    <w:rsid w:val="00DC2396"/>
    <w:rsid w:val="00DC42B0"/>
    <w:rsid w:val="00DD02DE"/>
    <w:rsid w:val="00DD5C19"/>
    <w:rsid w:val="00DF0A7A"/>
    <w:rsid w:val="00DF250D"/>
    <w:rsid w:val="00DF7B60"/>
    <w:rsid w:val="00E02F68"/>
    <w:rsid w:val="00E11B9C"/>
    <w:rsid w:val="00E17452"/>
    <w:rsid w:val="00E17E54"/>
    <w:rsid w:val="00E238E3"/>
    <w:rsid w:val="00E243F9"/>
    <w:rsid w:val="00E3121F"/>
    <w:rsid w:val="00E356C6"/>
    <w:rsid w:val="00E45E59"/>
    <w:rsid w:val="00E51144"/>
    <w:rsid w:val="00E61F8F"/>
    <w:rsid w:val="00E62B72"/>
    <w:rsid w:val="00E64738"/>
    <w:rsid w:val="00E82C17"/>
    <w:rsid w:val="00E84BCC"/>
    <w:rsid w:val="00E91241"/>
    <w:rsid w:val="00E94C8D"/>
    <w:rsid w:val="00EA1C81"/>
    <w:rsid w:val="00EA4644"/>
    <w:rsid w:val="00EA633C"/>
    <w:rsid w:val="00EB1A52"/>
    <w:rsid w:val="00EB331B"/>
    <w:rsid w:val="00EB5D8D"/>
    <w:rsid w:val="00EB6130"/>
    <w:rsid w:val="00EB7F61"/>
    <w:rsid w:val="00EC6E58"/>
    <w:rsid w:val="00ED53D7"/>
    <w:rsid w:val="00EE04E3"/>
    <w:rsid w:val="00F30671"/>
    <w:rsid w:val="00F31222"/>
    <w:rsid w:val="00F32001"/>
    <w:rsid w:val="00F3591E"/>
    <w:rsid w:val="00F40696"/>
    <w:rsid w:val="00F41EE9"/>
    <w:rsid w:val="00F545DF"/>
    <w:rsid w:val="00F656F0"/>
    <w:rsid w:val="00F93546"/>
    <w:rsid w:val="00FA2832"/>
    <w:rsid w:val="00FA5970"/>
    <w:rsid w:val="00FB71EC"/>
    <w:rsid w:val="00FC1951"/>
    <w:rsid w:val="00FC2BE9"/>
    <w:rsid w:val="00FC31F4"/>
    <w:rsid w:val="00FC4C5B"/>
    <w:rsid w:val="00FC5439"/>
    <w:rsid w:val="00FE33F8"/>
    <w:rsid w:val="00FE7F99"/>
    <w:rsid w:val="00FF299D"/>
    <w:rsid w:val="00FF2E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2F576"/>
  <w15:docId w15:val="{608405E9-790D-43F6-ADD0-D73B593D7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 w:type="character" w:styleId="Hyperlink">
    <w:name w:val="Hyperlink"/>
    <w:rPr>
      <w:color w:val="0000FF"/>
      <w:u w:val="single"/>
    </w:rPr>
  </w:style>
  <w:style w:type="paragraph" w:customStyle="1" w:styleId="Textkrper22">
    <w:name w:val="Textkörper 22"/>
    <w:basedOn w:val="Standard"/>
    <w:pPr>
      <w:overflowPunct w:val="0"/>
      <w:autoSpaceDE w:val="0"/>
      <w:spacing w:after="0" w:line="240" w:lineRule="auto"/>
    </w:pPr>
    <w:rPr>
      <w:rFonts w:ascii="StoneSans" w:eastAsia="Times New Roman" w:hAnsi="StoneSans"/>
      <w:b/>
      <w:sz w:val="16"/>
      <w:szCs w:val="20"/>
      <w:lang w:eastAsia="de-DE"/>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hAnsi="Tahoma" w:cs="Tahoma"/>
      <w:sz w:val="16"/>
      <w:szCs w:val="16"/>
    </w:rPr>
  </w:style>
  <w:style w:type="paragraph" w:customStyle="1" w:styleId="Default">
    <w:name w:val="Default"/>
    <w:rsid w:val="00434DB7"/>
    <w:pPr>
      <w:autoSpaceDE w:val="0"/>
      <w:adjustRightInd w:val="0"/>
      <w:spacing w:after="0" w:line="240" w:lineRule="auto"/>
      <w:textAlignment w:val="auto"/>
    </w:pPr>
    <w:rPr>
      <w:rFonts w:cs="Calibri"/>
      <w:color w:val="000000"/>
      <w:sz w:val="24"/>
      <w:szCs w:val="24"/>
    </w:rPr>
  </w:style>
  <w:style w:type="character" w:styleId="Fett">
    <w:name w:val="Strong"/>
    <w:basedOn w:val="Absatz-Standardschriftart"/>
    <w:uiPriority w:val="22"/>
    <w:qFormat/>
    <w:rsid w:val="00E356C6"/>
    <w:rPr>
      <w:b/>
      <w:bCs/>
    </w:rPr>
  </w:style>
  <w:style w:type="character" w:customStyle="1" w:styleId="NichtaufgelsteErwhnung1">
    <w:name w:val="Nicht aufgelöste Erwähnung1"/>
    <w:basedOn w:val="Absatz-Standardschriftart"/>
    <w:uiPriority w:val="99"/>
    <w:semiHidden/>
    <w:unhideWhenUsed/>
    <w:rsid w:val="00FB71EC"/>
    <w:rPr>
      <w:color w:val="605E5C"/>
      <w:shd w:val="clear" w:color="auto" w:fill="E1DFDD"/>
    </w:rPr>
  </w:style>
  <w:style w:type="character" w:styleId="NichtaufgelsteErwhnung">
    <w:name w:val="Unresolved Mention"/>
    <w:basedOn w:val="Absatz-Standardschriftart"/>
    <w:uiPriority w:val="99"/>
    <w:semiHidden/>
    <w:unhideWhenUsed/>
    <w:rsid w:val="005A4C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963">
      <w:bodyDiv w:val="1"/>
      <w:marLeft w:val="0"/>
      <w:marRight w:val="0"/>
      <w:marTop w:val="0"/>
      <w:marBottom w:val="0"/>
      <w:divBdr>
        <w:top w:val="none" w:sz="0" w:space="0" w:color="auto"/>
        <w:left w:val="none" w:sz="0" w:space="0" w:color="auto"/>
        <w:bottom w:val="none" w:sz="0" w:space="0" w:color="auto"/>
        <w:right w:val="none" w:sz="0" w:space="0" w:color="auto"/>
      </w:divBdr>
    </w:div>
    <w:div w:id="46422673">
      <w:bodyDiv w:val="1"/>
      <w:marLeft w:val="0"/>
      <w:marRight w:val="0"/>
      <w:marTop w:val="0"/>
      <w:marBottom w:val="0"/>
      <w:divBdr>
        <w:top w:val="none" w:sz="0" w:space="0" w:color="auto"/>
        <w:left w:val="none" w:sz="0" w:space="0" w:color="auto"/>
        <w:bottom w:val="none" w:sz="0" w:space="0" w:color="auto"/>
        <w:right w:val="none" w:sz="0" w:space="0" w:color="auto"/>
      </w:divBdr>
    </w:div>
    <w:div w:id="664479556">
      <w:bodyDiv w:val="1"/>
      <w:marLeft w:val="0"/>
      <w:marRight w:val="0"/>
      <w:marTop w:val="0"/>
      <w:marBottom w:val="0"/>
      <w:divBdr>
        <w:top w:val="none" w:sz="0" w:space="0" w:color="auto"/>
        <w:left w:val="none" w:sz="0" w:space="0" w:color="auto"/>
        <w:bottom w:val="none" w:sz="0" w:space="0" w:color="auto"/>
        <w:right w:val="none" w:sz="0" w:space="0" w:color="auto"/>
      </w:divBdr>
    </w:div>
    <w:div w:id="1510871100">
      <w:bodyDiv w:val="1"/>
      <w:marLeft w:val="0"/>
      <w:marRight w:val="0"/>
      <w:marTop w:val="0"/>
      <w:marBottom w:val="0"/>
      <w:divBdr>
        <w:top w:val="none" w:sz="0" w:space="0" w:color="auto"/>
        <w:left w:val="none" w:sz="0" w:space="0" w:color="auto"/>
        <w:bottom w:val="none" w:sz="0" w:space="0" w:color="auto"/>
        <w:right w:val="none" w:sz="0" w:space="0" w:color="auto"/>
      </w:divBdr>
    </w:div>
    <w:div w:id="1908954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360-teamgeist.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randenburgische-seenplatte.de/radfahren"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ausitzerseenland.de"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tourismusnetzwerk-brandenburg.de" TargetMode="External"/><Relationship Id="rId4" Type="http://schemas.openxmlformats.org/officeDocument/2006/relationships/footnotes" Target="footnotes.xml"/><Relationship Id="rId9" Type="http://schemas.openxmlformats.org/officeDocument/2006/relationships/hyperlink" Target="https://www.lausitzerseenland.de/de/erleben/barrierefrei.htm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reiseland-brandenburg.de/" TargetMode="External"/><Relationship Id="rId1" Type="http://schemas.openxmlformats.org/officeDocument/2006/relationships/hyperlink" Target="mailto:presse@reiseland-brandenburg.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638</Words>
  <Characters>4024</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Schäfer</dc:creator>
  <cp:lastModifiedBy>Schäfer, Matthias</cp:lastModifiedBy>
  <cp:revision>19</cp:revision>
  <cp:lastPrinted>2023-06-02T09:50:00Z</cp:lastPrinted>
  <dcterms:created xsi:type="dcterms:W3CDTF">2023-06-02T09:55:00Z</dcterms:created>
  <dcterms:modified xsi:type="dcterms:W3CDTF">2026-09-23T08:24:00Z</dcterms:modified>
</cp:coreProperties>
</file>