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08" w:rsidRPr="006D34BA" w:rsidRDefault="00EB7E08" w:rsidP="00EB7E08">
      <w:pPr>
        <w:pStyle w:val="berschrift2"/>
        <w:rPr>
          <w:rFonts w:ascii="Verdana" w:hAnsi="Verdana"/>
          <w:color w:val="auto"/>
        </w:rPr>
      </w:pPr>
      <w:r w:rsidRPr="006D34BA">
        <w:rPr>
          <w:rFonts w:ascii="Verdana" w:hAnsi="Verdana"/>
          <w:color w:val="auto"/>
        </w:rPr>
        <w:t xml:space="preserve">Presseinformation </w:t>
      </w:r>
    </w:p>
    <w:p w:rsidR="006D34BA" w:rsidRPr="006D34BA" w:rsidRDefault="006D34BA" w:rsidP="006D34BA">
      <w:pPr>
        <w:rPr>
          <w:rFonts w:ascii="Verdana" w:hAnsi="Verdana"/>
        </w:rPr>
      </w:pPr>
    </w:p>
    <w:p w:rsidR="006D34BA" w:rsidRPr="00521EF6" w:rsidRDefault="00521EF6" w:rsidP="00521EF6">
      <w:pPr>
        <w:pStyle w:val="Titel"/>
        <w:rPr>
          <w:rFonts w:ascii="Verdana" w:hAnsi="Verdana" w:cstheme="minorHAnsi"/>
          <w:sz w:val="28"/>
          <w:szCs w:val="28"/>
        </w:rPr>
      </w:pPr>
      <w:r w:rsidRPr="00521EF6">
        <w:rPr>
          <w:rFonts w:ascii="Verdana" w:hAnsi="Verdana" w:cstheme="minorHAnsi"/>
        </w:rPr>
        <w:t xml:space="preserve">FPZ gewinnt </w:t>
      </w:r>
      <w:r w:rsidR="00EF6143">
        <w:rPr>
          <w:rFonts w:ascii="Verdana" w:hAnsi="Verdana" w:cstheme="minorHAnsi"/>
        </w:rPr>
        <w:t xml:space="preserve">erneut </w:t>
      </w:r>
      <w:r w:rsidRPr="00521EF6">
        <w:rPr>
          <w:rFonts w:ascii="Verdana" w:hAnsi="Verdana" w:cstheme="minorHAnsi"/>
        </w:rPr>
        <w:t>den Digital PR Award</w:t>
      </w:r>
    </w:p>
    <w:p w:rsidR="00521EF6" w:rsidRDefault="00521EF6" w:rsidP="006D34BA">
      <w:pPr>
        <w:rPr>
          <w:rFonts w:ascii="Verdana" w:hAnsi="Verdana" w:cstheme="minorHAnsi"/>
        </w:rPr>
      </w:pPr>
    </w:p>
    <w:p w:rsidR="00521EF6" w:rsidRPr="00521EF6" w:rsidRDefault="00521EF6" w:rsidP="00521EF6">
      <w:pPr>
        <w:rPr>
          <w:rFonts w:ascii="Verdana" w:hAnsi="Verdana" w:cstheme="minorHAnsi"/>
          <w:sz w:val="20"/>
          <w:szCs w:val="20"/>
        </w:rPr>
      </w:pPr>
      <w:r w:rsidRPr="00521EF6">
        <w:rPr>
          <w:rFonts w:ascii="Verdana" w:hAnsi="Verdana" w:cstheme="minorHAnsi"/>
          <w:sz w:val="20"/>
          <w:szCs w:val="20"/>
        </w:rPr>
        <w:t xml:space="preserve">Erneut haben die Muskulatur-Spezialisten von FPZ den Digital PR Award der PR- und Newsroom-Plattform </w:t>
      </w:r>
      <w:proofErr w:type="spellStart"/>
      <w:r w:rsidRPr="00521EF6">
        <w:rPr>
          <w:rFonts w:ascii="Verdana" w:hAnsi="Verdana" w:cstheme="minorHAnsi"/>
          <w:sz w:val="20"/>
          <w:szCs w:val="20"/>
        </w:rPr>
        <w:t>mynewsdesk</w:t>
      </w:r>
      <w:proofErr w:type="spellEnd"/>
      <w:r w:rsidRPr="00521EF6">
        <w:rPr>
          <w:rFonts w:ascii="Verdana" w:hAnsi="Verdana" w:cstheme="minorHAnsi"/>
          <w:sz w:val="20"/>
          <w:szCs w:val="20"/>
        </w:rPr>
        <w:t xml:space="preserve"> erhalten. Die Kölner waren in diesem Jahr für die Kategorie </w:t>
      </w:r>
      <w:r w:rsidRPr="00521EF6">
        <w:rPr>
          <w:rFonts w:ascii="Verdana" w:hAnsi="Verdana" w:cstheme="minorHAnsi"/>
          <w:b/>
          <w:bCs/>
          <w:sz w:val="20"/>
          <w:szCs w:val="20"/>
        </w:rPr>
        <w:t>Erfolgreichste Story</w:t>
      </w:r>
      <w:r w:rsidRPr="00521EF6">
        <w:rPr>
          <w:rFonts w:ascii="Verdana" w:hAnsi="Verdana" w:cstheme="minorHAnsi"/>
          <w:sz w:val="20"/>
          <w:szCs w:val="20"/>
        </w:rPr>
        <w:t xml:space="preserve"> vorgeschlagen und befinden sich damit in illustrer Gesellschaft. Zu den Mitbewerbern zählten unter anderem LinkedIn DACH, Unabhängige Patientenberatung Deutschland und AXA. Am Freitag, den 7. Juni 2019, fand die offizielle Verleihung im Rahmen des </w:t>
      </w:r>
      <w:proofErr w:type="spellStart"/>
      <w:r w:rsidRPr="00521EF6">
        <w:rPr>
          <w:rFonts w:ascii="Verdana" w:hAnsi="Verdana" w:cstheme="minorHAnsi"/>
          <w:sz w:val="20"/>
          <w:szCs w:val="20"/>
        </w:rPr>
        <w:t>Clue</w:t>
      </w:r>
      <w:proofErr w:type="spellEnd"/>
      <w:r w:rsidRPr="00521EF6">
        <w:rPr>
          <w:rFonts w:ascii="Verdana" w:hAnsi="Verdana" w:cstheme="minorHAnsi"/>
          <w:sz w:val="20"/>
          <w:szCs w:val="20"/>
        </w:rPr>
        <w:t xml:space="preserve"> Camps in München statt. </w:t>
      </w:r>
    </w:p>
    <w:p w:rsidR="00521EF6" w:rsidRPr="00521EF6" w:rsidRDefault="00521EF6" w:rsidP="00521EF6">
      <w:pPr>
        <w:rPr>
          <w:rFonts w:ascii="Verdana" w:hAnsi="Verdana" w:cstheme="minorHAnsi"/>
          <w:sz w:val="20"/>
          <w:szCs w:val="20"/>
        </w:rPr>
      </w:pPr>
      <w:r w:rsidRPr="00521EF6">
        <w:rPr>
          <w:rFonts w:ascii="Verdana" w:hAnsi="Verdana" w:cstheme="minorHAnsi"/>
          <w:sz w:val="20"/>
          <w:szCs w:val="20"/>
        </w:rPr>
        <w:t xml:space="preserve">Bereits </w:t>
      </w:r>
      <w:r w:rsidR="00EF6143">
        <w:rPr>
          <w:rFonts w:ascii="Verdana" w:hAnsi="Verdana" w:cstheme="minorHAnsi"/>
          <w:sz w:val="20"/>
          <w:szCs w:val="20"/>
        </w:rPr>
        <w:t>im letzten Jahr</w:t>
      </w:r>
      <w:r w:rsidRPr="00521EF6">
        <w:rPr>
          <w:rFonts w:ascii="Verdana" w:hAnsi="Verdana" w:cstheme="minorHAnsi"/>
          <w:sz w:val="20"/>
          <w:szCs w:val="20"/>
        </w:rPr>
        <w:t xml:space="preserve"> wurde FPZ als Newsroom Newcomer des Jahres ausgezeichnet. In diesem Jahr hat es FPZ gleich mit zwei Geschichten in die Shortlist der erfolgreichsten Sto</w:t>
      </w:r>
      <w:bookmarkStart w:id="0" w:name="_GoBack"/>
      <w:bookmarkEnd w:id="0"/>
      <w:r w:rsidRPr="00521EF6">
        <w:rPr>
          <w:rFonts w:ascii="Verdana" w:hAnsi="Verdana" w:cstheme="minorHAnsi"/>
          <w:sz w:val="20"/>
          <w:szCs w:val="20"/>
        </w:rPr>
        <w:t>ry geschafft. Die größte Reichweite erzielt FPZ mit dem zweiteiligen Experteninterview von Dr. Gunter Frank zum Thema Diätmythen.</w:t>
      </w:r>
    </w:p>
    <w:p w:rsidR="00521EF6" w:rsidRPr="00521EF6" w:rsidRDefault="00521EF6" w:rsidP="00521EF6">
      <w:pPr>
        <w:rPr>
          <w:rFonts w:ascii="Verdana" w:hAnsi="Verdana" w:cstheme="minorHAnsi"/>
          <w:sz w:val="20"/>
          <w:szCs w:val="20"/>
        </w:rPr>
      </w:pPr>
      <w:r w:rsidRPr="00521EF6">
        <w:rPr>
          <w:rFonts w:ascii="Verdana" w:hAnsi="Verdana" w:cstheme="minorHAnsi"/>
          <w:sz w:val="20"/>
          <w:szCs w:val="20"/>
        </w:rPr>
        <w:t xml:space="preserve">Die Jury begründet ihre Entscheidung wie folgt: </w:t>
      </w:r>
      <w:r w:rsidRPr="00FF31F5">
        <w:rPr>
          <w:rFonts w:ascii="Verdana" w:hAnsi="Verdana" w:cstheme="minorHAnsi"/>
          <w:i/>
          <w:iCs/>
          <w:sz w:val="20"/>
          <w:szCs w:val="20"/>
        </w:rPr>
        <w:t xml:space="preserve">„Clever hängt FPZ sich an einen Dauerbrenner der öffentlichen Debatte und liefert einen unterhaltsamen und informativen Insight, der über die angespielte Zielgruppe hinaus eine große Gruppe von Lesern fand. FPZ unterstreicht mit diesem Award seine Kompetenz, durch vielfältige und relevante Inhalte Kommunikation für Markenaufgabe und -pflege zu nutzen. Das Unternehmen aus dem Gesundheitssektor gehört zu den </w:t>
      </w:r>
      <w:proofErr w:type="spellStart"/>
      <w:r w:rsidRPr="00FF31F5">
        <w:rPr>
          <w:rFonts w:ascii="Verdana" w:hAnsi="Verdana" w:cstheme="minorHAnsi"/>
          <w:i/>
          <w:iCs/>
          <w:sz w:val="20"/>
          <w:szCs w:val="20"/>
        </w:rPr>
        <w:t>umtriebigsten</w:t>
      </w:r>
      <w:proofErr w:type="spellEnd"/>
      <w:r w:rsidRPr="00FF31F5">
        <w:rPr>
          <w:rFonts w:ascii="Verdana" w:hAnsi="Verdana" w:cstheme="minorHAnsi"/>
          <w:i/>
          <w:iCs/>
          <w:sz w:val="20"/>
          <w:szCs w:val="20"/>
        </w:rPr>
        <w:t xml:space="preserve"> - und eben reichweitenstärksten - Newsroom-Nutzern von </w:t>
      </w:r>
      <w:proofErr w:type="spellStart"/>
      <w:r w:rsidRPr="00FF31F5">
        <w:rPr>
          <w:rFonts w:ascii="Verdana" w:hAnsi="Verdana" w:cstheme="minorHAnsi"/>
          <w:i/>
          <w:iCs/>
          <w:sz w:val="20"/>
          <w:szCs w:val="20"/>
        </w:rPr>
        <w:t>Mynewsdesk</w:t>
      </w:r>
      <w:proofErr w:type="spellEnd"/>
      <w:r w:rsidRPr="00FF31F5">
        <w:rPr>
          <w:rFonts w:ascii="Verdana" w:hAnsi="Verdana" w:cstheme="minorHAnsi"/>
          <w:i/>
          <w:iCs/>
          <w:sz w:val="20"/>
          <w:szCs w:val="20"/>
        </w:rPr>
        <w:t xml:space="preserve"> Deutschland.“</w:t>
      </w:r>
    </w:p>
    <w:p w:rsidR="00521EF6" w:rsidRPr="006D34BA" w:rsidRDefault="00521EF6" w:rsidP="006D34BA">
      <w:pPr>
        <w:rPr>
          <w:rFonts w:ascii="Verdana" w:hAnsi="Verdana" w:cstheme="minorHAnsi"/>
        </w:rPr>
      </w:pPr>
    </w:p>
    <w:p w:rsidR="00E97D0F" w:rsidRPr="006705D1" w:rsidRDefault="00E97D0F" w:rsidP="00DF7D52">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B6D05"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6705D1">
        <w:rPr>
          <w:rFonts w:ascii="Verdana" w:eastAsiaTheme="minorHAnsi" w:hAnsi="Verdana" w:cstheme="minorHAnsi"/>
          <w:color w:val="808080" w:themeColor="background1" w:themeShade="80"/>
          <w:sz w:val="20"/>
          <w:szCs w:val="20"/>
          <w:lang w:eastAsia="en-US"/>
        </w:rPr>
        <w:br/>
      </w:r>
      <w:r w:rsidR="00DF7D52" w:rsidRPr="006705D1">
        <w:rPr>
          <w:rFonts w:ascii="Verdana" w:eastAsiaTheme="minorHAnsi" w:hAnsi="Verdana" w:cstheme="minorHAnsi"/>
          <w:color w:val="808080" w:themeColor="background1" w:themeShade="80"/>
          <w:sz w:val="20"/>
          <w:szCs w:val="20"/>
          <w:lang w:eastAsia="en-US"/>
        </w:rPr>
        <w:br/>
      </w:r>
      <w:r w:rsidRPr="006705D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6705D1">
        <w:rPr>
          <w:rFonts w:ascii="Verdana" w:eastAsiaTheme="minorHAnsi" w:hAnsi="Verdana" w:cstheme="minorHAnsi"/>
          <w:color w:val="808080" w:themeColor="background1" w:themeShade="80"/>
          <w:sz w:val="20"/>
          <w:szCs w:val="20"/>
          <w:lang w:eastAsia="en-US"/>
        </w:rPr>
        <w:t>zum Thema Rückenschmerz. // FPZ</w:t>
      </w:r>
      <w:r w:rsidRPr="006705D1">
        <w:rPr>
          <w:rFonts w:ascii="Verdana" w:eastAsiaTheme="minorHAnsi" w:hAnsi="Verdana" w:cstheme="minorHAnsi"/>
          <w:color w:val="808080" w:themeColor="background1" w:themeShade="80"/>
          <w:sz w:val="20"/>
          <w:szCs w:val="20"/>
          <w:lang w:eastAsia="en-US"/>
        </w:rPr>
        <w:t xml:space="preserve"> GmbH. GF: Dr. </w:t>
      </w:r>
      <w:proofErr w:type="spellStart"/>
      <w:r w:rsidRPr="006705D1">
        <w:rPr>
          <w:rFonts w:ascii="Verdana" w:eastAsiaTheme="minorHAnsi" w:hAnsi="Verdana" w:cstheme="minorHAnsi"/>
          <w:color w:val="808080" w:themeColor="background1" w:themeShade="80"/>
          <w:sz w:val="20"/>
          <w:szCs w:val="20"/>
          <w:lang w:eastAsia="en-US"/>
        </w:rPr>
        <w:t>rer</w:t>
      </w:r>
      <w:proofErr w:type="spellEnd"/>
      <w:r w:rsidRPr="006705D1">
        <w:rPr>
          <w:rFonts w:ascii="Verdana" w:eastAsiaTheme="minorHAnsi" w:hAnsi="Verdana" w:cstheme="minorHAnsi"/>
          <w:color w:val="808080" w:themeColor="background1" w:themeShade="80"/>
          <w:sz w:val="20"/>
          <w:szCs w:val="20"/>
          <w:lang w:eastAsia="en-US"/>
        </w:rPr>
        <w:t xml:space="preserve">. </w:t>
      </w:r>
      <w:proofErr w:type="spellStart"/>
      <w:r w:rsidRPr="006705D1">
        <w:rPr>
          <w:rFonts w:ascii="Verdana" w:eastAsiaTheme="minorHAnsi" w:hAnsi="Verdana" w:cstheme="minorHAnsi"/>
          <w:color w:val="808080" w:themeColor="background1" w:themeShade="80"/>
          <w:sz w:val="20"/>
          <w:szCs w:val="20"/>
          <w:lang w:eastAsia="en-US"/>
        </w:rPr>
        <w:t>soc</w:t>
      </w:r>
      <w:proofErr w:type="spellEnd"/>
      <w:r w:rsidRPr="006705D1">
        <w:rPr>
          <w:rFonts w:ascii="Verdana" w:eastAsiaTheme="minorHAnsi" w:hAnsi="Verdana" w:cstheme="minorHAnsi"/>
          <w:color w:val="808080" w:themeColor="background1" w:themeShade="80"/>
          <w:sz w:val="20"/>
          <w:szCs w:val="20"/>
          <w:lang w:eastAsia="en-US"/>
        </w:rPr>
        <w:t>. Frank Schifferdecker-Hoch. HRB 24453 Köln.</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6705D1" w:rsidSect="00D349EB">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D4" w:rsidRDefault="006B0AD4" w:rsidP="000A2886">
      <w:pPr>
        <w:spacing w:after="0" w:line="240" w:lineRule="auto"/>
      </w:pPr>
      <w:r>
        <w:separator/>
      </w:r>
    </w:p>
  </w:endnote>
  <w:endnote w:type="continuationSeparator" w:id="0">
    <w:p w:rsidR="006B0AD4" w:rsidRDefault="006B0AD4"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D4" w:rsidRDefault="006B0AD4" w:rsidP="000A2886">
      <w:pPr>
        <w:spacing w:after="0" w:line="240" w:lineRule="auto"/>
      </w:pPr>
      <w:r>
        <w:separator/>
      </w:r>
    </w:p>
  </w:footnote>
  <w:footnote w:type="continuationSeparator" w:id="0">
    <w:p w:rsidR="006B0AD4" w:rsidRDefault="006B0AD4"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423A71"/>
    <w:rsid w:val="00431DB1"/>
    <w:rsid w:val="004408A5"/>
    <w:rsid w:val="0048238F"/>
    <w:rsid w:val="004D06E2"/>
    <w:rsid w:val="0051107C"/>
    <w:rsid w:val="00521EF6"/>
    <w:rsid w:val="005276C6"/>
    <w:rsid w:val="00587BFC"/>
    <w:rsid w:val="005C773B"/>
    <w:rsid w:val="005C7C35"/>
    <w:rsid w:val="005E10CA"/>
    <w:rsid w:val="005E26AC"/>
    <w:rsid w:val="005E6A2C"/>
    <w:rsid w:val="005E7F41"/>
    <w:rsid w:val="00644836"/>
    <w:rsid w:val="006478F6"/>
    <w:rsid w:val="006705D1"/>
    <w:rsid w:val="006B0AD4"/>
    <w:rsid w:val="006D34BA"/>
    <w:rsid w:val="006F6E42"/>
    <w:rsid w:val="0070131B"/>
    <w:rsid w:val="00717ED4"/>
    <w:rsid w:val="00756BF3"/>
    <w:rsid w:val="007848C8"/>
    <w:rsid w:val="007A6488"/>
    <w:rsid w:val="007B6D05"/>
    <w:rsid w:val="007C3452"/>
    <w:rsid w:val="00851999"/>
    <w:rsid w:val="008F027F"/>
    <w:rsid w:val="0091015D"/>
    <w:rsid w:val="00972A6F"/>
    <w:rsid w:val="00A123C9"/>
    <w:rsid w:val="00AB066D"/>
    <w:rsid w:val="00B401A0"/>
    <w:rsid w:val="00B415D4"/>
    <w:rsid w:val="00B85F18"/>
    <w:rsid w:val="00BE1F3E"/>
    <w:rsid w:val="00BE3B3A"/>
    <w:rsid w:val="00C4236A"/>
    <w:rsid w:val="00C42CD1"/>
    <w:rsid w:val="00C52FC8"/>
    <w:rsid w:val="00C95915"/>
    <w:rsid w:val="00C96C9B"/>
    <w:rsid w:val="00CA7F86"/>
    <w:rsid w:val="00CB52DB"/>
    <w:rsid w:val="00D27E62"/>
    <w:rsid w:val="00D349EB"/>
    <w:rsid w:val="00D619A8"/>
    <w:rsid w:val="00D82B33"/>
    <w:rsid w:val="00D82EDE"/>
    <w:rsid w:val="00DF7D52"/>
    <w:rsid w:val="00E46B71"/>
    <w:rsid w:val="00E97D0F"/>
    <w:rsid w:val="00EB7E08"/>
    <w:rsid w:val="00EF6143"/>
    <w:rsid w:val="00F402E5"/>
    <w:rsid w:val="00FA44DA"/>
    <w:rsid w:val="00FB1F3A"/>
    <w:rsid w:val="00FB66B5"/>
    <w:rsid w:val="00FE16C9"/>
    <w:rsid w:val="00FF1DB5"/>
    <w:rsid w:val="00FF31F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0273"/>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 w:type="character" w:styleId="Fett">
    <w:name w:val="Strong"/>
    <w:basedOn w:val="Absatz-Standardschriftart"/>
    <w:uiPriority w:val="22"/>
    <w:qFormat/>
    <w:rsid w:val="00521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768265">
      <w:bodyDiv w:val="1"/>
      <w:marLeft w:val="0"/>
      <w:marRight w:val="0"/>
      <w:marTop w:val="0"/>
      <w:marBottom w:val="0"/>
      <w:divBdr>
        <w:top w:val="none" w:sz="0" w:space="0" w:color="auto"/>
        <w:left w:val="none" w:sz="0" w:space="0" w:color="auto"/>
        <w:bottom w:val="none" w:sz="0" w:space="0" w:color="auto"/>
        <w:right w:val="none" w:sz="0" w:space="0" w:color="auto"/>
      </w:divBdr>
    </w:div>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4</cp:revision>
  <dcterms:created xsi:type="dcterms:W3CDTF">2019-06-06T14:19:00Z</dcterms:created>
  <dcterms:modified xsi:type="dcterms:W3CDTF">2019-06-11T11:13:00Z</dcterms:modified>
</cp:coreProperties>
</file>