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AC5" w:rsidRPr="004D216D" w:rsidRDefault="00B35845" w:rsidP="008E1AC5">
      <w:pPr>
        <w:tabs>
          <w:tab w:val="left" w:pos="0"/>
        </w:tabs>
        <w:spacing w:after="0"/>
        <w:rPr>
          <w:rFonts w:asciiTheme="minorHAnsi" w:hAnsiTheme="minorHAnsi" w:cstheme="minorHAnsi"/>
          <w:b/>
          <w:sz w:val="56"/>
          <w:szCs w:val="52"/>
          <w:lang w:val="en-US"/>
        </w:rPr>
      </w:pPr>
      <w:r w:rsidRPr="004D216D">
        <w:rPr>
          <w:rFonts w:asciiTheme="minorHAnsi" w:hAnsiTheme="minorHAnsi" w:cstheme="minorHAnsi"/>
          <w:b/>
          <w:sz w:val="56"/>
          <w:szCs w:val="52"/>
          <w:lang w:val="en-US"/>
        </w:rPr>
        <w:t xml:space="preserve"> </w:t>
      </w:r>
    </w:p>
    <w:p w:rsidR="00097574" w:rsidRPr="005C6E29" w:rsidRDefault="00097574" w:rsidP="00097574">
      <w:pPr>
        <w:tabs>
          <w:tab w:val="left" w:pos="0"/>
        </w:tabs>
        <w:ind w:left="709" w:right="-7"/>
        <w:jc w:val="center"/>
        <w:rPr>
          <w:rFonts w:ascii="Helvetica" w:hAnsi="Helvetica" w:cs="Arial"/>
          <w:b/>
          <w:sz w:val="48"/>
          <w:szCs w:val="32"/>
          <w:lang w:val="en-US"/>
        </w:rPr>
      </w:pPr>
      <w:r w:rsidRPr="005C6E29">
        <w:rPr>
          <w:rFonts w:ascii="Helvetica" w:hAnsi="Helvetica" w:cs="Arial"/>
          <w:b/>
          <w:sz w:val="48"/>
          <w:szCs w:val="32"/>
          <w:lang w:val="en-US"/>
        </w:rPr>
        <w:t>MANFROTTO PRESENTS:</w:t>
      </w:r>
    </w:p>
    <w:p w:rsidR="00097574" w:rsidRPr="005C6E29" w:rsidRDefault="00097574" w:rsidP="00097574">
      <w:pPr>
        <w:tabs>
          <w:tab w:val="left" w:pos="0"/>
        </w:tabs>
        <w:ind w:left="709" w:right="-7"/>
        <w:jc w:val="center"/>
        <w:rPr>
          <w:rFonts w:ascii="Helvetica" w:hAnsi="Helvetica" w:cs="Arial"/>
          <w:b/>
          <w:sz w:val="52"/>
          <w:szCs w:val="32"/>
          <w:lang w:val="en-US"/>
        </w:rPr>
      </w:pPr>
      <w:r>
        <w:rPr>
          <w:rFonts w:ascii="Helvetica" w:hAnsi="Helvetica" w:cs="Arial"/>
          <w:b/>
          <w:color w:val="E3151F"/>
          <w:sz w:val="48"/>
          <w:szCs w:val="32"/>
          <w:lang w:val="en-US"/>
        </w:rPr>
        <w:t xml:space="preserve">X </w:t>
      </w:r>
      <w:r w:rsidRPr="005C6E29">
        <w:rPr>
          <w:rFonts w:ascii="Helvetica" w:hAnsi="Helvetica" w:cs="Arial"/>
          <w:b/>
          <w:color w:val="E3151F"/>
          <w:sz w:val="48"/>
          <w:szCs w:val="32"/>
          <w:lang w:val="en-US"/>
        </w:rPr>
        <w:t xml:space="preserve">PRO </w:t>
      </w:r>
      <w:r>
        <w:rPr>
          <w:rFonts w:ascii="Helvetica" w:hAnsi="Helvetica" w:cs="Arial"/>
          <w:b/>
          <w:color w:val="E3151F"/>
          <w:sz w:val="48"/>
          <w:szCs w:val="32"/>
          <w:lang w:val="en-US"/>
        </w:rPr>
        <w:t>GEARED HEAD</w:t>
      </w:r>
    </w:p>
    <w:p w:rsidR="00097574" w:rsidRPr="00BF5AB6" w:rsidRDefault="00097574" w:rsidP="00097574">
      <w:pPr>
        <w:tabs>
          <w:tab w:val="left" w:pos="0"/>
        </w:tabs>
        <w:spacing w:after="0"/>
        <w:ind w:right="-7"/>
        <w:jc w:val="center"/>
        <w:rPr>
          <w:rFonts w:ascii="Arial" w:eastAsia="Times New Roman" w:hAnsi="Arial" w:cs="Arial"/>
          <w:sz w:val="13"/>
          <w:szCs w:val="13"/>
          <w:lang w:val="en-US" w:eastAsia="it-IT"/>
        </w:rPr>
      </w:pPr>
      <w:r>
        <w:rPr>
          <w:rFonts w:ascii="Helvetica" w:hAnsi="Helvetica" w:cs="Arial"/>
          <w:b/>
          <w:sz w:val="36"/>
          <w:szCs w:val="32"/>
          <w:lang w:val="en-US"/>
        </w:rPr>
        <w:t>Portability. Framing precision. Convenience.</w:t>
      </w:r>
    </w:p>
    <w:p w:rsidR="00097574" w:rsidRPr="003E0D9A" w:rsidRDefault="00097574" w:rsidP="00097574">
      <w:pPr>
        <w:tabs>
          <w:tab w:val="left" w:pos="0"/>
        </w:tabs>
        <w:spacing w:after="0"/>
        <w:ind w:right="-7"/>
        <w:jc w:val="center"/>
        <w:rPr>
          <w:rFonts w:ascii="Helvetica" w:hAnsi="Helvetica" w:cs="Arial"/>
          <w:b/>
          <w:sz w:val="32"/>
          <w:szCs w:val="32"/>
          <w:lang w:val="en-US"/>
        </w:rPr>
      </w:pPr>
    </w:p>
    <w:p w:rsidR="00097574" w:rsidRDefault="00097574" w:rsidP="00097574">
      <w:pPr>
        <w:tabs>
          <w:tab w:val="left" w:pos="0"/>
        </w:tabs>
        <w:spacing w:after="0" w:line="264" w:lineRule="auto"/>
        <w:jc w:val="both"/>
        <w:rPr>
          <w:rFonts w:ascii="Helvetica" w:hAnsi="Helvetica" w:cs="Arial"/>
          <w:lang w:val="en-US"/>
        </w:rPr>
      </w:pPr>
    </w:p>
    <w:p w:rsidR="00097574" w:rsidRPr="003E0D9A" w:rsidRDefault="00097574" w:rsidP="00097574">
      <w:pPr>
        <w:tabs>
          <w:tab w:val="left" w:pos="0"/>
        </w:tabs>
        <w:spacing w:after="0" w:line="264" w:lineRule="auto"/>
        <w:jc w:val="both"/>
        <w:rPr>
          <w:rFonts w:ascii="Helvetica" w:hAnsi="Helvetica" w:cs="Arial"/>
          <w:lang w:val="en-US"/>
        </w:rPr>
      </w:pPr>
      <w:r w:rsidRPr="001A695C">
        <w:rPr>
          <w:rFonts w:ascii="Helvetica" w:hAnsi="Helvetica" w:cs="Arial"/>
          <w:i/>
          <w:noProof/>
          <w:lang w:val="sv-SE" w:eastAsia="sv-SE"/>
        </w:rPr>
        <w:drawing>
          <wp:anchor distT="0" distB="0" distL="114300" distR="114300" simplePos="0" relativeHeight="251659264" behindDoc="0" locked="0" layoutInCell="1" allowOverlap="1" wp14:anchorId="4AB2509E" wp14:editId="35CB9ECE">
            <wp:simplePos x="0" y="0"/>
            <wp:positionH relativeFrom="column">
              <wp:posOffset>1270</wp:posOffset>
            </wp:positionH>
            <wp:positionV relativeFrom="paragraph">
              <wp:posOffset>194310</wp:posOffset>
            </wp:positionV>
            <wp:extent cx="3133725" cy="2434590"/>
            <wp:effectExtent l="0" t="0" r="9525" b="3810"/>
            <wp:wrapSquare wrapText="bothSides"/>
            <wp:docPr id="51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Immagine 5"/>
                    <pic:cNvPicPr>
                      <a:picLocks noChangeAspect="1"/>
                    </pic:cNvPicPr>
                  </pic:nvPicPr>
                  <pic:blipFill>
                    <a:blip r:embed="rId8">
                      <a:extLst>
                        <a:ext uri="{28A0092B-C50C-407E-A947-70E740481C1C}">
                          <a14:useLocalDpi xmlns:a14="http://schemas.microsoft.com/office/drawing/2010/main" val="0"/>
                        </a:ext>
                      </a:extLst>
                    </a:blip>
                    <a:srcRect l="4485" t="8600" r="4529" b="20709"/>
                    <a:stretch>
                      <a:fillRect/>
                    </a:stretch>
                  </pic:blipFill>
                  <pic:spPr bwMode="auto">
                    <a:xfrm flipH="1">
                      <a:off x="0" y="0"/>
                      <a:ext cx="3133725" cy="24345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7574" w:rsidRDefault="00097574" w:rsidP="00097574">
      <w:pPr>
        <w:tabs>
          <w:tab w:val="left" w:pos="0"/>
        </w:tabs>
        <w:spacing w:after="0" w:line="264" w:lineRule="auto"/>
        <w:jc w:val="both"/>
        <w:rPr>
          <w:rFonts w:ascii="Helvetica" w:hAnsi="Helvetica" w:cs="Arial"/>
          <w:lang w:val="en-US"/>
        </w:rPr>
      </w:pPr>
      <w:r>
        <w:rPr>
          <w:rFonts w:ascii="Helvetica" w:hAnsi="Helvetica" w:cs="Arial"/>
          <w:i/>
          <w:lang w:val="en-US"/>
        </w:rPr>
        <w:t>Photokina, Sept 15th</w:t>
      </w:r>
      <w:r w:rsidRPr="00722E2E">
        <w:rPr>
          <w:rFonts w:ascii="Helvetica" w:hAnsi="Helvetica" w:cs="Arial"/>
          <w:i/>
          <w:lang w:val="en-US"/>
        </w:rPr>
        <w:t xml:space="preserve"> 2014</w:t>
      </w:r>
      <w:r w:rsidRPr="00722E2E">
        <w:rPr>
          <w:rFonts w:ascii="Helvetica" w:hAnsi="Helvetica" w:cs="Arial"/>
          <w:lang w:val="en-US"/>
        </w:rPr>
        <w:t xml:space="preserve"> </w:t>
      </w:r>
      <w:r w:rsidRPr="001D190E">
        <w:rPr>
          <w:rFonts w:ascii="Helvetica" w:hAnsi="Helvetica" w:cs="Arial"/>
          <w:lang w:val="en-US"/>
        </w:rPr>
        <w:t>- Manfrotto, world leader in the</w:t>
      </w:r>
      <w:r>
        <w:rPr>
          <w:rFonts w:ascii="Helvetica" w:hAnsi="Helvetica" w:cs="Arial"/>
          <w:lang w:val="en-US"/>
        </w:rPr>
        <w:t xml:space="preserve"> </w:t>
      </w:r>
      <w:r w:rsidRPr="001D190E">
        <w:rPr>
          <w:rFonts w:ascii="Helvetica" w:hAnsi="Helvetica" w:cs="Arial"/>
          <w:lang w:val="en-US"/>
        </w:rPr>
        <w:t>photography and imaging equipment and accessories industry, announce</w:t>
      </w:r>
      <w:r>
        <w:rPr>
          <w:rFonts w:ascii="Helvetica" w:hAnsi="Helvetica" w:cs="Arial"/>
          <w:lang w:val="en-US"/>
        </w:rPr>
        <w:t>s</w:t>
      </w:r>
      <w:r w:rsidRPr="001D190E">
        <w:rPr>
          <w:rFonts w:ascii="Helvetica" w:hAnsi="Helvetica" w:cs="Arial"/>
          <w:lang w:val="en-US"/>
        </w:rPr>
        <w:t xml:space="preserve"> the launch of</w:t>
      </w:r>
      <w:r>
        <w:rPr>
          <w:rFonts w:ascii="Helvetica" w:hAnsi="Helvetica" w:cs="Arial"/>
          <w:lang w:val="en-US"/>
        </w:rPr>
        <w:t xml:space="preserve"> the new XPRO GEARED HEAD. </w:t>
      </w:r>
    </w:p>
    <w:p w:rsidR="00097574" w:rsidRDefault="00097574" w:rsidP="00097574">
      <w:pPr>
        <w:tabs>
          <w:tab w:val="left" w:pos="0"/>
        </w:tabs>
        <w:spacing w:after="0" w:line="264" w:lineRule="auto"/>
        <w:jc w:val="both"/>
        <w:rPr>
          <w:rFonts w:ascii="Helvetica" w:hAnsi="Helvetica" w:cs="Arial"/>
          <w:lang w:val="en-US"/>
        </w:rPr>
      </w:pPr>
      <w:r>
        <w:rPr>
          <w:rFonts w:ascii="Helvetica" w:hAnsi="Helvetica" w:cs="Arial"/>
          <w:lang w:val="en-US"/>
        </w:rPr>
        <w:t xml:space="preserve">The new Manfrotto head is </w:t>
      </w:r>
      <w:r w:rsidRPr="001D190E">
        <w:rPr>
          <w:rFonts w:ascii="Helvetica" w:hAnsi="Helvetica" w:cs="Arial"/>
          <w:lang w:val="en-US"/>
        </w:rPr>
        <w:t xml:space="preserve">designed for </w:t>
      </w:r>
      <w:r w:rsidRPr="00F52031">
        <w:rPr>
          <w:rFonts w:ascii="Helvetica" w:hAnsi="Helvetica" w:cs="Arial"/>
          <w:b/>
          <w:lang w:val="en-US"/>
        </w:rPr>
        <w:t>experienced keen photographers</w:t>
      </w:r>
      <w:r>
        <w:rPr>
          <w:rFonts w:ascii="Helvetica" w:hAnsi="Helvetica" w:cs="Arial"/>
          <w:lang w:val="en-US"/>
        </w:rPr>
        <w:t xml:space="preserve">, </w:t>
      </w:r>
      <w:r w:rsidRPr="001D190E">
        <w:rPr>
          <w:rFonts w:ascii="Helvetica" w:hAnsi="Helvetica" w:cs="Arial"/>
          <w:lang w:val="en-US"/>
        </w:rPr>
        <w:t>who</w:t>
      </w:r>
      <w:r>
        <w:rPr>
          <w:rFonts w:ascii="Helvetica" w:hAnsi="Helvetica" w:cs="Arial"/>
          <w:lang w:val="en-US"/>
        </w:rPr>
        <w:t xml:space="preserve"> have reached high technical level thanks to their constant commitment to photography, and need to be supported when taking macro pictures or architecture shoots.</w:t>
      </w:r>
    </w:p>
    <w:p w:rsidR="00097574" w:rsidRDefault="00097574" w:rsidP="00097574">
      <w:pPr>
        <w:tabs>
          <w:tab w:val="left" w:pos="0"/>
        </w:tabs>
        <w:spacing w:after="0" w:line="264" w:lineRule="auto"/>
        <w:jc w:val="both"/>
        <w:rPr>
          <w:rFonts w:ascii="Helvetica" w:hAnsi="Helvetica" w:cs="Arial"/>
          <w:lang w:val="en-US"/>
        </w:rPr>
      </w:pPr>
    </w:p>
    <w:p w:rsidR="00097574" w:rsidRDefault="00097574" w:rsidP="00097574">
      <w:pPr>
        <w:tabs>
          <w:tab w:val="left" w:pos="0"/>
        </w:tabs>
        <w:spacing w:after="0" w:line="264" w:lineRule="auto"/>
        <w:jc w:val="both"/>
        <w:rPr>
          <w:rFonts w:ascii="Helvetica" w:hAnsi="Helvetica" w:cs="Arial"/>
          <w:lang w:val="en-US"/>
        </w:rPr>
      </w:pPr>
      <w:r w:rsidRPr="00516416">
        <w:rPr>
          <w:rFonts w:ascii="Helvetica" w:hAnsi="Helvetica" w:cs="Arial"/>
          <w:lang w:val="en-US"/>
        </w:rPr>
        <w:t>The new Manfrotto head</w:t>
      </w:r>
      <w:r>
        <w:rPr>
          <w:rFonts w:ascii="Helvetica" w:hAnsi="Helvetica" w:cs="Arial"/>
          <w:lang w:val="en-US"/>
        </w:rPr>
        <w:t>,</w:t>
      </w:r>
      <w:r w:rsidRPr="00516416">
        <w:rPr>
          <w:rFonts w:ascii="Helvetica" w:hAnsi="Helvetica" w:cs="Arial"/>
          <w:lang w:val="en-US"/>
        </w:rPr>
        <w:t xml:space="preserve"> </w:t>
      </w:r>
      <w:r>
        <w:rPr>
          <w:rFonts w:ascii="Helvetica" w:hAnsi="Helvetica" w:cs="Arial"/>
          <w:lang w:val="en-US"/>
        </w:rPr>
        <w:t xml:space="preserve">part of the XPRO range, </w:t>
      </w:r>
      <w:proofErr w:type="gramStart"/>
      <w:r w:rsidRPr="001D190E">
        <w:rPr>
          <w:rFonts w:ascii="Helvetica" w:hAnsi="Helvetica" w:cs="Arial"/>
          <w:lang w:val="en-US"/>
        </w:rPr>
        <w:t>ensure</w:t>
      </w:r>
      <w:r>
        <w:rPr>
          <w:rFonts w:ascii="Helvetica" w:hAnsi="Helvetica" w:cs="Arial"/>
          <w:lang w:val="en-US"/>
        </w:rPr>
        <w:t>s</w:t>
      </w:r>
      <w:proofErr w:type="gramEnd"/>
      <w:r>
        <w:rPr>
          <w:rFonts w:ascii="Helvetica" w:hAnsi="Helvetica" w:cs="Arial"/>
          <w:lang w:val="en-US"/>
        </w:rPr>
        <w:t xml:space="preserve"> three essential features</w:t>
      </w:r>
      <w:r w:rsidRPr="001D190E">
        <w:rPr>
          <w:rFonts w:ascii="Helvetica" w:hAnsi="Helvetica" w:cs="Arial"/>
          <w:lang w:val="en-US"/>
        </w:rPr>
        <w:t xml:space="preserve"> </w:t>
      </w:r>
      <w:r>
        <w:rPr>
          <w:rFonts w:ascii="Helvetica" w:hAnsi="Helvetica" w:cs="Arial"/>
          <w:lang w:val="en-US"/>
        </w:rPr>
        <w:t>to photographers:</w:t>
      </w:r>
      <w:r w:rsidRPr="001D190E">
        <w:rPr>
          <w:rFonts w:ascii="Helvetica" w:hAnsi="Helvetica" w:cs="Arial"/>
          <w:lang w:val="en-US"/>
        </w:rPr>
        <w:t xml:space="preserve"> </w:t>
      </w:r>
      <w:r>
        <w:rPr>
          <w:rFonts w:ascii="Helvetica" w:hAnsi="Helvetica" w:cs="Arial"/>
          <w:b/>
          <w:lang w:val="en-US"/>
        </w:rPr>
        <w:t>p</w:t>
      </w:r>
      <w:r w:rsidRPr="00886392">
        <w:rPr>
          <w:rFonts w:ascii="Helvetica" w:hAnsi="Helvetica" w:cs="Arial"/>
          <w:b/>
          <w:lang w:val="en-US"/>
        </w:rPr>
        <w:t>ortability</w:t>
      </w:r>
      <w:r>
        <w:rPr>
          <w:rFonts w:ascii="Helvetica" w:hAnsi="Helvetica" w:cs="Arial"/>
          <w:b/>
          <w:lang w:val="en-US"/>
        </w:rPr>
        <w:t>,</w:t>
      </w:r>
      <w:r>
        <w:rPr>
          <w:rFonts w:ascii="Helvetica" w:hAnsi="Helvetica" w:cs="Arial"/>
          <w:lang w:val="en-US"/>
        </w:rPr>
        <w:t xml:space="preserve"> thanks to its </w:t>
      </w:r>
      <w:proofErr w:type="spellStart"/>
      <w:r>
        <w:rPr>
          <w:rFonts w:ascii="Helvetica" w:hAnsi="Helvetica" w:cs="Arial"/>
          <w:lang w:val="en-US"/>
        </w:rPr>
        <w:t>A</w:t>
      </w:r>
      <w:r w:rsidRPr="00097574">
        <w:rPr>
          <w:rFonts w:ascii="Helvetica" w:hAnsi="Helvetica" w:cs="Arial"/>
          <w:lang w:val="en-US"/>
        </w:rPr>
        <w:t>dapto</w:t>
      </w:r>
      <w:proofErr w:type="spellEnd"/>
      <w:r w:rsidRPr="00097574">
        <w:rPr>
          <w:rFonts w:ascii="Helvetica" w:hAnsi="Helvetica" w:cs="Arial"/>
          <w:lang w:val="en-US"/>
        </w:rPr>
        <w:t xml:space="preserve"> body; </w:t>
      </w:r>
      <w:r w:rsidRPr="00097574">
        <w:rPr>
          <w:rFonts w:ascii="Helvetica" w:hAnsi="Helvetica" w:cs="Arial"/>
          <w:b/>
          <w:lang w:val="en-US"/>
        </w:rPr>
        <w:t xml:space="preserve">framing precision, </w:t>
      </w:r>
      <w:r w:rsidRPr="00097574">
        <w:rPr>
          <w:rFonts w:ascii="Helvetica" w:hAnsi="Helvetica" w:cs="Arial"/>
          <w:lang w:val="en-US"/>
        </w:rPr>
        <w:t>with</w:t>
      </w:r>
      <w:r w:rsidRPr="00097574">
        <w:rPr>
          <w:rFonts w:ascii="Helvetica" w:hAnsi="Helvetica" w:cs="Arial"/>
          <w:b/>
          <w:lang w:val="en-US"/>
        </w:rPr>
        <w:t xml:space="preserve"> </w:t>
      </w:r>
      <w:r w:rsidRPr="00097574">
        <w:rPr>
          <w:rFonts w:ascii="Helvetica" w:hAnsi="Helvetica" w:cs="Arial"/>
          <w:lang w:val="en-US"/>
        </w:rPr>
        <w:t>the</w:t>
      </w:r>
      <w:r w:rsidR="0042701D">
        <w:rPr>
          <w:rFonts w:ascii="Helvetica" w:hAnsi="Helvetica" w:cs="Arial"/>
          <w:lang w:val="en-US"/>
        </w:rPr>
        <w:t xml:space="preserve"> </w:t>
      </w:r>
      <w:r w:rsidRPr="00097574">
        <w:rPr>
          <w:rFonts w:ascii="Helvetica" w:hAnsi="Helvetica" w:cs="Arial"/>
          <w:lang w:val="en-US"/>
        </w:rPr>
        <w:t xml:space="preserve">micrometric knobs; </w:t>
      </w:r>
      <w:r w:rsidRPr="00097574">
        <w:rPr>
          <w:rFonts w:ascii="Helvetica" w:hAnsi="Helvetica" w:cs="Arial"/>
          <w:b/>
          <w:lang w:val="en-US"/>
        </w:rPr>
        <w:t>convenience,</w:t>
      </w:r>
      <w:r w:rsidRPr="00097574">
        <w:rPr>
          <w:rFonts w:ascii="Helvetica" w:hAnsi="Helvetica" w:cs="Arial"/>
          <w:lang w:val="en-US"/>
        </w:rPr>
        <w:t xml:space="preserve"> thanks to its 200 PL</w:t>
      </w:r>
      <w:r w:rsidR="0042701D">
        <w:rPr>
          <w:rFonts w:ascii="Helvetica" w:hAnsi="Helvetica" w:cs="Arial"/>
          <w:lang w:val="en-US"/>
        </w:rPr>
        <w:t xml:space="preserve"> Light </w:t>
      </w:r>
      <w:r w:rsidRPr="00097574">
        <w:rPr>
          <w:rFonts w:ascii="Helvetica" w:hAnsi="Helvetica" w:cs="Arial"/>
          <w:lang w:val="en-US"/>
        </w:rPr>
        <w:t>camera plate</w:t>
      </w:r>
      <w:r>
        <w:rPr>
          <w:rFonts w:ascii="Helvetica" w:hAnsi="Helvetica" w:cs="Arial"/>
          <w:lang w:val="en-US"/>
        </w:rPr>
        <w:t>.</w:t>
      </w:r>
    </w:p>
    <w:p w:rsidR="00097574" w:rsidRPr="00763506" w:rsidRDefault="00097574" w:rsidP="00097574">
      <w:pPr>
        <w:tabs>
          <w:tab w:val="left" w:pos="0"/>
        </w:tabs>
        <w:spacing w:after="0" w:line="264" w:lineRule="auto"/>
        <w:jc w:val="both"/>
        <w:rPr>
          <w:rFonts w:ascii="Helvetica" w:hAnsi="Helvetica" w:cs="Arial"/>
          <w:lang w:val="en-US"/>
        </w:rPr>
      </w:pPr>
    </w:p>
    <w:p w:rsidR="00097574" w:rsidRDefault="00097574" w:rsidP="00097574">
      <w:pPr>
        <w:tabs>
          <w:tab w:val="left" w:pos="0"/>
        </w:tabs>
        <w:spacing w:before="60" w:after="0" w:line="264" w:lineRule="auto"/>
        <w:jc w:val="both"/>
        <w:rPr>
          <w:rFonts w:ascii="Helvetica" w:hAnsi="Helvetica" w:cs="Arial"/>
          <w:b/>
          <w:sz w:val="26"/>
          <w:lang w:val="en-US"/>
        </w:rPr>
      </w:pPr>
      <w:r w:rsidRPr="00FC50E8">
        <w:rPr>
          <w:rFonts w:ascii="Helvetica" w:hAnsi="Helvetica" w:cs="Arial"/>
          <w:b/>
          <w:sz w:val="26"/>
          <w:lang w:val="en-US"/>
        </w:rPr>
        <w:t>PORTABILITY</w:t>
      </w:r>
    </w:p>
    <w:p w:rsidR="00097574" w:rsidRPr="00803E13" w:rsidRDefault="00097574" w:rsidP="00097574">
      <w:pPr>
        <w:tabs>
          <w:tab w:val="left" w:pos="0"/>
        </w:tabs>
        <w:spacing w:before="60" w:after="0" w:line="264" w:lineRule="auto"/>
        <w:jc w:val="both"/>
        <w:rPr>
          <w:rStyle w:val="hps"/>
          <w:rFonts w:ascii="Helvetica" w:hAnsi="Helvetica" w:cs="Arial"/>
          <w:b/>
          <w:sz w:val="26"/>
          <w:lang w:val="en-US"/>
        </w:rPr>
      </w:pPr>
      <w:r>
        <w:rPr>
          <w:rStyle w:val="hps"/>
          <w:rFonts w:ascii="Helvetica" w:hAnsi="Helvetica" w:cs="Helvetica"/>
          <w:noProof/>
          <w:lang w:val="sv-SE" w:eastAsia="sv-SE"/>
        </w:rPr>
        <w:drawing>
          <wp:anchor distT="0" distB="0" distL="114300" distR="114300" simplePos="0" relativeHeight="251661312" behindDoc="0" locked="0" layoutInCell="1" allowOverlap="1" wp14:anchorId="6CEA975C" wp14:editId="7EBD9017">
            <wp:simplePos x="0" y="0"/>
            <wp:positionH relativeFrom="column">
              <wp:posOffset>4059555</wp:posOffset>
            </wp:positionH>
            <wp:positionV relativeFrom="paragraph">
              <wp:posOffset>1227455</wp:posOffset>
            </wp:positionV>
            <wp:extent cx="2505075" cy="2372995"/>
            <wp:effectExtent l="0" t="0" r="9525" b="825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372995"/>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GB" w:eastAsia="en-GB"/>
        </w:rPr>
        <w:t xml:space="preserve">For passionate photographers asking for portable supports, extremely precise in controlling framing and ideal to be used particularly in outdoor locations, this head designed by Manfrotto weighs </w:t>
      </w:r>
      <w:r>
        <w:rPr>
          <w:rFonts w:ascii="Helvetica" w:hAnsi="Helvetica" w:cs="Helvetica"/>
          <w:b/>
          <w:noProof/>
          <w:lang w:val="en-GB" w:eastAsia="en-GB"/>
        </w:rPr>
        <w:t>only 75</w:t>
      </w:r>
      <w:r w:rsidRPr="00980DF6">
        <w:rPr>
          <w:rFonts w:ascii="Helvetica" w:hAnsi="Helvetica" w:cs="Helvetica"/>
          <w:b/>
          <w:noProof/>
          <w:lang w:val="en-GB" w:eastAsia="en-GB"/>
        </w:rPr>
        <w:t>0 g</w:t>
      </w:r>
      <w:r>
        <w:rPr>
          <w:rFonts w:ascii="Helvetica" w:hAnsi="Helvetica" w:cs="Helvetica"/>
          <w:noProof/>
          <w:lang w:val="en-GB" w:eastAsia="en-GB"/>
        </w:rPr>
        <w:t xml:space="preserve"> (1.65 lbs), but can </w:t>
      </w:r>
      <w:r w:rsidRPr="00803E13">
        <w:rPr>
          <w:rFonts w:ascii="Helvetica" w:hAnsi="Helvetica" w:cs="Helvetica"/>
          <w:noProof/>
          <w:lang w:val="en-GB" w:eastAsia="en-GB"/>
        </w:rPr>
        <w:t>support up to 4kg</w:t>
      </w:r>
      <w:r>
        <w:rPr>
          <w:rFonts w:ascii="Helvetica" w:hAnsi="Helvetica" w:cs="Helvetica"/>
          <w:noProof/>
          <w:lang w:val="en-GB" w:eastAsia="en-GB"/>
        </w:rPr>
        <w:t xml:space="preserve"> (8.8 lbs) of payload. </w:t>
      </w:r>
      <w:r>
        <w:rPr>
          <w:rStyle w:val="hps"/>
          <w:rFonts w:ascii="Helvetica" w:hAnsi="Helvetica" w:cs="Helvetica"/>
          <w:lang w:val="en-US"/>
        </w:rPr>
        <w:t xml:space="preserve">Its </w:t>
      </w:r>
      <w:proofErr w:type="spellStart"/>
      <w:r w:rsidR="003E2654">
        <w:rPr>
          <w:rStyle w:val="hps"/>
          <w:rFonts w:ascii="Helvetica" w:hAnsi="Helvetica" w:cs="Helvetica"/>
          <w:b/>
          <w:lang w:val="en-US"/>
        </w:rPr>
        <w:t>A</w:t>
      </w:r>
      <w:r w:rsidRPr="00803E13">
        <w:rPr>
          <w:rStyle w:val="hps"/>
          <w:rFonts w:ascii="Helvetica" w:hAnsi="Helvetica" w:cs="Helvetica"/>
          <w:b/>
          <w:lang w:val="en-US"/>
        </w:rPr>
        <w:t>dapto</w:t>
      </w:r>
      <w:proofErr w:type="spellEnd"/>
      <w:r w:rsidRPr="00803E13">
        <w:rPr>
          <w:rStyle w:val="hps"/>
          <w:rFonts w:ascii="Helvetica" w:hAnsi="Helvetica" w:cs="Helvetica"/>
          <w:b/>
          <w:lang w:val="en-US"/>
        </w:rPr>
        <w:t xml:space="preserve"> body</w:t>
      </w:r>
      <w:r>
        <w:rPr>
          <w:rStyle w:val="hps"/>
          <w:rFonts w:ascii="Helvetica" w:hAnsi="Helvetica" w:cs="Helvetica"/>
          <w:b/>
          <w:lang w:val="en-US"/>
        </w:rPr>
        <w:t xml:space="preserve">, a strong and rigid </w:t>
      </w:r>
      <w:proofErr w:type="spellStart"/>
      <w:r>
        <w:rPr>
          <w:rStyle w:val="hps"/>
          <w:rFonts w:ascii="Helvetica" w:hAnsi="Helvetica" w:cs="Helvetica"/>
          <w:b/>
          <w:lang w:val="en-US"/>
        </w:rPr>
        <w:t>technopolymer</w:t>
      </w:r>
      <w:proofErr w:type="spellEnd"/>
      <w:proofErr w:type="gramStart"/>
      <w:r>
        <w:rPr>
          <w:rStyle w:val="hps"/>
          <w:rFonts w:ascii="Helvetica" w:hAnsi="Helvetica" w:cs="Helvetica"/>
          <w:b/>
          <w:lang w:val="en-US"/>
        </w:rPr>
        <w:t xml:space="preserve">, </w:t>
      </w:r>
      <w:r>
        <w:rPr>
          <w:rStyle w:val="hps"/>
          <w:rFonts w:ascii="Helvetica" w:hAnsi="Helvetica" w:cs="Helvetica"/>
          <w:lang w:val="en-US"/>
        </w:rPr>
        <w:t xml:space="preserve"> </w:t>
      </w:r>
      <w:r>
        <w:rPr>
          <w:rFonts w:ascii="Helvetica" w:hAnsi="Helvetica" w:cs="Helvetica"/>
          <w:noProof/>
          <w:lang w:val="en-GB" w:eastAsia="en-GB"/>
        </w:rPr>
        <w:t>makes</w:t>
      </w:r>
      <w:proofErr w:type="gramEnd"/>
      <w:r>
        <w:rPr>
          <w:rFonts w:ascii="Helvetica" w:hAnsi="Helvetica" w:cs="Helvetica"/>
          <w:noProof/>
          <w:lang w:val="en-GB" w:eastAsia="en-GB"/>
        </w:rPr>
        <w:t xml:space="preserve"> this head the </w:t>
      </w:r>
      <w:r w:rsidR="0042701D">
        <w:rPr>
          <w:rFonts w:ascii="Helvetica" w:hAnsi="Helvetica" w:cs="Helvetica"/>
          <w:noProof/>
          <w:lang w:val="en-GB" w:eastAsia="en-GB"/>
        </w:rPr>
        <w:t xml:space="preserve">most precise lightweight head </w:t>
      </w:r>
      <w:r>
        <w:rPr>
          <w:rFonts w:ascii="Helvetica" w:hAnsi="Helvetica" w:cs="Helvetica"/>
          <w:noProof/>
          <w:lang w:val="en-GB" w:eastAsia="en-GB"/>
        </w:rPr>
        <w:t>that Manfrotto has ever created</w:t>
      </w:r>
      <w:r>
        <w:rPr>
          <w:rStyle w:val="hps"/>
          <w:rFonts w:ascii="Helvetica" w:hAnsi="Helvetica" w:cs="Helvetica"/>
          <w:lang w:val="en-US"/>
        </w:rPr>
        <w:t xml:space="preserve">. This allows photographers to shoot outdoor and </w:t>
      </w:r>
      <w:r w:rsidR="0042701D">
        <w:rPr>
          <w:rStyle w:val="hps"/>
          <w:rFonts w:ascii="Helvetica" w:hAnsi="Helvetica" w:cs="Helvetica"/>
          <w:lang w:val="en-US"/>
        </w:rPr>
        <w:t>control the composition in the most convenient way</w:t>
      </w:r>
      <w:r>
        <w:rPr>
          <w:rStyle w:val="hps"/>
          <w:rFonts w:ascii="Helvetica" w:hAnsi="Helvetica" w:cs="Helvetica"/>
          <w:lang w:val="en-US"/>
        </w:rPr>
        <w:t>.</w:t>
      </w:r>
    </w:p>
    <w:p w:rsidR="00097574" w:rsidRDefault="00097574" w:rsidP="00097574">
      <w:pPr>
        <w:tabs>
          <w:tab w:val="left" w:pos="0"/>
        </w:tabs>
        <w:spacing w:after="0" w:line="264" w:lineRule="auto"/>
        <w:jc w:val="both"/>
        <w:rPr>
          <w:rStyle w:val="hps"/>
          <w:rFonts w:ascii="Helvetica" w:hAnsi="Helvetica" w:cs="Helvetica"/>
          <w:lang w:val="en-US"/>
        </w:rPr>
      </w:pPr>
    </w:p>
    <w:p w:rsidR="00097574" w:rsidRDefault="00097574" w:rsidP="00097574">
      <w:pPr>
        <w:tabs>
          <w:tab w:val="left" w:pos="0"/>
        </w:tabs>
        <w:spacing w:after="0" w:line="264" w:lineRule="auto"/>
        <w:jc w:val="both"/>
        <w:rPr>
          <w:rStyle w:val="hps"/>
          <w:rFonts w:ascii="Helvetica" w:hAnsi="Helvetica" w:cs="Helvetica"/>
          <w:b/>
          <w:lang w:val="en-US"/>
        </w:rPr>
      </w:pPr>
      <w:r>
        <w:rPr>
          <w:rStyle w:val="hps"/>
          <w:rFonts w:ascii="Helvetica" w:hAnsi="Helvetica" w:cs="Helvetica"/>
          <w:b/>
          <w:lang w:val="en-US"/>
        </w:rPr>
        <w:t>FRAMING PRECISION</w:t>
      </w:r>
    </w:p>
    <w:p w:rsidR="00097574" w:rsidRPr="00BB5768" w:rsidRDefault="00097574" w:rsidP="00097574">
      <w:pPr>
        <w:spacing w:line="276" w:lineRule="auto"/>
        <w:jc w:val="both"/>
        <w:rPr>
          <w:rStyle w:val="hps"/>
          <w:rFonts w:ascii="Helvetica" w:hAnsi="Helvetica" w:cs="Helvetica"/>
          <w:noProof/>
          <w:lang w:val="en-GB" w:eastAsia="en-GB"/>
        </w:rPr>
      </w:pPr>
      <w:r w:rsidRPr="00B533D8">
        <w:rPr>
          <w:rFonts w:ascii="Helvetica" w:hAnsi="Helvetica" w:cs="Helvetica"/>
          <w:noProof/>
          <w:lang w:val="en-GB" w:eastAsia="en-GB"/>
        </w:rPr>
        <w:t xml:space="preserve">Thanks to the head’s </w:t>
      </w:r>
      <w:r w:rsidR="0042701D">
        <w:rPr>
          <w:rFonts w:ascii="Helvetica" w:hAnsi="Helvetica" w:cs="Helvetica"/>
          <w:noProof/>
          <w:lang w:val="en-GB" w:eastAsia="en-GB"/>
        </w:rPr>
        <w:t xml:space="preserve">patent pending </w:t>
      </w:r>
      <w:r w:rsidRPr="00B533D8">
        <w:rPr>
          <w:rFonts w:ascii="Helvetica" w:hAnsi="Helvetica" w:cs="Helvetica"/>
          <w:b/>
          <w:noProof/>
          <w:lang w:val="en-GB" w:eastAsia="en-GB"/>
        </w:rPr>
        <w:t>micrometric knobs</w:t>
      </w:r>
      <w:r w:rsidRPr="00B533D8">
        <w:rPr>
          <w:rFonts w:ascii="Helvetica" w:hAnsi="Helvetica" w:cs="Helvetica"/>
          <w:noProof/>
          <w:lang w:val="en-GB" w:eastAsia="en-GB"/>
        </w:rPr>
        <w:t xml:space="preserve">, photographers </w:t>
      </w:r>
      <w:r>
        <w:rPr>
          <w:rFonts w:ascii="Helvetica" w:hAnsi="Helvetica" w:cs="Helvetica"/>
          <w:noProof/>
          <w:lang w:val="en-GB" w:eastAsia="en-GB"/>
        </w:rPr>
        <w:t>can</w:t>
      </w:r>
      <w:r w:rsidRPr="00B533D8">
        <w:rPr>
          <w:rFonts w:ascii="Helvetica" w:hAnsi="Helvetica" w:cs="Helvetica"/>
          <w:noProof/>
          <w:lang w:val="en-GB" w:eastAsia="en-GB"/>
        </w:rPr>
        <w:t xml:space="preserve"> </w:t>
      </w:r>
      <w:r>
        <w:rPr>
          <w:rFonts w:ascii="Helvetica" w:hAnsi="Helvetica" w:cs="Helvetica"/>
          <w:noProof/>
          <w:lang w:val="en-GB" w:eastAsia="en-GB"/>
        </w:rPr>
        <w:t>set their cameras</w:t>
      </w:r>
      <w:r w:rsidRPr="00B533D8">
        <w:rPr>
          <w:rFonts w:ascii="Helvetica" w:hAnsi="Helvetica" w:cs="Helvetica"/>
          <w:noProof/>
          <w:lang w:val="en-GB" w:eastAsia="en-GB"/>
        </w:rPr>
        <w:t xml:space="preserve"> into the desired position. The geared movement </w:t>
      </w:r>
      <w:r>
        <w:rPr>
          <w:rFonts w:ascii="Helvetica" w:hAnsi="Helvetica" w:cs="Helvetica"/>
          <w:noProof/>
          <w:lang w:val="en-GB" w:eastAsia="en-GB"/>
        </w:rPr>
        <w:t xml:space="preserve"> al</w:t>
      </w:r>
      <w:r w:rsidR="00686CB6">
        <w:rPr>
          <w:rFonts w:ascii="Helvetica" w:hAnsi="Helvetica" w:cs="Helvetica"/>
          <w:noProof/>
          <w:lang w:val="en-GB" w:eastAsia="en-GB"/>
        </w:rPr>
        <w:t>lows to frame precisely the pic</w:t>
      </w:r>
      <w:r>
        <w:rPr>
          <w:rFonts w:ascii="Helvetica" w:hAnsi="Helvetica" w:cs="Helvetica"/>
          <w:noProof/>
          <w:lang w:val="en-GB" w:eastAsia="en-GB"/>
        </w:rPr>
        <w:t>t</w:t>
      </w:r>
      <w:r w:rsidR="00686CB6">
        <w:rPr>
          <w:rFonts w:ascii="Helvetica" w:hAnsi="Helvetica" w:cs="Helvetica"/>
          <w:noProof/>
          <w:lang w:val="en-GB" w:eastAsia="en-GB"/>
        </w:rPr>
        <w:t>ure</w:t>
      </w:r>
      <w:r w:rsidRPr="00B533D8">
        <w:rPr>
          <w:rFonts w:ascii="Helvetica" w:hAnsi="Helvetica" w:cs="Helvetica"/>
          <w:noProof/>
          <w:lang w:val="en-GB" w:eastAsia="en-GB"/>
        </w:rPr>
        <w:t xml:space="preserve">, going through small micro steps in </w:t>
      </w:r>
      <w:r w:rsidRPr="00B533D8">
        <w:rPr>
          <w:rFonts w:ascii="Helvetica" w:hAnsi="Helvetica" w:cs="Helvetica"/>
          <w:b/>
          <w:noProof/>
          <w:lang w:val="en-GB" w:eastAsia="en-GB"/>
        </w:rPr>
        <w:t>all three axis</w:t>
      </w:r>
      <w:r w:rsidRPr="00B533D8">
        <w:rPr>
          <w:rFonts w:ascii="Helvetica" w:hAnsi="Helvetica" w:cs="Helvetica"/>
          <w:noProof/>
          <w:lang w:val="en-GB" w:eastAsia="en-GB"/>
        </w:rPr>
        <w:t>. The knob ensures ergonomic comfort even during extensive usage</w:t>
      </w:r>
      <w:r>
        <w:rPr>
          <w:rFonts w:ascii="Helvetica" w:hAnsi="Helvetica" w:cs="Helvetica"/>
          <w:noProof/>
          <w:lang w:val="en-GB" w:eastAsia="en-GB"/>
        </w:rPr>
        <w:t xml:space="preserve">. </w:t>
      </w:r>
      <w:r w:rsidRPr="00B533D8">
        <w:rPr>
          <w:rFonts w:ascii="Helvetica" w:hAnsi="Helvetica" w:cs="Helvetica"/>
          <w:noProof/>
          <w:lang w:val="en-GB" w:eastAsia="en-GB"/>
        </w:rPr>
        <w:t xml:space="preserve">Moreover, if the photographer </w:t>
      </w:r>
      <w:r>
        <w:rPr>
          <w:rFonts w:ascii="Helvetica" w:hAnsi="Helvetica" w:cs="Helvetica"/>
          <w:noProof/>
          <w:lang w:val="en-GB" w:eastAsia="en-GB"/>
        </w:rPr>
        <w:t>doesn’t</w:t>
      </w:r>
      <w:r w:rsidRPr="00B533D8">
        <w:rPr>
          <w:rFonts w:ascii="Helvetica" w:hAnsi="Helvetica" w:cs="Helvetica"/>
          <w:noProof/>
          <w:lang w:val="en-GB" w:eastAsia="en-GB"/>
        </w:rPr>
        <w:t xml:space="preserve"> ne</w:t>
      </w:r>
      <w:r>
        <w:rPr>
          <w:rFonts w:ascii="Helvetica" w:hAnsi="Helvetica" w:cs="Helvetica"/>
          <w:noProof/>
          <w:lang w:val="en-GB" w:eastAsia="en-GB"/>
        </w:rPr>
        <w:t>ed to make fine adjustments, he</w:t>
      </w:r>
      <w:r w:rsidRPr="00B533D8">
        <w:rPr>
          <w:rFonts w:ascii="Helvetica" w:hAnsi="Helvetica" w:cs="Helvetica"/>
          <w:noProof/>
          <w:lang w:val="en-GB" w:eastAsia="en-GB"/>
        </w:rPr>
        <w:t xml:space="preserve"> can loosen the locking system pushing the knob against the levers, and </w:t>
      </w:r>
      <w:r>
        <w:rPr>
          <w:rFonts w:ascii="Helvetica" w:hAnsi="Helvetica" w:cs="Helvetica"/>
          <w:noProof/>
          <w:lang w:val="en-GB" w:eastAsia="en-GB"/>
        </w:rPr>
        <w:t xml:space="preserve">move the axis in a quicker way </w:t>
      </w:r>
      <w:r w:rsidRPr="00B533D8">
        <w:rPr>
          <w:rFonts w:ascii="Helvetica" w:hAnsi="Helvetica" w:cs="Helvetica"/>
          <w:noProof/>
          <w:lang w:val="en-GB" w:eastAsia="en-GB"/>
        </w:rPr>
        <w:t>.</w:t>
      </w:r>
    </w:p>
    <w:p w:rsidR="00097574" w:rsidRDefault="00097574" w:rsidP="00097574">
      <w:pPr>
        <w:tabs>
          <w:tab w:val="left" w:pos="0"/>
        </w:tabs>
        <w:spacing w:after="0" w:line="264" w:lineRule="auto"/>
        <w:jc w:val="both"/>
        <w:rPr>
          <w:rStyle w:val="hps"/>
          <w:rFonts w:ascii="Helvetica" w:hAnsi="Helvetica" w:cs="Helvetica"/>
          <w:b/>
          <w:lang w:val="en-US"/>
        </w:rPr>
      </w:pPr>
    </w:p>
    <w:p w:rsidR="00097574" w:rsidRDefault="00097574" w:rsidP="00097574">
      <w:pPr>
        <w:tabs>
          <w:tab w:val="left" w:pos="0"/>
        </w:tabs>
        <w:spacing w:after="0" w:line="264" w:lineRule="auto"/>
        <w:jc w:val="both"/>
        <w:rPr>
          <w:rStyle w:val="hps"/>
          <w:rFonts w:ascii="Helvetica" w:hAnsi="Helvetica" w:cs="Helvetica"/>
          <w:b/>
          <w:lang w:val="en-US"/>
        </w:rPr>
      </w:pPr>
    </w:p>
    <w:p w:rsidR="00097574" w:rsidRDefault="00097574" w:rsidP="00097574">
      <w:pPr>
        <w:tabs>
          <w:tab w:val="left" w:pos="0"/>
        </w:tabs>
        <w:spacing w:after="0" w:line="264" w:lineRule="auto"/>
        <w:jc w:val="both"/>
        <w:rPr>
          <w:rStyle w:val="hps"/>
          <w:rFonts w:ascii="Helvetica" w:hAnsi="Helvetica" w:cs="Helvetica"/>
          <w:b/>
          <w:lang w:val="en-US"/>
        </w:rPr>
      </w:pPr>
    </w:p>
    <w:p w:rsidR="00097574" w:rsidRDefault="00097574" w:rsidP="00097574">
      <w:pPr>
        <w:tabs>
          <w:tab w:val="left" w:pos="0"/>
        </w:tabs>
        <w:spacing w:after="0" w:line="264" w:lineRule="auto"/>
        <w:jc w:val="both"/>
        <w:rPr>
          <w:rStyle w:val="hps"/>
          <w:rFonts w:ascii="Helvetica" w:hAnsi="Helvetica" w:cs="Helvetica"/>
          <w:b/>
          <w:lang w:val="en-US"/>
        </w:rPr>
      </w:pPr>
      <w:r w:rsidRPr="001A695C">
        <w:rPr>
          <w:rFonts w:ascii="Helvetica" w:hAnsi="Helvetica" w:cs="Helvetica"/>
          <w:noProof/>
          <w:lang w:val="sv-SE" w:eastAsia="sv-SE"/>
        </w:rPr>
        <w:drawing>
          <wp:anchor distT="0" distB="0" distL="114300" distR="114300" simplePos="0" relativeHeight="251660288" behindDoc="0" locked="0" layoutInCell="1" allowOverlap="1" wp14:anchorId="41B17C45" wp14:editId="50F94AC4">
            <wp:simplePos x="0" y="0"/>
            <wp:positionH relativeFrom="column">
              <wp:posOffset>-360045</wp:posOffset>
            </wp:positionH>
            <wp:positionV relativeFrom="paragraph">
              <wp:posOffset>202565</wp:posOffset>
            </wp:positionV>
            <wp:extent cx="2433320" cy="2068830"/>
            <wp:effectExtent l="0" t="0" r="5080" b="7620"/>
            <wp:wrapSquare wrapText="bothSides"/>
            <wp:docPr id="1127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Immagine 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3320" cy="20688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7574" w:rsidRDefault="00097574" w:rsidP="00097574">
      <w:pPr>
        <w:tabs>
          <w:tab w:val="left" w:pos="0"/>
        </w:tabs>
        <w:spacing w:after="0" w:line="264" w:lineRule="auto"/>
        <w:jc w:val="both"/>
        <w:rPr>
          <w:rStyle w:val="hps"/>
          <w:rFonts w:ascii="Helvetica" w:hAnsi="Helvetica" w:cs="Helvetica"/>
          <w:b/>
          <w:lang w:val="en-US"/>
        </w:rPr>
      </w:pPr>
      <w:r>
        <w:rPr>
          <w:rStyle w:val="hps"/>
          <w:rFonts w:ascii="Helvetica" w:hAnsi="Helvetica" w:cs="Helvetica"/>
          <w:b/>
          <w:lang w:val="en-US"/>
        </w:rPr>
        <w:t>CONVENIENCE</w:t>
      </w:r>
    </w:p>
    <w:p w:rsidR="00097574" w:rsidRDefault="00097574" w:rsidP="00097574">
      <w:pPr>
        <w:tabs>
          <w:tab w:val="left" w:pos="0"/>
        </w:tabs>
        <w:spacing w:after="0" w:line="264" w:lineRule="auto"/>
        <w:jc w:val="both"/>
        <w:rPr>
          <w:rStyle w:val="hps"/>
          <w:rFonts w:ascii="Helvetica" w:hAnsi="Helvetica" w:cs="Helvetica"/>
          <w:lang w:val="en-US"/>
        </w:rPr>
      </w:pPr>
      <w:r>
        <w:rPr>
          <w:rStyle w:val="hps"/>
          <w:rFonts w:ascii="Helvetica" w:hAnsi="Helvetica" w:cs="Helvetica"/>
          <w:lang w:val="en-US"/>
        </w:rPr>
        <w:t xml:space="preserve">By using the most common photographic </w:t>
      </w:r>
      <w:r w:rsidRPr="003239D8">
        <w:rPr>
          <w:rStyle w:val="hps"/>
          <w:rFonts w:ascii="Helvetica" w:hAnsi="Helvetica" w:cs="Helvetica"/>
          <w:b/>
          <w:lang w:val="en-US"/>
        </w:rPr>
        <w:t>plate</w:t>
      </w:r>
      <w:r>
        <w:rPr>
          <w:rStyle w:val="hps"/>
          <w:rFonts w:ascii="Helvetica" w:hAnsi="Helvetica" w:cs="Helvetica"/>
          <w:lang w:val="en-US"/>
        </w:rPr>
        <w:t xml:space="preserve"> in the world, the 200PL, there will be </w:t>
      </w:r>
      <w:r>
        <w:rPr>
          <w:rStyle w:val="hps"/>
          <w:rFonts w:ascii="Helvetica" w:hAnsi="Helvetica" w:cs="Helvetica"/>
          <w:b/>
          <w:lang w:val="en-US"/>
        </w:rPr>
        <w:t>no need of using</w:t>
      </w:r>
      <w:r w:rsidRPr="003239D8">
        <w:rPr>
          <w:rStyle w:val="hps"/>
          <w:rFonts w:ascii="Helvetica" w:hAnsi="Helvetica" w:cs="Helvetica"/>
          <w:b/>
          <w:lang w:val="en-US"/>
        </w:rPr>
        <w:t xml:space="preserve"> different plates</w:t>
      </w:r>
      <w:r>
        <w:rPr>
          <w:rStyle w:val="hps"/>
          <w:rFonts w:ascii="Helvetica" w:hAnsi="Helvetica" w:cs="Helvetica"/>
          <w:lang w:val="en-US"/>
        </w:rPr>
        <w:t xml:space="preserve"> when switching among various Manfrotto heads. This strikes the perfect balance between </w:t>
      </w:r>
      <w:r w:rsidRPr="00C6170A">
        <w:rPr>
          <w:rStyle w:val="hps"/>
          <w:rFonts w:ascii="Helvetica" w:hAnsi="Helvetica" w:cs="Helvetica"/>
          <w:b/>
          <w:lang w:val="en-US"/>
        </w:rPr>
        <w:t>quick setup</w:t>
      </w:r>
      <w:r>
        <w:rPr>
          <w:rStyle w:val="hps"/>
          <w:rFonts w:ascii="Helvetica" w:hAnsi="Helvetica" w:cs="Helvetica"/>
          <w:lang w:val="en-US"/>
        </w:rPr>
        <w:t xml:space="preserve"> and savings: one plate is always attached to the camera, ready to be used in any situation with whatever photo or video support the photographer has in mind.</w:t>
      </w:r>
    </w:p>
    <w:p w:rsidR="00097574" w:rsidRDefault="00097574" w:rsidP="00097574">
      <w:pPr>
        <w:tabs>
          <w:tab w:val="left" w:pos="0"/>
        </w:tabs>
        <w:spacing w:after="0" w:line="264" w:lineRule="auto"/>
        <w:jc w:val="both"/>
        <w:rPr>
          <w:rStyle w:val="hps"/>
          <w:rFonts w:ascii="Helvetica" w:hAnsi="Helvetica" w:cs="Helvetica"/>
          <w:lang w:val="en-US"/>
        </w:rPr>
      </w:pPr>
      <w:r>
        <w:rPr>
          <w:rStyle w:val="hps"/>
          <w:rFonts w:ascii="Helvetica" w:hAnsi="Helvetica" w:cs="Helvetica"/>
          <w:lang w:val="en-US"/>
        </w:rPr>
        <w:t>The new XPRO Geared Head features the 200PL Light, which ensures great rigidity, improved grip into a lightweight photographic plate.</w:t>
      </w:r>
    </w:p>
    <w:p w:rsidR="00097574" w:rsidRDefault="00097574" w:rsidP="00097574">
      <w:pPr>
        <w:tabs>
          <w:tab w:val="left" w:pos="0"/>
        </w:tabs>
        <w:spacing w:after="0" w:line="264" w:lineRule="auto"/>
        <w:jc w:val="both"/>
        <w:rPr>
          <w:rStyle w:val="hps"/>
          <w:rFonts w:ascii="Helvetica" w:hAnsi="Helvetica" w:cs="Helvetica"/>
          <w:lang w:val="en-US"/>
        </w:rPr>
      </w:pPr>
    </w:p>
    <w:p w:rsidR="00097574" w:rsidRDefault="00097574" w:rsidP="00097574">
      <w:pPr>
        <w:tabs>
          <w:tab w:val="left" w:pos="0"/>
        </w:tabs>
        <w:spacing w:after="0" w:line="264" w:lineRule="auto"/>
        <w:jc w:val="both"/>
        <w:rPr>
          <w:rStyle w:val="hps"/>
          <w:rFonts w:ascii="Helvetica" w:hAnsi="Helvetica" w:cs="Helvetica"/>
          <w:b/>
          <w:lang w:val="en-US"/>
        </w:rPr>
      </w:pPr>
    </w:p>
    <w:p w:rsidR="00097574" w:rsidRDefault="00097574" w:rsidP="00097574">
      <w:pPr>
        <w:tabs>
          <w:tab w:val="left" w:pos="0"/>
        </w:tabs>
        <w:spacing w:after="0" w:line="264" w:lineRule="auto"/>
        <w:jc w:val="both"/>
        <w:rPr>
          <w:rStyle w:val="hps"/>
          <w:rFonts w:ascii="Helvetica" w:hAnsi="Helvetica" w:cs="Helvetica"/>
          <w:b/>
          <w:lang w:val="en-US"/>
        </w:rPr>
      </w:pPr>
      <w:r>
        <w:rPr>
          <w:rStyle w:val="hps"/>
          <w:rFonts w:ascii="Helvetica" w:hAnsi="Helvetica" w:cs="Helvetica"/>
          <w:b/>
          <w:lang w:val="en-US"/>
        </w:rPr>
        <w:t>MADE IN ITALY</w:t>
      </w:r>
    </w:p>
    <w:p w:rsidR="00097574" w:rsidRPr="006127BD" w:rsidRDefault="00097574" w:rsidP="00097574">
      <w:pPr>
        <w:tabs>
          <w:tab w:val="left" w:pos="0"/>
        </w:tabs>
        <w:spacing w:after="0" w:line="264" w:lineRule="auto"/>
        <w:jc w:val="both"/>
        <w:rPr>
          <w:rStyle w:val="hps"/>
          <w:rFonts w:ascii="Helvetica" w:hAnsi="Helvetica" w:cs="Helvetica"/>
          <w:lang w:val="en-US"/>
        </w:rPr>
      </w:pPr>
      <w:r>
        <w:rPr>
          <w:rStyle w:val="hps"/>
          <w:rFonts w:ascii="Helvetica" w:hAnsi="Helvetica" w:cs="Helvetica"/>
          <w:lang w:val="en-US"/>
        </w:rPr>
        <w:t>XPRO Geared Head is designed and made in Italy: the 10 years warranty, the premium materials and advanced engineering processes and tests guarantee its quality. Moreover, the Geared technology is patent pending.</w:t>
      </w:r>
    </w:p>
    <w:p w:rsidR="00097574" w:rsidRDefault="00097574" w:rsidP="00097574">
      <w:pPr>
        <w:tabs>
          <w:tab w:val="left" w:pos="0"/>
        </w:tabs>
        <w:spacing w:after="0" w:line="264" w:lineRule="auto"/>
        <w:jc w:val="both"/>
        <w:rPr>
          <w:rFonts w:ascii="Helvetica" w:hAnsi="Helvetica" w:cs="Helvetica"/>
          <w:b/>
          <w:bCs/>
          <w:lang w:val="en-US"/>
        </w:rPr>
      </w:pPr>
    </w:p>
    <w:p w:rsidR="009A7F67" w:rsidRPr="009A7F67" w:rsidRDefault="009A7F67" w:rsidP="009A7F67">
      <w:pPr>
        <w:spacing w:after="0"/>
        <w:rPr>
          <w:rFonts w:ascii="Helvetica" w:hAnsi="Helvetica" w:cs="Helvetica"/>
          <w:color w:val="8DB3E2" w:themeColor="text2" w:themeTint="66"/>
          <w:sz w:val="22"/>
          <w:u w:val="single"/>
          <w:lang w:val="en-US"/>
        </w:rPr>
      </w:pPr>
      <w:r w:rsidRPr="009A7F67">
        <w:rPr>
          <w:rFonts w:ascii="Helvetica" w:hAnsi="Helvetica" w:cs="Helvetica"/>
          <w:lang w:val="en-US"/>
        </w:rPr>
        <w:t>For more information, please visit</w:t>
      </w:r>
      <w:r w:rsidRPr="009A7F67">
        <w:rPr>
          <w:rFonts w:asciiTheme="minorHAnsi" w:eastAsia="SimSun" w:hAnsiTheme="minorHAnsi" w:cstheme="minorHAnsi"/>
          <w:b/>
          <w:kern w:val="2"/>
          <w:sz w:val="22"/>
          <w:szCs w:val="22"/>
          <w:lang w:val="en-US" w:eastAsia="hi-IN" w:bidi="hi-IN"/>
        </w:rPr>
        <w:t xml:space="preserve"> </w:t>
      </w:r>
      <w:hyperlink r:id="rId11" w:history="1">
        <w:r w:rsidRPr="009A7F67">
          <w:rPr>
            <w:rStyle w:val="Hyperlnk"/>
            <w:rFonts w:ascii="Helvetica" w:eastAsia="SimSun" w:hAnsi="Helvetica" w:cstheme="minorHAnsi"/>
            <w:kern w:val="2"/>
            <w:szCs w:val="22"/>
            <w:lang w:val="en-US" w:eastAsia="hi-IN" w:bidi="hi-IN"/>
          </w:rPr>
          <w:t>www.manfrotto.com</w:t>
        </w:r>
      </w:hyperlink>
    </w:p>
    <w:p w:rsidR="009A7F67" w:rsidRPr="00416E8C" w:rsidRDefault="009A7F67" w:rsidP="009A7F67">
      <w:pPr>
        <w:spacing w:after="0"/>
        <w:rPr>
          <w:rFonts w:asciiTheme="minorHAnsi" w:eastAsia="SimSun" w:hAnsiTheme="minorHAnsi" w:cstheme="minorHAnsi"/>
          <w:b/>
          <w:color w:val="0000FF"/>
          <w:kern w:val="2"/>
          <w:sz w:val="22"/>
          <w:szCs w:val="22"/>
          <w:u w:val="single"/>
          <w:lang w:val="en-US" w:eastAsia="hi-IN" w:bidi="hi-IN"/>
        </w:rPr>
      </w:pPr>
    </w:p>
    <w:p w:rsidR="009A7F67" w:rsidRDefault="009A7F67" w:rsidP="009A7F67">
      <w:pPr>
        <w:spacing w:after="0"/>
        <w:rPr>
          <w:rFonts w:asciiTheme="minorHAnsi" w:eastAsia="SimSun" w:hAnsiTheme="minorHAnsi" w:cstheme="minorHAnsi"/>
          <w:b/>
          <w:kern w:val="2"/>
          <w:sz w:val="22"/>
          <w:szCs w:val="22"/>
          <w:lang w:val="en-US" w:eastAsia="hi-IN" w:bidi="hi-IN"/>
        </w:rPr>
      </w:pPr>
      <w:r>
        <w:rPr>
          <w:rFonts w:asciiTheme="minorHAnsi" w:eastAsia="SimSun" w:hAnsiTheme="minorHAnsi" w:cstheme="minorHAnsi"/>
          <w:b/>
          <w:kern w:val="2"/>
          <w:sz w:val="22"/>
          <w:szCs w:val="22"/>
          <w:lang w:val="en-US" w:eastAsia="hi-IN" w:bidi="hi-IN"/>
        </w:rPr>
        <w:t>--------------------------------------------------------------------------</w:t>
      </w:r>
    </w:p>
    <w:p w:rsidR="009A7F67" w:rsidRDefault="009A7F67" w:rsidP="009A7F67">
      <w:pPr>
        <w:spacing w:after="0"/>
        <w:rPr>
          <w:rFonts w:asciiTheme="minorHAnsi" w:eastAsia="SimSun" w:hAnsiTheme="minorHAnsi" w:cstheme="minorHAnsi"/>
          <w:b/>
          <w:kern w:val="2"/>
          <w:sz w:val="22"/>
          <w:szCs w:val="22"/>
          <w:lang w:val="en-US" w:eastAsia="hi-IN" w:bidi="hi-IN"/>
        </w:rPr>
      </w:pPr>
    </w:p>
    <w:p w:rsidR="009A7F67" w:rsidRPr="003164DD" w:rsidRDefault="009A7F67" w:rsidP="009A7F67">
      <w:pPr>
        <w:spacing w:after="0"/>
        <w:rPr>
          <w:rFonts w:ascii="Helvetica" w:eastAsia="SimSun" w:hAnsi="Helvetica" w:cstheme="minorHAnsi"/>
          <w:b/>
          <w:kern w:val="2"/>
          <w:sz w:val="22"/>
          <w:szCs w:val="22"/>
          <w:lang w:val="en-US" w:eastAsia="hi-IN" w:bidi="hi-IN"/>
        </w:rPr>
      </w:pPr>
      <w:r w:rsidRPr="003164DD">
        <w:rPr>
          <w:rFonts w:ascii="Helvetica" w:eastAsia="SimSun" w:hAnsi="Helvetica" w:cstheme="minorHAnsi"/>
          <w:b/>
          <w:kern w:val="2"/>
          <w:sz w:val="22"/>
          <w:szCs w:val="22"/>
          <w:lang w:val="en-US" w:eastAsia="hi-IN" w:bidi="hi-IN"/>
        </w:rPr>
        <w:t xml:space="preserve">Manfrotto (Vitec Group) </w:t>
      </w:r>
    </w:p>
    <w:p w:rsidR="009A7F67" w:rsidRPr="003164DD" w:rsidRDefault="009A7F67" w:rsidP="009A7F67">
      <w:pPr>
        <w:ind w:right="31"/>
        <w:jc w:val="both"/>
        <w:rPr>
          <w:rFonts w:ascii="Helvetica" w:hAnsi="Helvetica" w:cstheme="minorHAnsi"/>
          <w:sz w:val="22"/>
          <w:szCs w:val="22"/>
          <w:lang w:val="en-US"/>
        </w:rPr>
      </w:pPr>
      <w:r w:rsidRPr="003164DD">
        <w:rPr>
          <w:rFonts w:ascii="Helvetica" w:eastAsia="SimSun" w:hAnsi="Helvetica" w:cstheme="minorHAnsi"/>
          <w:kern w:val="2"/>
          <w:sz w:val="22"/>
          <w:szCs w:val="22"/>
          <w:lang w:val="en-US" w:eastAsia="hi-IN" w:bidi="hi-IN"/>
        </w:rPr>
        <w:t xml:space="preserve">Manfrotto is the world leader in the design, production and distribution of professional products for photography, video and entertainment. The company was founded in 1972 based on </w:t>
      </w:r>
      <w:proofErr w:type="spellStart"/>
      <w:r w:rsidRPr="003164DD">
        <w:rPr>
          <w:rFonts w:ascii="Helvetica" w:eastAsia="SimSun" w:hAnsi="Helvetica" w:cstheme="minorHAnsi"/>
          <w:kern w:val="2"/>
          <w:sz w:val="22"/>
          <w:szCs w:val="22"/>
          <w:lang w:val="en-US" w:eastAsia="hi-IN" w:bidi="hi-IN"/>
        </w:rPr>
        <w:t>Lino</w:t>
      </w:r>
      <w:proofErr w:type="spellEnd"/>
      <w:r w:rsidRPr="003164DD">
        <w:rPr>
          <w:rFonts w:ascii="Helvetica" w:eastAsia="SimSun" w:hAnsi="Helvetica" w:cstheme="minorHAnsi"/>
          <w:kern w:val="2"/>
          <w:sz w:val="22"/>
          <w:szCs w:val="22"/>
          <w:lang w:val="en-US" w:eastAsia="hi-IN" w:bidi="hi-IN"/>
        </w:rPr>
        <w:t xml:space="preserve"> </w:t>
      </w:r>
      <w:proofErr w:type="spellStart"/>
      <w:r w:rsidRPr="003164DD">
        <w:rPr>
          <w:rFonts w:ascii="Helvetica" w:eastAsia="SimSun" w:hAnsi="Helvetica" w:cstheme="minorHAnsi"/>
          <w:kern w:val="2"/>
          <w:sz w:val="22"/>
          <w:szCs w:val="22"/>
          <w:lang w:val="en-US" w:eastAsia="hi-IN" w:bidi="hi-IN"/>
        </w:rPr>
        <w:t>Manfrotto’s</w:t>
      </w:r>
      <w:proofErr w:type="spellEnd"/>
      <w:r w:rsidRPr="003164DD">
        <w:rPr>
          <w:rFonts w:ascii="Helvetica" w:eastAsia="SimSun" w:hAnsi="Helvetica" w:cstheme="minorHAnsi"/>
          <w:kern w:val="2"/>
          <w:sz w:val="22"/>
          <w:szCs w:val="22"/>
          <w:lang w:val="en-US" w:eastAsia="hi-IN" w:bidi="hi-IN"/>
        </w:rPr>
        <w:t xml:space="preserve"> experience, and its mission has always been to support and simplify the work of reporters, photographers and producers. The Imagine More project adds to this historical mission the idea of fuelling the enthusiasm of weekend photographers and supporting the surge of new amateurs.  Part of the UK-based Vitec Group since 1989, Manfrotto has now become a worldwide presence. In its eight key markets – Italy, France, Germany, the United Kingdom, China, Japan, Hong Kong and the United States – it is represented by its own direct distribution system, Manfrotto Distribution, whereas in 80 other countries sales are handled by independent distributors</w:t>
      </w:r>
    </w:p>
    <w:p w:rsidR="009A7F67" w:rsidRPr="003164DD" w:rsidRDefault="009A7F67" w:rsidP="009A7F67">
      <w:pPr>
        <w:spacing w:after="0"/>
        <w:rPr>
          <w:rFonts w:ascii="Helvetica" w:eastAsia="SimSun" w:hAnsi="Helvetica" w:cstheme="minorHAnsi"/>
          <w:b/>
          <w:kern w:val="2"/>
          <w:sz w:val="22"/>
          <w:szCs w:val="22"/>
          <w:lang w:val="en-US" w:eastAsia="hi-IN" w:bidi="hi-IN"/>
        </w:rPr>
      </w:pPr>
      <w:r w:rsidRPr="003164DD">
        <w:rPr>
          <w:rFonts w:ascii="Helvetica" w:eastAsia="SimSun" w:hAnsi="Helvetica" w:cstheme="minorHAnsi"/>
          <w:b/>
          <w:kern w:val="2"/>
          <w:sz w:val="22"/>
          <w:szCs w:val="22"/>
          <w:lang w:val="en-US" w:eastAsia="hi-IN" w:bidi="hi-IN"/>
        </w:rPr>
        <w:t>Contacts</w:t>
      </w:r>
    </w:p>
    <w:p w:rsidR="009A7F67" w:rsidRPr="009A7F67" w:rsidRDefault="009A7F67" w:rsidP="009A7F67">
      <w:pPr>
        <w:spacing w:after="0"/>
        <w:rPr>
          <w:rFonts w:ascii="Helvetica" w:hAnsi="Helvetica" w:cstheme="minorHAnsi"/>
          <w:b/>
          <w:sz w:val="22"/>
          <w:szCs w:val="22"/>
          <w:lang w:val="en-GB"/>
        </w:rPr>
      </w:pPr>
      <w:r w:rsidRPr="009A7F67">
        <w:rPr>
          <w:rFonts w:ascii="Helvetica" w:hAnsi="Helvetica" w:cstheme="minorHAnsi"/>
          <w:b/>
          <w:sz w:val="22"/>
          <w:szCs w:val="22"/>
          <w:lang w:val="en-GB"/>
        </w:rPr>
        <w:t xml:space="preserve">MANFROTTO PRESS OFFICE </w:t>
      </w:r>
    </w:p>
    <w:p w:rsidR="009A7F67" w:rsidRPr="0036307C" w:rsidRDefault="009A7F67" w:rsidP="009A7F67">
      <w:pPr>
        <w:pStyle w:val="Brdtext"/>
        <w:spacing w:after="0"/>
        <w:ind w:right="-59"/>
        <w:jc w:val="both"/>
        <w:rPr>
          <w:rFonts w:ascii="Helvetica" w:hAnsi="Helvetica" w:cstheme="minorHAnsi"/>
          <w:sz w:val="22"/>
          <w:szCs w:val="22"/>
          <w:lang w:val="pl-PL"/>
        </w:rPr>
      </w:pPr>
      <w:r w:rsidRPr="0036307C">
        <w:rPr>
          <w:rFonts w:ascii="Helvetica" w:hAnsi="Helvetica" w:cstheme="minorHAnsi"/>
          <w:sz w:val="22"/>
          <w:szCs w:val="22"/>
          <w:lang w:val="pl-PL"/>
        </w:rPr>
        <w:t>Address:</w:t>
      </w:r>
    </w:p>
    <w:p w:rsidR="009A7F67" w:rsidRPr="0036307C" w:rsidRDefault="009A7F67" w:rsidP="009A7F67">
      <w:pPr>
        <w:pStyle w:val="Brdtext"/>
        <w:spacing w:after="0"/>
        <w:ind w:right="-59"/>
        <w:jc w:val="both"/>
        <w:rPr>
          <w:rFonts w:ascii="Helvetica" w:hAnsi="Helvetica" w:cstheme="minorHAnsi"/>
          <w:sz w:val="22"/>
          <w:szCs w:val="22"/>
          <w:lang w:val="pl-PL"/>
        </w:rPr>
      </w:pPr>
    </w:p>
    <w:p w:rsidR="009A7F67" w:rsidRDefault="009A7F67" w:rsidP="009A7F67">
      <w:pPr>
        <w:pStyle w:val="Brdtext"/>
        <w:spacing w:after="0"/>
        <w:ind w:right="-59"/>
        <w:jc w:val="both"/>
        <w:rPr>
          <w:rFonts w:ascii="Helvetica" w:hAnsi="Helvetica" w:cstheme="minorHAnsi"/>
          <w:sz w:val="22"/>
          <w:szCs w:val="22"/>
          <w:lang w:val="pl-PL"/>
        </w:rPr>
      </w:pPr>
      <w:r w:rsidRPr="0036307C">
        <w:rPr>
          <w:rFonts w:ascii="Helvetica" w:hAnsi="Helvetica" w:cstheme="minorHAnsi"/>
          <w:sz w:val="22"/>
          <w:szCs w:val="22"/>
          <w:lang w:val="pl-PL"/>
        </w:rPr>
        <w:t xml:space="preserve">Principal contact: </w:t>
      </w:r>
    </w:p>
    <w:p w:rsidR="009A7F67" w:rsidRPr="0036307C" w:rsidRDefault="009A7F67" w:rsidP="009A7F67">
      <w:pPr>
        <w:pStyle w:val="Brdtext"/>
        <w:spacing w:after="0"/>
        <w:ind w:right="-59"/>
        <w:jc w:val="both"/>
        <w:rPr>
          <w:rFonts w:ascii="Helvetica" w:hAnsi="Helvetica" w:cstheme="minorHAnsi"/>
          <w:sz w:val="22"/>
          <w:szCs w:val="22"/>
          <w:lang w:val="pl-PL"/>
        </w:rPr>
      </w:pPr>
      <w:r w:rsidRPr="0036307C">
        <w:rPr>
          <w:rFonts w:ascii="Helvetica" w:hAnsi="Helvetica" w:cstheme="minorHAnsi"/>
          <w:sz w:val="22"/>
          <w:szCs w:val="22"/>
          <w:lang w:val="pl-PL"/>
        </w:rPr>
        <w:t>Phone:</w:t>
      </w:r>
    </w:p>
    <w:p w:rsidR="009A7F67" w:rsidRDefault="009A7F67" w:rsidP="009A7F67">
      <w:pPr>
        <w:pStyle w:val="Brdtext"/>
        <w:spacing w:after="0"/>
        <w:ind w:right="-59"/>
        <w:jc w:val="both"/>
      </w:pPr>
      <w:r w:rsidRPr="0036307C">
        <w:rPr>
          <w:rFonts w:ascii="Helvetica" w:hAnsi="Helvetica" w:cstheme="minorHAnsi"/>
          <w:sz w:val="22"/>
          <w:szCs w:val="22"/>
          <w:lang w:val="pl-PL"/>
        </w:rPr>
        <w:t>Email</w:t>
      </w:r>
      <w:r w:rsidRPr="0036307C">
        <w:rPr>
          <w:color w:val="231F20"/>
          <w:w w:val="90"/>
          <w:lang w:val="en-GB"/>
        </w:rPr>
        <w:t>:</w:t>
      </w:r>
    </w:p>
    <w:p w:rsidR="009A7F67" w:rsidRDefault="009A7F67" w:rsidP="00B02E9B">
      <w:pPr>
        <w:pStyle w:val="Ingetavstnd"/>
        <w:rPr>
          <w:rFonts w:asciiTheme="minorHAnsi" w:eastAsia="Cambria" w:hAnsiTheme="minorHAnsi" w:cstheme="minorHAnsi"/>
          <w:sz w:val="22"/>
          <w:szCs w:val="22"/>
          <w:highlight w:val="yellow"/>
        </w:rPr>
      </w:pPr>
    </w:p>
    <w:sectPr w:rsidR="009A7F67" w:rsidSect="00C3487E">
      <w:headerReference w:type="default" r:id="rId12"/>
      <w:footerReference w:type="default" r:id="rId13"/>
      <w:pgSz w:w="11900" w:h="16840" w:code="9"/>
      <w:pgMar w:top="1134" w:right="567" w:bottom="1134" w:left="567"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2D2" w:rsidRDefault="00F272D2" w:rsidP="004B74FD">
      <w:pPr>
        <w:spacing w:after="0"/>
      </w:pPr>
      <w:r>
        <w:separator/>
      </w:r>
    </w:p>
  </w:endnote>
  <w:endnote w:type="continuationSeparator" w:id="0">
    <w:p w:rsidR="00F272D2" w:rsidRDefault="00F272D2" w:rsidP="004B74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7C" w:rsidRDefault="00540BEB" w:rsidP="00A51557">
    <w:pPr>
      <w:pStyle w:val="Sidfot"/>
      <w:ind w:left="-567"/>
    </w:pPr>
    <w:r>
      <w:rPr>
        <w:noProof/>
        <w:lang w:val="sv-SE" w:eastAsia="sv-SE"/>
      </w:rPr>
      <w:drawing>
        <wp:anchor distT="0" distB="0" distL="114300" distR="114300" simplePos="0" relativeHeight="251660288" behindDoc="0" locked="0" layoutInCell="1" allowOverlap="1" wp14:anchorId="5AC1F1DC" wp14:editId="5D68626E">
          <wp:simplePos x="0" y="0"/>
          <wp:positionH relativeFrom="column">
            <wp:posOffset>-372745</wp:posOffset>
          </wp:positionH>
          <wp:positionV relativeFrom="paragraph">
            <wp:posOffset>-522605</wp:posOffset>
          </wp:positionV>
          <wp:extent cx="7560310" cy="737235"/>
          <wp:effectExtent l="0" t="0" r="2540" b="5715"/>
          <wp:wrapNone/>
          <wp:docPr id="1" name="Immagine 0" descr="b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base.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7372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2D2" w:rsidRDefault="00F272D2" w:rsidP="004B74FD">
      <w:pPr>
        <w:spacing w:after="0"/>
      </w:pPr>
      <w:r>
        <w:separator/>
      </w:r>
    </w:p>
  </w:footnote>
  <w:footnote w:type="continuationSeparator" w:id="0">
    <w:p w:rsidR="00F272D2" w:rsidRDefault="00F272D2" w:rsidP="004B74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7C" w:rsidRDefault="00540BEB" w:rsidP="0041271D">
    <w:pPr>
      <w:pStyle w:val="Sidhuvud"/>
      <w:ind w:left="-142" w:firstLine="142"/>
    </w:pPr>
    <w:r>
      <w:rPr>
        <w:noProof/>
        <w:lang w:val="sv-SE" w:eastAsia="sv-SE"/>
      </w:rPr>
      <w:drawing>
        <wp:anchor distT="0" distB="0" distL="114300" distR="114300" simplePos="0" relativeHeight="251661312" behindDoc="0" locked="0" layoutInCell="1" allowOverlap="1" wp14:anchorId="4239C554" wp14:editId="3D540148">
          <wp:simplePos x="0" y="0"/>
          <wp:positionH relativeFrom="column">
            <wp:posOffset>-62230</wp:posOffset>
          </wp:positionH>
          <wp:positionV relativeFrom="paragraph">
            <wp:posOffset>66040</wp:posOffset>
          </wp:positionV>
          <wp:extent cx="2239010" cy="986155"/>
          <wp:effectExtent l="0" t="0" r="8890" b="4445"/>
          <wp:wrapNone/>
          <wp:docPr id="2" name="Immagine 2" descr="logo Imagin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magine M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010" cy="986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A4880"/>
    <w:multiLevelType w:val="hybridMultilevel"/>
    <w:tmpl w:val="18AAB0B2"/>
    <w:lvl w:ilvl="0" w:tplc="04100001">
      <w:start w:val="1"/>
      <w:numFmt w:val="bullet"/>
      <w:lvlText w:val=""/>
      <w:lvlJc w:val="left"/>
      <w:pPr>
        <w:ind w:left="3567" w:hanging="360"/>
      </w:pPr>
      <w:rPr>
        <w:rFonts w:ascii="Symbol" w:hAnsi="Symbol" w:hint="default"/>
      </w:rPr>
    </w:lvl>
    <w:lvl w:ilvl="1" w:tplc="04100003" w:tentative="1">
      <w:start w:val="1"/>
      <w:numFmt w:val="bullet"/>
      <w:lvlText w:val="o"/>
      <w:lvlJc w:val="left"/>
      <w:pPr>
        <w:ind w:left="4287" w:hanging="360"/>
      </w:pPr>
      <w:rPr>
        <w:rFonts w:ascii="Courier New" w:hAnsi="Courier New" w:cs="Courier New" w:hint="default"/>
      </w:rPr>
    </w:lvl>
    <w:lvl w:ilvl="2" w:tplc="04100005" w:tentative="1">
      <w:start w:val="1"/>
      <w:numFmt w:val="bullet"/>
      <w:lvlText w:val=""/>
      <w:lvlJc w:val="left"/>
      <w:pPr>
        <w:ind w:left="5007" w:hanging="360"/>
      </w:pPr>
      <w:rPr>
        <w:rFonts w:ascii="Wingdings" w:hAnsi="Wingdings" w:hint="default"/>
      </w:rPr>
    </w:lvl>
    <w:lvl w:ilvl="3" w:tplc="04100001" w:tentative="1">
      <w:start w:val="1"/>
      <w:numFmt w:val="bullet"/>
      <w:lvlText w:val=""/>
      <w:lvlJc w:val="left"/>
      <w:pPr>
        <w:ind w:left="5727" w:hanging="360"/>
      </w:pPr>
      <w:rPr>
        <w:rFonts w:ascii="Symbol" w:hAnsi="Symbol" w:hint="default"/>
      </w:rPr>
    </w:lvl>
    <w:lvl w:ilvl="4" w:tplc="04100003" w:tentative="1">
      <w:start w:val="1"/>
      <w:numFmt w:val="bullet"/>
      <w:lvlText w:val="o"/>
      <w:lvlJc w:val="left"/>
      <w:pPr>
        <w:ind w:left="6447" w:hanging="360"/>
      </w:pPr>
      <w:rPr>
        <w:rFonts w:ascii="Courier New" w:hAnsi="Courier New" w:cs="Courier New" w:hint="default"/>
      </w:rPr>
    </w:lvl>
    <w:lvl w:ilvl="5" w:tplc="04100005" w:tentative="1">
      <w:start w:val="1"/>
      <w:numFmt w:val="bullet"/>
      <w:lvlText w:val=""/>
      <w:lvlJc w:val="left"/>
      <w:pPr>
        <w:ind w:left="7167" w:hanging="360"/>
      </w:pPr>
      <w:rPr>
        <w:rFonts w:ascii="Wingdings" w:hAnsi="Wingdings" w:hint="default"/>
      </w:rPr>
    </w:lvl>
    <w:lvl w:ilvl="6" w:tplc="04100001" w:tentative="1">
      <w:start w:val="1"/>
      <w:numFmt w:val="bullet"/>
      <w:lvlText w:val=""/>
      <w:lvlJc w:val="left"/>
      <w:pPr>
        <w:ind w:left="7887" w:hanging="360"/>
      </w:pPr>
      <w:rPr>
        <w:rFonts w:ascii="Symbol" w:hAnsi="Symbol" w:hint="default"/>
      </w:rPr>
    </w:lvl>
    <w:lvl w:ilvl="7" w:tplc="04100003" w:tentative="1">
      <w:start w:val="1"/>
      <w:numFmt w:val="bullet"/>
      <w:lvlText w:val="o"/>
      <w:lvlJc w:val="left"/>
      <w:pPr>
        <w:ind w:left="8607" w:hanging="360"/>
      </w:pPr>
      <w:rPr>
        <w:rFonts w:ascii="Courier New" w:hAnsi="Courier New" w:cs="Courier New" w:hint="default"/>
      </w:rPr>
    </w:lvl>
    <w:lvl w:ilvl="8" w:tplc="04100005" w:tentative="1">
      <w:start w:val="1"/>
      <w:numFmt w:val="bullet"/>
      <w:lvlText w:val=""/>
      <w:lvlJc w:val="left"/>
      <w:pPr>
        <w:ind w:left="9327" w:hanging="360"/>
      </w:pPr>
      <w:rPr>
        <w:rFonts w:ascii="Wingdings" w:hAnsi="Wingdings" w:hint="default"/>
      </w:rPr>
    </w:lvl>
  </w:abstractNum>
  <w:abstractNum w:abstractNumId="1">
    <w:nsid w:val="0D396469"/>
    <w:multiLevelType w:val="hybridMultilevel"/>
    <w:tmpl w:val="5CB06244"/>
    <w:lvl w:ilvl="0" w:tplc="683C5F2A">
      <w:numFmt w:val="bullet"/>
      <w:lvlText w:val="-"/>
      <w:lvlJc w:val="left"/>
      <w:pPr>
        <w:ind w:left="360" w:hanging="360"/>
      </w:pPr>
      <w:rPr>
        <w:rFonts w:ascii="Helvetica" w:eastAsia="Cambria" w:hAnsi="Helvetica"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D3C3AEB"/>
    <w:multiLevelType w:val="hybridMultilevel"/>
    <w:tmpl w:val="6382E64E"/>
    <w:lvl w:ilvl="0" w:tplc="91C0F8C6">
      <w:numFmt w:val="bullet"/>
      <w:lvlText w:val="-"/>
      <w:lvlJc w:val="left"/>
      <w:pPr>
        <w:ind w:left="360" w:hanging="360"/>
      </w:pPr>
      <w:rPr>
        <w:rFonts w:ascii="Helvetica" w:eastAsia="Cambria" w:hAnsi="Helvetica"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2ABA57D3"/>
    <w:multiLevelType w:val="hybridMultilevel"/>
    <w:tmpl w:val="E0803A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0944BC2"/>
    <w:multiLevelType w:val="hybridMultilevel"/>
    <w:tmpl w:val="BFC22C2A"/>
    <w:lvl w:ilvl="0" w:tplc="945C2A94">
      <w:numFmt w:val="bullet"/>
      <w:lvlText w:val="-"/>
      <w:lvlJc w:val="left"/>
      <w:pPr>
        <w:ind w:left="720" w:hanging="360"/>
      </w:pPr>
      <w:rPr>
        <w:rFonts w:ascii="Calibri" w:eastAsia="SimSun"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8A24D97"/>
    <w:multiLevelType w:val="hybridMultilevel"/>
    <w:tmpl w:val="B062364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
    <w:nsid w:val="3C123D91"/>
    <w:multiLevelType w:val="hybridMultilevel"/>
    <w:tmpl w:val="34E80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F2403CA"/>
    <w:multiLevelType w:val="hybridMultilevel"/>
    <w:tmpl w:val="1C403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33665D"/>
    <w:multiLevelType w:val="hybridMultilevel"/>
    <w:tmpl w:val="F48A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89584F"/>
    <w:multiLevelType w:val="hybridMultilevel"/>
    <w:tmpl w:val="0F2C7D94"/>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22" w:hanging="360"/>
      </w:pPr>
      <w:rPr>
        <w:rFonts w:ascii="Courier New" w:hAnsi="Courier New" w:cs="Courier New" w:hint="default"/>
      </w:rPr>
    </w:lvl>
    <w:lvl w:ilvl="2" w:tplc="04100005" w:tentative="1">
      <w:start w:val="1"/>
      <w:numFmt w:val="bullet"/>
      <w:lvlText w:val=""/>
      <w:lvlJc w:val="left"/>
      <w:pPr>
        <w:ind w:left="4242" w:hanging="360"/>
      </w:pPr>
      <w:rPr>
        <w:rFonts w:ascii="Wingdings" w:hAnsi="Wingdings" w:hint="default"/>
      </w:rPr>
    </w:lvl>
    <w:lvl w:ilvl="3" w:tplc="04100001" w:tentative="1">
      <w:start w:val="1"/>
      <w:numFmt w:val="bullet"/>
      <w:lvlText w:val=""/>
      <w:lvlJc w:val="left"/>
      <w:pPr>
        <w:ind w:left="4962" w:hanging="360"/>
      </w:pPr>
      <w:rPr>
        <w:rFonts w:ascii="Symbol" w:hAnsi="Symbol" w:hint="default"/>
      </w:rPr>
    </w:lvl>
    <w:lvl w:ilvl="4" w:tplc="04100003" w:tentative="1">
      <w:start w:val="1"/>
      <w:numFmt w:val="bullet"/>
      <w:lvlText w:val="o"/>
      <w:lvlJc w:val="left"/>
      <w:pPr>
        <w:ind w:left="5682" w:hanging="360"/>
      </w:pPr>
      <w:rPr>
        <w:rFonts w:ascii="Courier New" w:hAnsi="Courier New" w:cs="Courier New" w:hint="default"/>
      </w:rPr>
    </w:lvl>
    <w:lvl w:ilvl="5" w:tplc="04100005" w:tentative="1">
      <w:start w:val="1"/>
      <w:numFmt w:val="bullet"/>
      <w:lvlText w:val=""/>
      <w:lvlJc w:val="left"/>
      <w:pPr>
        <w:ind w:left="6402" w:hanging="360"/>
      </w:pPr>
      <w:rPr>
        <w:rFonts w:ascii="Wingdings" w:hAnsi="Wingdings" w:hint="default"/>
      </w:rPr>
    </w:lvl>
    <w:lvl w:ilvl="6" w:tplc="04100001" w:tentative="1">
      <w:start w:val="1"/>
      <w:numFmt w:val="bullet"/>
      <w:lvlText w:val=""/>
      <w:lvlJc w:val="left"/>
      <w:pPr>
        <w:ind w:left="7122" w:hanging="360"/>
      </w:pPr>
      <w:rPr>
        <w:rFonts w:ascii="Symbol" w:hAnsi="Symbol" w:hint="default"/>
      </w:rPr>
    </w:lvl>
    <w:lvl w:ilvl="7" w:tplc="04100003" w:tentative="1">
      <w:start w:val="1"/>
      <w:numFmt w:val="bullet"/>
      <w:lvlText w:val="o"/>
      <w:lvlJc w:val="left"/>
      <w:pPr>
        <w:ind w:left="7842" w:hanging="360"/>
      </w:pPr>
      <w:rPr>
        <w:rFonts w:ascii="Courier New" w:hAnsi="Courier New" w:cs="Courier New" w:hint="default"/>
      </w:rPr>
    </w:lvl>
    <w:lvl w:ilvl="8" w:tplc="04100005" w:tentative="1">
      <w:start w:val="1"/>
      <w:numFmt w:val="bullet"/>
      <w:lvlText w:val=""/>
      <w:lvlJc w:val="left"/>
      <w:pPr>
        <w:ind w:left="8562" w:hanging="360"/>
      </w:pPr>
      <w:rPr>
        <w:rFonts w:ascii="Wingdings" w:hAnsi="Wingdings" w:hint="default"/>
      </w:rPr>
    </w:lvl>
  </w:abstractNum>
  <w:abstractNum w:abstractNumId="10">
    <w:nsid w:val="6D337F72"/>
    <w:multiLevelType w:val="hybridMultilevel"/>
    <w:tmpl w:val="FF949D5C"/>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1">
    <w:nsid w:val="7AD93776"/>
    <w:multiLevelType w:val="hybridMultilevel"/>
    <w:tmpl w:val="FFF048E4"/>
    <w:lvl w:ilvl="0" w:tplc="04100001">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num w:numId="1">
    <w:abstractNumId w:val="8"/>
  </w:num>
  <w:num w:numId="2">
    <w:abstractNumId w:val="6"/>
  </w:num>
  <w:num w:numId="3">
    <w:abstractNumId w:val="2"/>
  </w:num>
  <w:num w:numId="4">
    <w:abstractNumId w:val="1"/>
  </w:num>
  <w:num w:numId="5">
    <w:abstractNumId w:val="7"/>
  </w:num>
  <w:num w:numId="6">
    <w:abstractNumId w:val="11"/>
  </w:num>
  <w:num w:numId="7">
    <w:abstractNumId w:val="9"/>
  </w:num>
  <w:num w:numId="8">
    <w:abstractNumId w:val="0"/>
  </w:num>
  <w:num w:numId="9">
    <w:abstractNumId w:val="3"/>
  </w:num>
  <w:num w:numId="10">
    <w:abstractNumId w:val="5"/>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proofState w:spelling="clean" w:grammar="clean"/>
  <w:defaultTabStop w:val="709"/>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A6"/>
    <w:rsid w:val="000007D5"/>
    <w:rsid w:val="00005ED4"/>
    <w:rsid w:val="00010569"/>
    <w:rsid w:val="00014A51"/>
    <w:rsid w:val="00017122"/>
    <w:rsid w:val="000330B2"/>
    <w:rsid w:val="00035E52"/>
    <w:rsid w:val="0006138B"/>
    <w:rsid w:val="00065092"/>
    <w:rsid w:val="00082CE9"/>
    <w:rsid w:val="000853D8"/>
    <w:rsid w:val="00090C0C"/>
    <w:rsid w:val="00094C59"/>
    <w:rsid w:val="000972F3"/>
    <w:rsid w:val="00097574"/>
    <w:rsid w:val="000A4C1C"/>
    <w:rsid w:val="000B3DE7"/>
    <w:rsid w:val="000B450E"/>
    <w:rsid w:val="000B6309"/>
    <w:rsid w:val="000B724E"/>
    <w:rsid w:val="000B77EE"/>
    <w:rsid w:val="000D4CDD"/>
    <w:rsid w:val="000D7A2D"/>
    <w:rsid w:val="000E0FB9"/>
    <w:rsid w:val="000E115C"/>
    <w:rsid w:val="000F1F68"/>
    <w:rsid w:val="000F391B"/>
    <w:rsid w:val="00111C20"/>
    <w:rsid w:val="00120337"/>
    <w:rsid w:val="001215BC"/>
    <w:rsid w:val="00124D80"/>
    <w:rsid w:val="0013157A"/>
    <w:rsid w:val="001404E1"/>
    <w:rsid w:val="00143251"/>
    <w:rsid w:val="00143CBD"/>
    <w:rsid w:val="0014577A"/>
    <w:rsid w:val="00146308"/>
    <w:rsid w:val="00156F5D"/>
    <w:rsid w:val="00160045"/>
    <w:rsid w:val="00164866"/>
    <w:rsid w:val="001711EE"/>
    <w:rsid w:val="0017284E"/>
    <w:rsid w:val="00174DC0"/>
    <w:rsid w:val="001824B3"/>
    <w:rsid w:val="00184435"/>
    <w:rsid w:val="00193983"/>
    <w:rsid w:val="001A114E"/>
    <w:rsid w:val="001A3EEF"/>
    <w:rsid w:val="001D36AC"/>
    <w:rsid w:val="001D480F"/>
    <w:rsid w:val="001D7EF2"/>
    <w:rsid w:val="001F2F63"/>
    <w:rsid w:val="0020138F"/>
    <w:rsid w:val="00203227"/>
    <w:rsid w:val="00210B71"/>
    <w:rsid w:val="002125C0"/>
    <w:rsid w:val="00223BAF"/>
    <w:rsid w:val="00236985"/>
    <w:rsid w:val="002519BF"/>
    <w:rsid w:val="00275E17"/>
    <w:rsid w:val="00275FFA"/>
    <w:rsid w:val="00276F29"/>
    <w:rsid w:val="002830C5"/>
    <w:rsid w:val="00283915"/>
    <w:rsid w:val="00284151"/>
    <w:rsid w:val="00287ECA"/>
    <w:rsid w:val="00291523"/>
    <w:rsid w:val="0029153A"/>
    <w:rsid w:val="002A281A"/>
    <w:rsid w:val="002B57A6"/>
    <w:rsid w:val="002D1F9F"/>
    <w:rsid w:val="002D4AD2"/>
    <w:rsid w:val="002D4E7C"/>
    <w:rsid w:val="002D637E"/>
    <w:rsid w:val="002F1723"/>
    <w:rsid w:val="002F2E59"/>
    <w:rsid w:val="00313676"/>
    <w:rsid w:val="00352D19"/>
    <w:rsid w:val="00361900"/>
    <w:rsid w:val="00365F15"/>
    <w:rsid w:val="00373EF2"/>
    <w:rsid w:val="00397292"/>
    <w:rsid w:val="00397EB5"/>
    <w:rsid w:val="003A1399"/>
    <w:rsid w:val="003B0356"/>
    <w:rsid w:val="003B6F80"/>
    <w:rsid w:val="003C6263"/>
    <w:rsid w:val="003D0288"/>
    <w:rsid w:val="003D45B6"/>
    <w:rsid w:val="003E05B0"/>
    <w:rsid w:val="003E2654"/>
    <w:rsid w:val="003E4459"/>
    <w:rsid w:val="003E4D5E"/>
    <w:rsid w:val="003E5B6A"/>
    <w:rsid w:val="003F5976"/>
    <w:rsid w:val="00406458"/>
    <w:rsid w:val="0041271D"/>
    <w:rsid w:val="00413F2F"/>
    <w:rsid w:val="004214AC"/>
    <w:rsid w:val="00422C4F"/>
    <w:rsid w:val="0042343F"/>
    <w:rsid w:val="00424A07"/>
    <w:rsid w:val="00425C70"/>
    <w:rsid w:val="0042701D"/>
    <w:rsid w:val="00430AA8"/>
    <w:rsid w:val="00433079"/>
    <w:rsid w:val="00441286"/>
    <w:rsid w:val="004456E0"/>
    <w:rsid w:val="004526D7"/>
    <w:rsid w:val="004674FF"/>
    <w:rsid w:val="00467E1A"/>
    <w:rsid w:val="00474270"/>
    <w:rsid w:val="00476BC2"/>
    <w:rsid w:val="004838BB"/>
    <w:rsid w:val="004906E6"/>
    <w:rsid w:val="0049283C"/>
    <w:rsid w:val="00494670"/>
    <w:rsid w:val="004959D0"/>
    <w:rsid w:val="004A4989"/>
    <w:rsid w:val="004A6225"/>
    <w:rsid w:val="004A7740"/>
    <w:rsid w:val="004B25E0"/>
    <w:rsid w:val="004B5AA2"/>
    <w:rsid w:val="004B74FD"/>
    <w:rsid w:val="004C6AD4"/>
    <w:rsid w:val="004D17AF"/>
    <w:rsid w:val="004D216D"/>
    <w:rsid w:val="004F531F"/>
    <w:rsid w:val="00503BEC"/>
    <w:rsid w:val="0052415C"/>
    <w:rsid w:val="00525974"/>
    <w:rsid w:val="00532B35"/>
    <w:rsid w:val="00536771"/>
    <w:rsid w:val="00540BEB"/>
    <w:rsid w:val="00544C84"/>
    <w:rsid w:val="005461F2"/>
    <w:rsid w:val="00550F30"/>
    <w:rsid w:val="00560881"/>
    <w:rsid w:val="00560E93"/>
    <w:rsid w:val="00566011"/>
    <w:rsid w:val="005676B6"/>
    <w:rsid w:val="00573EE6"/>
    <w:rsid w:val="00576DC2"/>
    <w:rsid w:val="0057748B"/>
    <w:rsid w:val="0058090F"/>
    <w:rsid w:val="00587907"/>
    <w:rsid w:val="00591035"/>
    <w:rsid w:val="00594B0F"/>
    <w:rsid w:val="005A40A3"/>
    <w:rsid w:val="005A4913"/>
    <w:rsid w:val="005B0610"/>
    <w:rsid w:val="005B3BF8"/>
    <w:rsid w:val="005C00CA"/>
    <w:rsid w:val="005C438F"/>
    <w:rsid w:val="005C5D67"/>
    <w:rsid w:val="005C6E62"/>
    <w:rsid w:val="005D22BB"/>
    <w:rsid w:val="005D266E"/>
    <w:rsid w:val="005E25B8"/>
    <w:rsid w:val="005E61DE"/>
    <w:rsid w:val="005F1EDB"/>
    <w:rsid w:val="005F2239"/>
    <w:rsid w:val="005F5FF1"/>
    <w:rsid w:val="00604536"/>
    <w:rsid w:val="006146CA"/>
    <w:rsid w:val="006159C6"/>
    <w:rsid w:val="00616251"/>
    <w:rsid w:val="00617C3D"/>
    <w:rsid w:val="00626C0F"/>
    <w:rsid w:val="006327CE"/>
    <w:rsid w:val="00634A18"/>
    <w:rsid w:val="006378FE"/>
    <w:rsid w:val="00643348"/>
    <w:rsid w:val="00643E91"/>
    <w:rsid w:val="00656C2C"/>
    <w:rsid w:val="006707DB"/>
    <w:rsid w:val="006769F5"/>
    <w:rsid w:val="0067703D"/>
    <w:rsid w:val="00684674"/>
    <w:rsid w:val="00686CB6"/>
    <w:rsid w:val="00686D85"/>
    <w:rsid w:val="0068713F"/>
    <w:rsid w:val="00687E91"/>
    <w:rsid w:val="00694E4F"/>
    <w:rsid w:val="006A27CE"/>
    <w:rsid w:val="006B227C"/>
    <w:rsid w:val="006C43AA"/>
    <w:rsid w:val="006C612C"/>
    <w:rsid w:val="006C6438"/>
    <w:rsid w:val="006C6F1C"/>
    <w:rsid w:val="006D5EE9"/>
    <w:rsid w:val="006E23D2"/>
    <w:rsid w:val="006E3932"/>
    <w:rsid w:val="006F43D4"/>
    <w:rsid w:val="00703872"/>
    <w:rsid w:val="00715A53"/>
    <w:rsid w:val="00721EFE"/>
    <w:rsid w:val="00722A4A"/>
    <w:rsid w:val="007306B6"/>
    <w:rsid w:val="007421FF"/>
    <w:rsid w:val="00762F83"/>
    <w:rsid w:val="00776257"/>
    <w:rsid w:val="00776272"/>
    <w:rsid w:val="00781365"/>
    <w:rsid w:val="00787E3E"/>
    <w:rsid w:val="00792552"/>
    <w:rsid w:val="00796568"/>
    <w:rsid w:val="007969B4"/>
    <w:rsid w:val="007A1F00"/>
    <w:rsid w:val="007A3069"/>
    <w:rsid w:val="007B0424"/>
    <w:rsid w:val="007B3BFF"/>
    <w:rsid w:val="007C0E57"/>
    <w:rsid w:val="007C57EE"/>
    <w:rsid w:val="007E02B4"/>
    <w:rsid w:val="007E39E5"/>
    <w:rsid w:val="007E4861"/>
    <w:rsid w:val="007E537A"/>
    <w:rsid w:val="007E68DE"/>
    <w:rsid w:val="007E7FCE"/>
    <w:rsid w:val="007F1459"/>
    <w:rsid w:val="007F5A15"/>
    <w:rsid w:val="007F65C7"/>
    <w:rsid w:val="00803A29"/>
    <w:rsid w:val="00803FB9"/>
    <w:rsid w:val="0084485C"/>
    <w:rsid w:val="008600AE"/>
    <w:rsid w:val="00861506"/>
    <w:rsid w:val="00863F6A"/>
    <w:rsid w:val="00872CCE"/>
    <w:rsid w:val="00884495"/>
    <w:rsid w:val="00884F61"/>
    <w:rsid w:val="00885328"/>
    <w:rsid w:val="008928D5"/>
    <w:rsid w:val="008A085F"/>
    <w:rsid w:val="008A2F3B"/>
    <w:rsid w:val="008A760A"/>
    <w:rsid w:val="008B7679"/>
    <w:rsid w:val="008C4681"/>
    <w:rsid w:val="008D412C"/>
    <w:rsid w:val="008E0AAD"/>
    <w:rsid w:val="008E1AC5"/>
    <w:rsid w:val="008F46AC"/>
    <w:rsid w:val="008F4BED"/>
    <w:rsid w:val="009037BF"/>
    <w:rsid w:val="00911FB1"/>
    <w:rsid w:val="00912861"/>
    <w:rsid w:val="00922EBB"/>
    <w:rsid w:val="00936260"/>
    <w:rsid w:val="0094212B"/>
    <w:rsid w:val="009514BC"/>
    <w:rsid w:val="00951A86"/>
    <w:rsid w:val="009538B1"/>
    <w:rsid w:val="009648B8"/>
    <w:rsid w:val="009661C7"/>
    <w:rsid w:val="009825BC"/>
    <w:rsid w:val="0098358E"/>
    <w:rsid w:val="009A45AE"/>
    <w:rsid w:val="009A7F67"/>
    <w:rsid w:val="009B4031"/>
    <w:rsid w:val="009C3AE5"/>
    <w:rsid w:val="009C486E"/>
    <w:rsid w:val="009D4CE6"/>
    <w:rsid w:val="009E3CAA"/>
    <w:rsid w:val="009F114B"/>
    <w:rsid w:val="009F3B25"/>
    <w:rsid w:val="009F6A96"/>
    <w:rsid w:val="00A034FE"/>
    <w:rsid w:val="00A068D3"/>
    <w:rsid w:val="00A2052F"/>
    <w:rsid w:val="00A23786"/>
    <w:rsid w:val="00A3006B"/>
    <w:rsid w:val="00A350F5"/>
    <w:rsid w:val="00A3740F"/>
    <w:rsid w:val="00A43A03"/>
    <w:rsid w:val="00A51557"/>
    <w:rsid w:val="00A53467"/>
    <w:rsid w:val="00A56CCD"/>
    <w:rsid w:val="00A754CD"/>
    <w:rsid w:val="00A8480E"/>
    <w:rsid w:val="00A8515F"/>
    <w:rsid w:val="00A86C96"/>
    <w:rsid w:val="00A90908"/>
    <w:rsid w:val="00A96844"/>
    <w:rsid w:val="00AA005C"/>
    <w:rsid w:val="00AA618C"/>
    <w:rsid w:val="00AB5B76"/>
    <w:rsid w:val="00AB7E87"/>
    <w:rsid w:val="00AC3596"/>
    <w:rsid w:val="00AD75B7"/>
    <w:rsid w:val="00AE25BE"/>
    <w:rsid w:val="00AF2AC7"/>
    <w:rsid w:val="00AF7DD7"/>
    <w:rsid w:val="00B012F4"/>
    <w:rsid w:val="00B02E9B"/>
    <w:rsid w:val="00B111F6"/>
    <w:rsid w:val="00B11849"/>
    <w:rsid w:val="00B1248C"/>
    <w:rsid w:val="00B142BF"/>
    <w:rsid w:val="00B15315"/>
    <w:rsid w:val="00B30D1A"/>
    <w:rsid w:val="00B35845"/>
    <w:rsid w:val="00B36729"/>
    <w:rsid w:val="00B43F4C"/>
    <w:rsid w:val="00B4535B"/>
    <w:rsid w:val="00B4595C"/>
    <w:rsid w:val="00B52896"/>
    <w:rsid w:val="00B52F1F"/>
    <w:rsid w:val="00B56D7F"/>
    <w:rsid w:val="00B57CE8"/>
    <w:rsid w:val="00B7167D"/>
    <w:rsid w:val="00B738D3"/>
    <w:rsid w:val="00B81658"/>
    <w:rsid w:val="00B832BE"/>
    <w:rsid w:val="00B857FF"/>
    <w:rsid w:val="00B93999"/>
    <w:rsid w:val="00BA3FA4"/>
    <w:rsid w:val="00BA44FB"/>
    <w:rsid w:val="00BA6F48"/>
    <w:rsid w:val="00BB1577"/>
    <w:rsid w:val="00BB2CEF"/>
    <w:rsid w:val="00BB7D0E"/>
    <w:rsid w:val="00BC47CA"/>
    <w:rsid w:val="00BC60EF"/>
    <w:rsid w:val="00BE1AC7"/>
    <w:rsid w:val="00BE736C"/>
    <w:rsid w:val="00BF3672"/>
    <w:rsid w:val="00BF6EAA"/>
    <w:rsid w:val="00C008F0"/>
    <w:rsid w:val="00C022B6"/>
    <w:rsid w:val="00C032C0"/>
    <w:rsid w:val="00C179C8"/>
    <w:rsid w:val="00C21C2D"/>
    <w:rsid w:val="00C30752"/>
    <w:rsid w:val="00C3487E"/>
    <w:rsid w:val="00C45DE7"/>
    <w:rsid w:val="00C64474"/>
    <w:rsid w:val="00C723F5"/>
    <w:rsid w:val="00C729BC"/>
    <w:rsid w:val="00C80BC6"/>
    <w:rsid w:val="00C81F3E"/>
    <w:rsid w:val="00C865BB"/>
    <w:rsid w:val="00CA00A2"/>
    <w:rsid w:val="00CA53A5"/>
    <w:rsid w:val="00CB07E6"/>
    <w:rsid w:val="00CB5C64"/>
    <w:rsid w:val="00CC4D3F"/>
    <w:rsid w:val="00CC7809"/>
    <w:rsid w:val="00CD6D65"/>
    <w:rsid w:val="00CE7DE3"/>
    <w:rsid w:val="00D05AA1"/>
    <w:rsid w:val="00D13C2C"/>
    <w:rsid w:val="00D24FD1"/>
    <w:rsid w:val="00D26D55"/>
    <w:rsid w:val="00D31B5B"/>
    <w:rsid w:val="00D3327C"/>
    <w:rsid w:val="00D42C8A"/>
    <w:rsid w:val="00D51750"/>
    <w:rsid w:val="00D60E50"/>
    <w:rsid w:val="00D61A7C"/>
    <w:rsid w:val="00D7148E"/>
    <w:rsid w:val="00D71688"/>
    <w:rsid w:val="00D722D3"/>
    <w:rsid w:val="00D72A15"/>
    <w:rsid w:val="00D74F5A"/>
    <w:rsid w:val="00D84CF3"/>
    <w:rsid w:val="00D902B8"/>
    <w:rsid w:val="00D92EE9"/>
    <w:rsid w:val="00D950FB"/>
    <w:rsid w:val="00DA2569"/>
    <w:rsid w:val="00DB18AD"/>
    <w:rsid w:val="00DB29AC"/>
    <w:rsid w:val="00DD3529"/>
    <w:rsid w:val="00DD6784"/>
    <w:rsid w:val="00DD67AF"/>
    <w:rsid w:val="00DD70A6"/>
    <w:rsid w:val="00DE6AA9"/>
    <w:rsid w:val="00DF0748"/>
    <w:rsid w:val="00DF243F"/>
    <w:rsid w:val="00E05603"/>
    <w:rsid w:val="00E11698"/>
    <w:rsid w:val="00E24AF8"/>
    <w:rsid w:val="00E2649E"/>
    <w:rsid w:val="00E41117"/>
    <w:rsid w:val="00E45072"/>
    <w:rsid w:val="00E47802"/>
    <w:rsid w:val="00E479D6"/>
    <w:rsid w:val="00E5513F"/>
    <w:rsid w:val="00E65882"/>
    <w:rsid w:val="00E7330D"/>
    <w:rsid w:val="00E824C9"/>
    <w:rsid w:val="00EB0452"/>
    <w:rsid w:val="00EB47A6"/>
    <w:rsid w:val="00EC18E6"/>
    <w:rsid w:val="00EC6111"/>
    <w:rsid w:val="00ED568D"/>
    <w:rsid w:val="00ED5ACD"/>
    <w:rsid w:val="00EF4AE5"/>
    <w:rsid w:val="00EF7ED4"/>
    <w:rsid w:val="00F13C67"/>
    <w:rsid w:val="00F17B85"/>
    <w:rsid w:val="00F201E6"/>
    <w:rsid w:val="00F272D2"/>
    <w:rsid w:val="00F338DC"/>
    <w:rsid w:val="00F41850"/>
    <w:rsid w:val="00F511EE"/>
    <w:rsid w:val="00F536CD"/>
    <w:rsid w:val="00F676B1"/>
    <w:rsid w:val="00F71C8E"/>
    <w:rsid w:val="00F72AD6"/>
    <w:rsid w:val="00F8438B"/>
    <w:rsid w:val="00F87E81"/>
    <w:rsid w:val="00F93841"/>
    <w:rsid w:val="00F95296"/>
    <w:rsid w:val="00F95D74"/>
    <w:rsid w:val="00FA3AEE"/>
    <w:rsid w:val="00FC01FE"/>
    <w:rsid w:val="00FC1F31"/>
    <w:rsid w:val="00FC2DD3"/>
    <w:rsid w:val="00FD064D"/>
    <w:rsid w:val="00FD1AD5"/>
    <w:rsid w:val="00FD6C98"/>
    <w:rsid w:val="00FE132C"/>
    <w:rsid w:val="00FE19B3"/>
    <w:rsid w:val="00FE1C35"/>
    <w:rsid w:val="00FE7D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5:docId w15:val="{CCF8D0E1-CC8A-46D0-ABF7-65CCFE19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523"/>
    <w:pPr>
      <w:spacing w:after="200"/>
    </w:pPr>
    <w:rPr>
      <w:sz w:val="24"/>
      <w:szCs w:val="24"/>
      <w:lang w:eastAsia="en-US"/>
    </w:rPr>
  </w:style>
  <w:style w:type="paragraph" w:styleId="Rubrik1">
    <w:name w:val="heading 1"/>
    <w:basedOn w:val="Normal"/>
    <w:next w:val="Normal"/>
    <w:link w:val="Rubrik1Char"/>
    <w:uiPriority w:val="99"/>
    <w:qFormat/>
    <w:rsid w:val="007421FF"/>
    <w:pPr>
      <w:keepNext/>
      <w:keepLines/>
      <w:spacing w:before="480" w:after="0" w:line="276" w:lineRule="auto"/>
      <w:outlineLvl w:val="0"/>
    </w:pPr>
    <w:rPr>
      <w:rFonts w:ascii="Calibri" w:eastAsia="Times New Roman" w:hAnsi="Calibri"/>
      <w:b/>
      <w:bCs/>
      <w:color w:val="365F91"/>
      <w:sz w:val="28"/>
      <w:szCs w:val="28"/>
      <w:lang w:eastAsia="it-IT"/>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7421FF"/>
    <w:rPr>
      <w:rFonts w:ascii="Calibri" w:hAnsi="Calibri" w:cs="Times New Roman"/>
      <w:b/>
      <w:bCs/>
      <w:color w:val="365F91"/>
      <w:sz w:val="28"/>
      <w:szCs w:val="28"/>
      <w:lang w:eastAsia="it-IT"/>
    </w:rPr>
  </w:style>
  <w:style w:type="paragraph" w:styleId="Sidhuvud">
    <w:name w:val="header"/>
    <w:basedOn w:val="Normal"/>
    <w:link w:val="SidhuvudChar"/>
    <w:uiPriority w:val="99"/>
    <w:semiHidden/>
    <w:rsid w:val="00DD70A6"/>
    <w:pPr>
      <w:tabs>
        <w:tab w:val="center" w:pos="4819"/>
        <w:tab w:val="right" w:pos="9638"/>
      </w:tabs>
      <w:spacing w:after="0"/>
    </w:pPr>
  </w:style>
  <w:style w:type="character" w:customStyle="1" w:styleId="SidhuvudChar">
    <w:name w:val="Sidhuvud Char"/>
    <w:basedOn w:val="Standardstycketeckensnitt"/>
    <w:link w:val="Sidhuvud"/>
    <w:uiPriority w:val="99"/>
    <w:semiHidden/>
    <w:locked/>
    <w:rsid w:val="00DD70A6"/>
    <w:rPr>
      <w:rFonts w:cs="Times New Roman"/>
      <w:sz w:val="24"/>
      <w:szCs w:val="24"/>
    </w:rPr>
  </w:style>
  <w:style w:type="paragraph" w:styleId="Sidfot">
    <w:name w:val="footer"/>
    <w:basedOn w:val="Normal"/>
    <w:link w:val="SidfotChar"/>
    <w:uiPriority w:val="99"/>
    <w:semiHidden/>
    <w:rsid w:val="00DD70A6"/>
    <w:pPr>
      <w:tabs>
        <w:tab w:val="center" w:pos="4819"/>
        <w:tab w:val="right" w:pos="9638"/>
      </w:tabs>
      <w:spacing w:after="0"/>
    </w:pPr>
  </w:style>
  <w:style w:type="character" w:customStyle="1" w:styleId="SidfotChar">
    <w:name w:val="Sidfot Char"/>
    <w:basedOn w:val="Standardstycketeckensnitt"/>
    <w:link w:val="Sidfot"/>
    <w:uiPriority w:val="99"/>
    <w:semiHidden/>
    <w:locked/>
    <w:rsid w:val="00DD70A6"/>
    <w:rPr>
      <w:rFonts w:cs="Times New Roman"/>
      <w:sz w:val="24"/>
      <w:szCs w:val="24"/>
    </w:rPr>
  </w:style>
  <w:style w:type="character" w:styleId="Hyperlnk">
    <w:name w:val="Hyperlink"/>
    <w:basedOn w:val="Standardstycketeckensnitt"/>
    <w:uiPriority w:val="99"/>
    <w:rsid w:val="006E23D2"/>
    <w:rPr>
      <w:rFonts w:cs="Times New Roman"/>
      <w:color w:val="0000FF"/>
      <w:u w:val="single"/>
    </w:rPr>
  </w:style>
  <w:style w:type="character" w:customStyle="1" w:styleId="apple-style-span">
    <w:name w:val="apple-style-span"/>
    <w:rsid w:val="008E0AAD"/>
  </w:style>
  <w:style w:type="paragraph" w:styleId="Brdtext">
    <w:name w:val="Body Text"/>
    <w:basedOn w:val="Normal"/>
    <w:link w:val="BrdtextChar"/>
    <w:unhideWhenUsed/>
    <w:rsid w:val="00792552"/>
    <w:pPr>
      <w:widowControl w:val="0"/>
      <w:suppressAutoHyphens/>
      <w:spacing w:after="120"/>
    </w:pPr>
    <w:rPr>
      <w:rFonts w:ascii="Times New Roman" w:eastAsia="SimSun" w:hAnsi="Times New Roman" w:cs="Lucida Sans"/>
      <w:kern w:val="2"/>
      <w:lang w:eastAsia="hi-IN" w:bidi="hi-IN"/>
    </w:rPr>
  </w:style>
  <w:style w:type="character" w:customStyle="1" w:styleId="BrdtextChar">
    <w:name w:val="Brödtext Char"/>
    <w:basedOn w:val="Standardstycketeckensnitt"/>
    <w:link w:val="Brdtext"/>
    <w:rsid w:val="00792552"/>
    <w:rPr>
      <w:rFonts w:ascii="Times New Roman" w:eastAsia="SimSun" w:hAnsi="Times New Roman" w:cs="Lucida Sans"/>
      <w:kern w:val="2"/>
      <w:sz w:val="24"/>
      <w:szCs w:val="24"/>
      <w:lang w:eastAsia="hi-IN" w:bidi="hi-IN"/>
    </w:rPr>
  </w:style>
  <w:style w:type="character" w:customStyle="1" w:styleId="apple-converted-space">
    <w:name w:val="apple-converted-space"/>
    <w:rsid w:val="00587907"/>
  </w:style>
  <w:style w:type="character" w:styleId="Stark">
    <w:name w:val="Strong"/>
    <w:uiPriority w:val="22"/>
    <w:qFormat/>
    <w:locked/>
    <w:rsid w:val="00587907"/>
    <w:rPr>
      <w:b/>
      <w:bCs/>
    </w:rPr>
  </w:style>
  <w:style w:type="paragraph" w:styleId="Ingetavstnd">
    <w:name w:val="No Spacing"/>
    <w:uiPriority w:val="1"/>
    <w:qFormat/>
    <w:rsid w:val="00B1248C"/>
    <w:rPr>
      <w:rFonts w:ascii="Arial" w:eastAsia="Times New Roman" w:hAnsi="Arial"/>
      <w:sz w:val="20"/>
      <w:szCs w:val="20"/>
      <w:lang w:val="en-US" w:eastAsia="en-US"/>
    </w:rPr>
  </w:style>
  <w:style w:type="paragraph" w:styleId="Ballongtext">
    <w:name w:val="Balloon Text"/>
    <w:basedOn w:val="Normal"/>
    <w:link w:val="BallongtextChar"/>
    <w:uiPriority w:val="99"/>
    <w:semiHidden/>
    <w:unhideWhenUsed/>
    <w:rsid w:val="00A90908"/>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90908"/>
    <w:rPr>
      <w:rFonts w:ascii="Tahoma" w:hAnsi="Tahoma" w:cs="Tahoma"/>
      <w:sz w:val="16"/>
      <w:szCs w:val="16"/>
      <w:lang w:eastAsia="en-US"/>
    </w:rPr>
  </w:style>
  <w:style w:type="paragraph" w:styleId="Liststycke">
    <w:name w:val="List Paragraph"/>
    <w:basedOn w:val="Normal"/>
    <w:uiPriority w:val="34"/>
    <w:qFormat/>
    <w:rsid w:val="00A86C96"/>
    <w:pPr>
      <w:ind w:left="720"/>
      <w:contextualSpacing/>
    </w:pPr>
  </w:style>
  <w:style w:type="character" w:styleId="Kommentarsreferens">
    <w:name w:val="annotation reference"/>
    <w:basedOn w:val="Standardstycketeckensnitt"/>
    <w:uiPriority w:val="99"/>
    <w:semiHidden/>
    <w:unhideWhenUsed/>
    <w:rsid w:val="004214AC"/>
    <w:rPr>
      <w:sz w:val="16"/>
      <w:szCs w:val="16"/>
    </w:rPr>
  </w:style>
  <w:style w:type="paragraph" w:styleId="Kommentarer">
    <w:name w:val="annotation text"/>
    <w:basedOn w:val="Normal"/>
    <w:link w:val="KommentarerChar"/>
    <w:uiPriority w:val="99"/>
    <w:semiHidden/>
    <w:unhideWhenUsed/>
    <w:rsid w:val="004214AC"/>
    <w:rPr>
      <w:sz w:val="20"/>
      <w:szCs w:val="20"/>
    </w:rPr>
  </w:style>
  <w:style w:type="character" w:customStyle="1" w:styleId="KommentarerChar">
    <w:name w:val="Kommentarer Char"/>
    <w:basedOn w:val="Standardstycketeckensnitt"/>
    <w:link w:val="Kommentarer"/>
    <w:uiPriority w:val="99"/>
    <w:semiHidden/>
    <w:rsid w:val="004214AC"/>
    <w:rPr>
      <w:sz w:val="20"/>
      <w:szCs w:val="20"/>
      <w:lang w:eastAsia="en-US"/>
    </w:rPr>
  </w:style>
  <w:style w:type="paragraph" w:styleId="Kommentarsmne">
    <w:name w:val="annotation subject"/>
    <w:basedOn w:val="Kommentarer"/>
    <w:next w:val="Kommentarer"/>
    <w:link w:val="KommentarsmneChar"/>
    <w:uiPriority w:val="99"/>
    <w:semiHidden/>
    <w:unhideWhenUsed/>
    <w:rsid w:val="004214AC"/>
    <w:rPr>
      <w:b/>
      <w:bCs/>
    </w:rPr>
  </w:style>
  <w:style w:type="character" w:customStyle="1" w:styleId="KommentarsmneChar">
    <w:name w:val="Kommentarsämne Char"/>
    <w:basedOn w:val="KommentarerChar"/>
    <w:link w:val="Kommentarsmne"/>
    <w:uiPriority w:val="99"/>
    <w:semiHidden/>
    <w:rsid w:val="004214AC"/>
    <w:rPr>
      <w:b/>
      <w:bCs/>
      <w:sz w:val="20"/>
      <w:szCs w:val="20"/>
      <w:lang w:eastAsia="en-US"/>
    </w:rPr>
  </w:style>
  <w:style w:type="character" w:customStyle="1" w:styleId="hps">
    <w:name w:val="hps"/>
    <w:basedOn w:val="Standardstycketeckensnitt"/>
    <w:rsid w:val="00097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frott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A2230-9A6C-4395-81F9-27C1639BB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573</Words>
  <Characters>3041</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vt:lpstr>
      <vt:lpstr>TITLE</vt:lpstr>
    </vt:vector>
  </TitlesOfParts>
  <Company>Claim</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sabirna.falavinga</dc:creator>
  <cp:lastModifiedBy>Martina Ricci</cp:lastModifiedBy>
  <cp:revision>5</cp:revision>
  <cp:lastPrinted>2014-05-26T13:02:00Z</cp:lastPrinted>
  <dcterms:created xsi:type="dcterms:W3CDTF">2014-07-23T12:53:00Z</dcterms:created>
  <dcterms:modified xsi:type="dcterms:W3CDTF">2014-09-18T10:25:00Z</dcterms:modified>
</cp:coreProperties>
</file>