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985427">
        <w:rPr>
          <w:b/>
          <w:sz w:val="32"/>
        </w:rPr>
        <w:t>december</w:t>
      </w:r>
    </w:p>
    <w:p w:rsidR="00ED3706" w:rsidRDefault="00ED3706"/>
    <w:p w:rsidR="00710241" w:rsidRDefault="001E1489">
      <w:r w:rsidRPr="001E1489">
        <w:rPr>
          <w:noProof/>
          <w:lang w:eastAsia="sv-SE"/>
        </w:rPr>
        <w:drawing>
          <wp:inline distT="0" distB="0" distL="0" distR="0">
            <wp:extent cx="5757845" cy="2449901"/>
            <wp:effectExtent l="19050" t="0" r="14305" b="7549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1E1489">
      <w:r w:rsidRPr="001E1489">
        <w:rPr>
          <w:noProof/>
          <w:lang w:eastAsia="sv-SE"/>
        </w:rPr>
        <w:drawing>
          <wp:inline distT="0" distB="0" distL="0" distR="0">
            <wp:extent cx="5752765" cy="2415396"/>
            <wp:effectExtent l="19050" t="0" r="19385" b="3954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1E1489">
      <w:r w:rsidRPr="001E1489">
        <w:rPr>
          <w:noProof/>
          <w:lang w:eastAsia="sv-SE"/>
        </w:rPr>
        <w:drawing>
          <wp:inline distT="0" distB="0" distL="0" distR="0">
            <wp:extent cx="5819607" cy="2639683"/>
            <wp:effectExtent l="19050" t="0" r="9693" b="8267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CD5D99">
        <w:rPr>
          <w:b/>
          <w:sz w:val="32"/>
        </w:rPr>
        <w:t>december</w:t>
      </w:r>
    </w:p>
    <w:p w:rsidR="006F2350" w:rsidRDefault="006F2350"/>
    <w:p w:rsidR="001E1489" w:rsidRDefault="001E1489">
      <w:r w:rsidRPr="001E1489">
        <w:rPr>
          <w:noProof/>
          <w:lang w:eastAsia="sv-SE"/>
        </w:rPr>
        <w:drawing>
          <wp:inline distT="0" distB="0" distL="0" distR="0">
            <wp:extent cx="5733607" cy="2355011"/>
            <wp:effectExtent l="19050" t="0" r="19493" b="7189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1489" w:rsidRDefault="001E1489"/>
    <w:p w:rsidR="00527D1D" w:rsidRDefault="00527D1D"/>
    <w:p w:rsidR="00BA5026" w:rsidRDefault="00BA5026"/>
    <w:p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022F3E"/>
    <w:rsid w:val="000260F6"/>
    <w:rsid w:val="00033188"/>
    <w:rsid w:val="00043B56"/>
    <w:rsid w:val="000528B6"/>
    <w:rsid w:val="0005398F"/>
    <w:rsid w:val="000541AA"/>
    <w:rsid w:val="00070936"/>
    <w:rsid w:val="0009630A"/>
    <w:rsid w:val="0009798E"/>
    <w:rsid w:val="00097C08"/>
    <w:rsid w:val="000B5674"/>
    <w:rsid w:val="000C645D"/>
    <w:rsid w:val="0012042E"/>
    <w:rsid w:val="001509E3"/>
    <w:rsid w:val="00193719"/>
    <w:rsid w:val="001A3AE1"/>
    <w:rsid w:val="001B7F99"/>
    <w:rsid w:val="001C70DA"/>
    <w:rsid w:val="001E1489"/>
    <w:rsid w:val="00201F7E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E259D"/>
    <w:rsid w:val="002E2CFE"/>
    <w:rsid w:val="002E6D24"/>
    <w:rsid w:val="002F2B81"/>
    <w:rsid w:val="002F5F54"/>
    <w:rsid w:val="00300D91"/>
    <w:rsid w:val="003267ED"/>
    <w:rsid w:val="00340CA2"/>
    <w:rsid w:val="003427EF"/>
    <w:rsid w:val="00346E57"/>
    <w:rsid w:val="00375652"/>
    <w:rsid w:val="00390CE7"/>
    <w:rsid w:val="003A6EFF"/>
    <w:rsid w:val="003B05D7"/>
    <w:rsid w:val="003B06B3"/>
    <w:rsid w:val="003B3BF2"/>
    <w:rsid w:val="003D166C"/>
    <w:rsid w:val="0042609E"/>
    <w:rsid w:val="00432DD5"/>
    <w:rsid w:val="0043331E"/>
    <w:rsid w:val="00453E72"/>
    <w:rsid w:val="0046054F"/>
    <w:rsid w:val="00460943"/>
    <w:rsid w:val="0047480E"/>
    <w:rsid w:val="00492FCB"/>
    <w:rsid w:val="004A2FBC"/>
    <w:rsid w:val="004B069A"/>
    <w:rsid w:val="004B25D3"/>
    <w:rsid w:val="00522CBC"/>
    <w:rsid w:val="00527D1D"/>
    <w:rsid w:val="00564A17"/>
    <w:rsid w:val="00566BFB"/>
    <w:rsid w:val="00577117"/>
    <w:rsid w:val="0059015C"/>
    <w:rsid w:val="005C385E"/>
    <w:rsid w:val="00615A1E"/>
    <w:rsid w:val="006241FA"/>
    <w:rsid w:val="006347A6"/>
    <w:rsid w:val="00636A19"/>
    <w:rsid w:val="0064223C"/>
    <w:rsid w:val="006469DF"/>
    <w:rsid w:val="0064799C"/>
    <w:rsid w:val="006946EC"/>
    <w:rsid w:val="006A593A"/>
    <w:rsid w:val="006C5DA1"/>
    <w:rsid w:val="006F2350"/>
    <w:rsid w:val="006F6F3C"/>
    <w:rsid w:val="00705C14"/>
    <w:rsid w:val="00710241"/>
    <w:rsid w:val="007344DF"/>
    <w:rsid w:val="00734CC6"/>
    <w:rsid w:val="00771B10"/>
    <w:rsid w:val="007878D4"/>
    <w:rsid w:val="00790260"/>
    <w:rsid w:val="00791F3C"/>
    <w:rsid w:val="0079438F"/>
    <w:rsid w:val="007D01EE"/>
    <w:rsid w:val="007E6362"/>
    <w:rsid w:val="007E6B9D"/>
    <w:rsid w:val="00820E71"/>
    <w:rsid w:val="00856D58"/>
    <w:rsid w:val="00870855"/>
    <w:rsid w:val="008903D9"/>
    <w:rsid w:val="008C1D11"/>
    <w:rsid w:val="008C739A"/>
    <w:rsid w:val="008E69EA"/>
    <w:rsid w:val="00902B53"/>
    <w:rsid w:val="00921456"/>
    <w:rsid w:val="00934010"/>
    <w:rsid w:val="0094251E"/>
    <w:rsid w:val="00985427"/>
    <w:rsid w:val="00986619"/>
    <w:rsid w:val="0099065F"/>
    <w:rsid w:val="00992F97"/>
    <w:rsid w:val="009943AD"/>
    <w:rsid w:val="0099671A"/>
    <w:rsid w:val="009D1ACF"/>
    <w:rsid w:val="009E0A49"/>
    <w:rsid w:val="009F2DE8"/>
    <w:rsid w:val="00A6693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A5026"/>
    <w:rsid w:val="00BD6498"/>
    <w:rsid w:val="00BE041C"/>
    <w:rsid w:val="00C14495"/>
    <w:rsid w:val="00C1501B"/>
    <w:rsid w:val="00CA65D7"/>
    <w:rsid w:val="00CB38DB"/>
    <w:rsid w:val="00CD5D99"/>
    <w:rsid w:val="00CF509A"/>
    <w:rsid w:val="00D26547"/>
    <w:rsid w:val="00D36C81"/>
    <w:rsid w:val="00D40B09"/>
    <w:rsid w:val="00D44373"/>
    <w:rsid w:val="00D467A0"/>
    <w:rsid w:val="00D519B1"/>
    <w:rsid w:val="00DC025D"/>
    <w:rsid w:val="00DC096A"/>
    <w:rsid w:val="00DD2AB4"/>
    <w:rsid w:val="00DE3F1A"/>
    <w:rsid w:val="00DF0CA9"/>
    <w:rsid w:val="00E1653F"/>
    <w:rsid w:val="00E24FE1"/>
    <w:rsid w:val="00E45F44"/>
    <w:rsid w:val="00EC3EB8"/>
    <w:rsid w:val="00EC6EEA"/>
    <w:rsid w:val="00ED3706"/>
    <w:rsid w:val="00EE5733"/>
    <w:rsid w:val="00EF42A3"/>
    <w:rsid w:val="00F20623"/>
    <w:rsid w:val="00F32EEC"/>
    <w:rsid w:val="00F339B4"/>
    <w:rsid w:val="00F35E98"/>
    <w:rsid w:val="00F52614"/>
    <w:rsid w:val="00F56D9D"/>
    <w:rsid w:val="00F73106"/>
    <w:rsid w:val="00FB7770"/>
    <w:rsid w:val="00FC1FBA"/>
    <w:rsid w:val="00FC7E34"/>
    <w:rsid w:val="00FE13F2"/>
    <w:rsid w:val="00FF3B1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1401,%20Privatmarknaden%20statistik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2014 - Totalt</a:t>
            </a:r>
            <a:endParaRPr lang="sv-SE" sz="1400"/>
          </a:p>
        </c:rich>
      </c:tx>
      <c:layout>
        <c:manualLayout>
          <c:xMode val="edge"/>
          <c:yMode val="edge"/>
          <c:x val="0.13431428710300136"/>
          <c:y val="2.2018937152838793E-2"/>
        </c:manualLayout>
      </c:layout>
    </c:title>
    <c:plotArea>
      <c:layout>
        <c:manualLayout>
          <c:layoutTarget val="inner"/>
          <c:xMode val="edge"/>
          <c:yMode val="edge"/>
          <c:x val="0.109528228924982"/>
          <c:y val="0.1607547140296719"/>
          <c:w val="0.87189934539541336"/>
          <c:h val="0.58435527548367816"/>
        </c:manualLayout>
      </c:layout>
      <c:lineChart>
        <c:grouping val="standard"/>
        <c:ser>
          <c:idx val="2"/>
          <c:order val="0"/>
          <c:tx>
            <c:strRef>
              <c:f>Blad1!$A$7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</c:ser>
        <c:ser>
          <c:idx val="0"/>
          <c:order val="2"/>
          <c:tx>
            <c:strRef>
              <c:f>Blad1!$A$5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  <c:pt idx="6">
                  <c:v>95224</c:v>
                </c:pt>
                <c:pt idx="7">
                  <c:v>95955</c:v>
                </c:pt>
                <c:pt idx="8">
                  <c:v>98094</c:v>
                </c:pt>
                <c:pt idx="9">
                  <c:v>105801</c:v>
                </c:pt>
                <c:pt idx="10">
                  <c:v>89237</c:v>
                </c:pt>
                <c:pt idx="11">
                  <c:v>76284</c:v>
                </c:pt>
              </c:numCache>
            </c:numRef>
          </c:val>
        </c:ser>
        <c:marker val="1"/>
        <c:axId val="82037376"/>
        <c:axId val="82416000"/>
      </c:lineChart>
      <c:catAx>
        <c:axId val="82037376"/>
        <c:scaling>
          <c:orientation val="minMax"/>
        </c:scaling>
        <c:axPos val="b"/>
        <c:numFmt formatCode="mmm/yy" sourceLinked="1"/>
        <c:majorTickMark val="none"/>
        <c:tickLblPos val="nextTo"/>
        <c:crossAx val="82416000"/>
        <c:crossesAt val="50000"/>
        <c:auto val="1"/>
        <c:lblAlgn val="ctr"/>
        <c:lblOffset val="100"/>
        <c:tickLblSkip val="1"/>
        <c:tickMarkSkip val="5000"/>
      </c:catAx>
      <c:valAx>
        <c:axId val="82416000"/>
        <c:scaling>
          <c:orientation val="minMax"/>
          <c:max val="110000"/>
          <c:min val="5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82037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Blad1!$A$41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Blad1!$B$41:$M$41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1"/>
          <c:tx>
            <c:strRef>
              <c:f>Blad1!$A$40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</c:ser>
        <c:ser>
          <c:idx val="0"/>
          <c:order val="2"/>
          <c:tx>
            <c:strRef>
              <c:f>Blad1!$A$39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  <c:pt idx="6">
                  <c:v>40831</c:v>
                </c:pt>
                <c:pt idx="7">
                  <c:v>37568</c:v>
                </c:pt>
                <c:pt idx="8">
                  <c:v>38429</c:v>
                </c:pt>
                <c:pt idx="9">
                  <c:v>41044</c:v>
                </c:pt>
                <c:pt idx="10">
                  <c:v>34196</c:v>
                </c:pt>
                <c:pt idx="11">
                  <c:v>30877</c:v>
                </c:pt>
              </c:numCache>
            </c:numRef>
          </c:val>
        </c:ser>
        <c:marker val="1"/>
        <c:axId val="13324288"/>
        <c:axId val="13325824"/>
      </c:lineChart>
      <c:catAx>
        <c:axId val="13324288"/>
        <c:scaling>
          <c:orientation val="minMax"/>
        </c:scaling>
        <c:axPos val="b"/>
        <c:numFmt formatCode="General" sourceLinked="1"/>
        <c:majorTickMark val="none"/>
        <c:tickLblPos val="nextTo"/>
        <c:crossAx val="13325824"/>
        <c:crosses val="autoZero"/>
        <c:auto val="1"/>
        <c:lblAlgn val="ctr"/>
        <c:lblOffset val="100"/>
      </c:catAx>
      <c:valAx>
        <c:axId val="13325824"/>
        <c:scaling>
          <c:orientation val="minMax"/>
          <c:max val="45000"/>
          <c:min val="2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13324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Blad1!$A$73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Blad1!$B$73:$M$73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1"/>
          <c:tx>
            <c:strRef>
              <c:f>Blad1!$A$72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Blad1!$B$72:$M$72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</c:ser>
        <c:ser>
          <c:idx val="0"/>
          <c:order val="2"/>
          <c:tx>
            <c:strRef>
              <c:f>Blad1!$A$71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Blad1!$B$71:$M$71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  <c:pt idx="6">
                  <c:v>50915</c:v>
                </c:pt>
                <c:pt idx="7">
                  <c:v>55185</c:v>
                </c:pt>
                <c:pt idx="8">
                  <c:v>56165</c:v>
                </c:pt>
                <c:pt idx="9">
                  <c:v>60966</c:v>
                </c:pt>
                <c:pt idx="10">
                  <c:v>51580</c:v>
                </c:pt>
                <c:pt idx="11">
                  <c:v>41673</c:v>
                </c:pt>
              </c:numCache>
            </c:numRef>
          </c:val>
        </c:ser>
        <c:marker val="1"/>
        <c:axId val="82641280"/>
        <c:axId val="82642816"/>
      </c:lineChart>
      <c:catAx>
        <c:axId val="82641280"/>
        <c:scaling>
          <c:orientation val="minMax"/>
        </c:scaling>
        <c:axPos val="b"/>
        <c:numFmt formatCode="mmm/yy" sourceLinked="1"/>
        <c:majorTickMark val="none"/>
        <c:tickLblPos val="nextTo"/>
        <c:crossAx val="82642816"/>
        <c:crosses val="autoZero"/>
        <c:auto val="1"/>
        <c:lblAlgn val="ctr"/>
        <c:lblOffset val="100"/>
      </c:catAx>
      <c:valAx>
        <c:axId val="82642816"/>
        <c:scaling>
          <c:orientation val="minMax"/>
          <c:max val="70000"/>
          <c:min val="30000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82641280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sv-SE" sz="1400"/>
              <a:t>Marknadsandel av sålda fordon till privatpersoner 2000-2014</a:t>
            </a:r>
          </a:p>
        </c:rich>
      </c:tx>
      <c:layout>
        <c:manualLayout>
          <c:xMode val="edge"/>
          <c:yMode val="edge"/>
          <c:x val="0.15340064291117303"/>
          <c:y val="3.2356536763522549E-2"/>
        </c:manualLayout>
      </c:layout>
    </c:title>
    <c:plotArea>
      <c:layout/>
      <c:lineChart>
        <c:grouping val="standard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UTV!$B$12:$P$12</c:f>
              <c:numCache>
                <c:formatCode>0.0%</c:formatCode>
                <c:ptCount val="15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</c:numCache>
            </c:numRef>
          </c:val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UTV!$B$13:$P$13</c:f>
              <c:numCache>
                <c:formatCode>0.0%</c:formatCode>
                <c:ptCount val="15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</c:numCache>
            </c:numRef>
          </c:val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UTV!$B$14:$P$14</c:f>
              <c:numCache>
                <c:formatCode>0.0%</c:formatCode>
                <c:ptCount val="15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</c:numCache>
            </c:numRef>
          </c:val>
        </c:ser>
        <c:marker val="1"/>
        <c:axId val="82674432"/>
        <c:axId val="82675968"/>
      </c:lineChart>
      <c:catAx>
        <c:axId val="82674432"/>
        <c:scaling>
          <c:orientation val="minMax"/>
        </c:scaling>
        <c:axPos val="b"/>
        <c:numFmt formatCode="@" sourceLinked="1"/>
        <c:majorTickMark val="none"/>
        <c:tickLblPos val="nextTo"/>
        <c:crossAx val="82675968"/>
        <c:crosses val="autoZero"/>
        <c:auto val="1"/>
        <c:lblAlgn val="ctr"/>
        <c:lblOffset val="100"/>
      </c:catAx>
      <c:valAx>
        <c:axId val="82675968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82674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2015-01-08T07:18:00Z</dcterms:created>
  <dcterms:modified xsi:type="dcterms:W3CDTF">2015-01-08T07:18:00Z</dcterms:modified>
</cp:coreProperties>
</file>