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7B4AB6" w:rsidRDefault="008845EE" w:rsidP="000B496F">
      <w:pPr>
        <w:overflowPunct w:val="0"/>
        <w:autoSpaceDE w:val="0"/>
        <w:autoSpaceDN w:val="0"/>
        <w:textAlignment w:val="baseline"/>
        <w:rPr>
          <w:rFonts w:asciiTheme="majorHAnsi" w:hAnsiTheme="majorHAnsi" w:cstheme="majorHAnsi"/>
          <w:b/>
          <w:bCs/>
          <w:caps/>
          <w:color w:val="2F9D70"/>
          <w:sz w:val="48"/>
          <w:szCs w:val="48"/>
        </w:rPr>
      </w:pPr>
      <w:r w:rsidRPr="007B4AB6">
        <w:rPr>
          <w:rFonts w:asciiTheme="majorHAnsi" w:hAnsiTheme="majorHAnsi" w:cstheme="majorHAnsi"/>
          <w:b/>
          <w:bCs/>
          <w:caps/>
          <w:color w:val="2F9D70"/>
          <w:sz w:val="48"/>
          <w:szCs w:val="48"/>
        </w:rPr>
        <w:t xml:space="preserve">THE </w:t>
      </w:r>
      <w:r w:rsidR="00295B88" w:rsidRPr="007B4AB6">
        <w:rPr>
          <w:rFonts w:asciiTheme="majorHAnsi" w:hAnsiTheme="majorHAnsi" w:cstheme="majorHAnsi"/>
          <w:b/>
          <w:bCs/>
          <w:caps/>
          <w:color w:val="2F9D70"/>
          <w:sz w:val="48"/>
          <w:szCs w:val="48"/>
        </w:rPr>
        <w:t>danish emergency relief fund</w:t>
      </w:r>
    </w:p>
    <w:p w14:paraId="1FD858E1" w14:textId="77777777" w:rsidR="000B496F" w:rsidRPr="007B4AB6" w:rsidRDefault="00295B88" w:rsidP="000B496F">
      <w:pPr>
        <w:pStyle w:val="Ingenafstand"/>
        <w:rPr>
          <w:rFonts w:asciiTheme="majorHAnsi" w:hAnsiTheme="majorHAnsi" w:cstheme="majorHAnsi"/>
          <w:b/>
          <w:bCs/>
          <w:caps/>
          <w:color w:val="5F497A"/>
          <w:sz w:val="48"/>
          <w:szCs w:val="48"/>
          <w:lang w:val="en-GB"/>
        </w:rPr>
      </w:pPr>
      <w:r w:rsidRPr="007B4AB6">
        <w:rPr>
          <w:rFonts w:asciiTheme="majorHAnsi" w:hAnsiTheme="majorHAnsi" w:cstheme="majorHAnsi"/>
          <w:b/>
          <w:bCs/>
          <w:caps/>
          <w:color w:val="5F497A"/>
          <w:sz w:val="48"/>
          <w:szCs w:val="48"/>
          <w:lang w:val="en-GB"/>
        </w:rPr>
        <w:t>Alert note</w:t>
      </w:r>
    </w:p>
    <w:p w14:paraId="49D67486" w14:textId="77777777" w:rsidR="000B496F" w:rsidRPr="007B4AB6" w:rsidRDefault="000B496F" w:rsidP="000B496F">
      <w:pPr>
        <w:pStyle w:val="Ingenafstand"/>
        <w:rPr>
          <w:rFonts w:asciiTheme="majorHAnsi" w:hAnsiTheme="majorHAnsi" w:cstheme="majorHAnsi"/>
          <w:b/>
          <w:sz w:val="26"/>
          <w:lang w:val="en-GB"/>
        </w:rPr>
      </w:pPr>
    </w:p>
    <w:p w14:paraId="1A14B41A" w14:textId="77777777" w:rsidR="00713F56" w:rsidRPr="007B4AB6" w:rsidRDefault="00713F56" w:rsidP="00295B88">
      <w:pPr>
        <w:pStyle w:val="Default"/>
        <w:rPr>
          <w:rFonts w:asciiTheme="majorHAnsi" w:hAnsiTheme="majorHAnsi" w:cstheme="majorHAnsi"/>
          <w:b/>
          <w:bCs/>
          <w:sz w:val="28"/>
          <w:szCs w:val="28"/>
          <w:lang w:val="en-GB"/>
        </w:rPr>
      </w:pPr>
      <w:r w:rsidRPr="007B4AB6">
        <w:rPr>
          <w:rFonts w:asciiTheme="majorHAnsi" w:hAnsiTheme="majorHAnsi" w:cstheme="majorHAnsi"/>
          <w:b/>
          <w:bCs/>
          <w:sz w:val="28"/>
          <w:szCs w:val="28"/>
          <w:lang w:val="en-GB"/>
        </w:rPr>
        <w:t>Section A: Basic information</w:t>
      </w:r>
    </w:p>
    <w:p w14:paraId="274E1905" w14:textId="77777777" w:rsidR="00713F56" w:rsidRPr="007B4AB6"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7B4AB6" w14:paraId="00DE3ABF" w14:textId="77777777" w:rsidTr="00713F56">
        <w:tc>
          <w:tcPr>
            <w:tcW w:w="2376" w:type="dxa"/>
          </w:tcPr>
          <w:p w14:paraId="1F037B2C" w14:textId="61FB0455" w:rsidR="00713F56" w:rsidRPr="007B4AB6" w:rsidRDefault="0044129B" w:rsidP="00295B88">
            <w:pPr>
              <w:pStyle w:val="Default"/>
              <w:rPr>
                <w:bCs/>
                <w:sz w:val="22"/>
                <w:szCs w:val="22"/>
                <w:lang w:val="en-GB"/>
              </w:rPr>
            </w:pPr>
            <w:r w:rsidRPr="007B4AB6">
              <w:rPr>
                <w:bCs/>
                <w:sz w:val="22"/>
                <w:szCs w:val="22"/>
                <w:lang w:val="en-GB"/>
              </w:rPr>
              <w:t>Organisation:</w:t>
            </w:r>
          </w:p>
        </w:tc>
        <w:tc>
          <w:tcPr>
            <w:tcW w:w="7655" w:type="dxa"/>
          </w:tcPr>
          <w:p w14:paraId="77C01B64" w14:textId="27BDA15B" w:rsidR="008C2B5F" w:rsidRPr="007B4AB6" w:rsidRDefault="007B2172" w:rsidP="008C2B5F">
            <w:pPr>
              <w:pStyle w:val="Default"/>
              <w:rPr>
                <w:bCs/>
                <w:color w:val="auto"/>
                <w:sz w:val="22"/>
                <w:szCs w:val="22"/>
                <w:lang w:val="en-GB"/>
              </w:rPr>
            </w:pPr>
            <w:bookmarkStart w:id="0" w:name="OLE_LINK21"/>
            <w:bookmarkStart w:id="1" w:name="OLE_LINK22"/>
            <w:r w:rsidRPr="007B4AB6">
              <w:rPr>
                <w:color w:val="222222"/>
                <w:shd w:val="clear" w:color="auto" w:fill="FFFFFF"/>
                <w:lang w:val="en-GB"/>
              </w:rPr>
              <w:t xml:space="preserve">SustainableEnergy (VedvarendeEnergi) </w:t>
            </w:r>
            <w:r w:rsidR="008C2B5F" w:rsidRPr="007B4AB6">
              <w:rPr>
                <w:bCs/>
                <w:color w:val="auto"/>
                <w:sz w:val="22"/>
                <w:szCs w:val="22"/>
                <w:lang w:val="en-GB"/>
              </w:rPr>
              <w:t>Denmark</w:t>
            </w:r>
          </w:p>
          <w:p w14:paraId="6399083F" w14:textId="5937F1F4" w:rsidR="00713F56" w:rsidRPr="007B4AB6" w:rsidRDefault="007B2172" w:rsidP="008C2B5F">
            <w:pPr>
              <w:pStyle w:val="Default"/>
              <w:rPr>
                <w:bCs/>
                <w:i/>
                <w:color w:val="auto"/>
                <w:sz w:val="22"/>
                <w:szCs w:val="22"/>
                <w:lang w:val="en-GB"/>
              </w:rPr>
            </w:pPr>
            <w:r w:rsidRPr="007B4AB6">
              <w:rPr>
                <w:bCs/>
                <w:color w:val="auto"/>
                <w:sz w:val="22"/>
                <w:szCs w:val="22"/>
                <w:lang w:val="en-GB"/>
              </w:rPr>
              <w:t xml:space="preserve">Livaningo Mozambique </w:t>
            </w:r>
            <w:bookmarkEnd w:id="0"/>
            <w:bookmarkEnd w:id="1"/>
          </w:p>
        </w:tc>
      </w:tr>
      <w:tr w:rsidR="00713F56" w:rsidRPr="007B4AB6" w14:paraId="27565F3F" w14:textId="77777777" w:rsidTr="00713F56">
        <w:tc>
          <w:tcPr>
            <w:tcW w:w="2376" w:type="dxa"/>
          </w:tcPr>
          <w:p w14:paraId="21F1F538" w14:textId="0AD2F1AD" w:rsidR="00713F56" w:rsidRPr="007B4AB6" w:rsidRDefault="00103D9A" w:rsidP="00295B88">
            <w:pPr>
              <w:pStyle w:val="Default"/>
              <w:rPr>
                <w:bCs/>
                <w:sz w:val="22"/>
                <w:szCs w:val="22"/>
                <w:lang w:val="en-GB"/>
              </w:rPr>
            </w:pPr>
            <w:r w:rsidRPr="007B4AB6">
              <w:rPr>
                <w:bCs/>
                <w:sz w:val="22"/>
                <w:szCs w:val="22"/>
                <w:lang w:val="en-GB"/>
              </w:rPr>
              <w:t>Title of alert:</w:t>
            </w:r>
          </w:p>
        </w:tc>
        <w:tc>
          <w:tcPr>
            <w:tcW w:w="7655" w:type="dxa"/>
          </w:tcPr>
          <w:p w14:paraId="5A591A64" w14:textId="428B7A63" w:rsidR="00713F56" w:rsidRPr="007B4AB6" w:rsidRDefault="0026339A" w:rsidP="00B92536">
            <w:pPr>
              <w:pStyle w:val="Default"/>
              <w:rPr>
                <w:bCs/>
                <w:color w:val="auto"/>
                <w:sz w:val="22"/>
                <w:szCs w:val="22"/>
                <w:lang w:val="en-GB"/>
              </w:rPr>
            </w:pPr>
            <w:bookmarkStart w:id="2" w:name="OLE_LINK19"/>
            <w:bookmarkStart w:id="3" w:name="OLE_LINK20"/>
            <w:bookmarkStart w:id="4" w:name="OLE_LINK27"/>
            <w:r w:rsidRPr="007B4AB6">
              <w:rPr>
                <w:bCs/>
                <w:color w:val="auto"/>
                <w:sz w:val="22"/>
                <w:szCs w:val="22"/>
                <w:lang w:val="en-GB"/>
              </w:rPr>
              <w:t xml:space="preserve">Humanitarian Crisis in Mozambique </w:t>
            </w:r>
            <w:bookmarkEnd w:id="2"/>
            <w:bookmarkEnd w:id="3"/>
            <w:bookmarkEnd w:id="4"/>
          </w:p>
        </w:tc>
      </w:tr>
      <w:tr w:rsidR="008C1FB3" w:rsidRPr="007B4AB6" w14:paraId="15AE8CC5" w14:textId="77777777" w:rsidTr="003573D2">
        <w:trPr>
          <w:trHeight w:val="779"/>
        </w:trPr>
        <w:tc>
          <w:tcPr>
            <w:tcW w:w="2376" w:type="dxa"/>
          </w:tcPr>
          <w:p w14:paraId="2D581045" w14:textId="77777777" w:rsidR="008C1FB3" w:rsidRPr="007B4AB6" w:rsidRDefault="008C1FB3" w:rsidP="00295B88">
            <w:pPr>
              <w:pStyle w:val="Default"/>
              <w:rPr>
                <w:bCs/>
                <w:sz w:val="22"/>
                <w:szCs w:val="22"/>
                <w:lang w:val="en-GB"/>
              </w:rPr>
            </w:pPr>
            <w:r w:rsidRPr="007B4AB6">
              <w:rPr>
                <w:bCs/>
                <w:sz w:val="22"/>
                <w:szCs w:val="22"/>
                <w:lang w:val="en-GB"/>
              </w:rPr>
              <w:t xml:space="preserve">Type of </w:t>
            </w:r>
            <w:r w:rsidR="006F5DDF" w:rsidRPr="007B4AB6">
              <w:rPr>
                <w:bCs/>
                <w:sz w:val="22"/>
                <w:szCs w:val="22"/>
                <w:lang w:val="en-GB"/>
              </w:rPr>
              <w:t>crisis</w:t>
            </w:r>
            <w:r w:rsidRPr="007B4AB6">
              <w:rPr>
                <w:bCs/>
                <w:sz w:val="22"/>
                <w:szCs w:val="22"/>
                <w:lang w:val="en-GB"/>
              </w:rPr>
              <w:t>:</w:t>
            </w:r>
          </w:p>
          <w:p w14:paraId="2674FA2A" w14:textId="77777777" w:rsidR="008C1FB3" w:rsidRPr="007B4AB6" w:rsidRDefault="008C1FB3" w:rsidP="00295B88">
            <w:pPr>
              <w:pStyle w:val="Default"/>
              <w:rPr>
                <w:bCs/>
                <w:sz w:val="22"/>
                <w:szCs w:val="22"/>
                <w:lang w:val="en-GB"/>
              </w:rPr>
            </w:pPr>
          </w:p>
        </w:tc>
        <w:tc>
          <w:tcPr>
            <w:tcW w:w="7655" w:type="dxa"/>
          </w:tcPr>
          <w:p w14:paraId="12454864" w14:textId="77777777" w:rsidR="00AB534F" w:rsidRPr="007B4AB6" w:rsidRDefault="00103D9A" w:rsidP="00AB534F">
            <w:pPr>
              <w:pStyle w:val="Default"/>
              <w:numPr>
                <w:ilvl w:val="0"/>
                <w:numId w:val="41"/>
              </w:numPr>
              <w:rPr>
                <w:bCs/>
                <w:i/>
                <w:sz w:val="22"/>
                <w:szCs w:val="22"/>
                <w:lang w:val="en-GB"/>
              </w:rPr>
            </w:pPr>
            <w:r w:rsidRPr="007B4AB6">
              <w:rPr>
                <w:i/>
                <w:sz w:val="22"/>
                <w:szCs w:val="22"/>
                <w:lang w:val="en-GB"/>
              </w:rPr>
              <w:t>rapid onset humanitarian crisis (please fill out section B)</w:t>
            </w:r>
          </w:p>
          <w:p w14:paraId="1AE2D472" w14:textId="226F146C" w:rsidR="00246A3B" w:rsidRPr="007B4AB6" w:rsidRDefault="00246A3B" w:rsidP="00246A3B">
            <w:pPr>
              <w:pStyle w:val="Default"/>
              <w:ind w:left="360"/>
              <w:rPr>
                <w:bCs/>
                <w:i/>
                <w:sz w:val="22"/>
                <w:szCs w:val="22"/>
                <w:lang w:val="en-GB"/>
              </w:rPr>
            </w:pPr>
            <w:r w:rsidRPr="007B4AB6">
              <w:rPr>
                <w:i/>
                <w:sz w:val="22"/>
                <w:szCs w:val="22"/>
                <w:lang w:val="en-GB"/>
              </w:rPr>
              <w:t xml:space="preserve">x    </w:t>
            </w:r>
            <w:bookmarkStart w:id="5" w:name="OLE_LINK30"/>
            <w:bookmarkStart w:id="6" w:name="OLE_LINK31"/>
            <w:r w:rsidR="008C1FB3" w:rsidRPr="007B4AB6">
              <w:rPr>
                <w:i/>
                <w:sz w:val="22"/>
                <w:szCs w:val="22"/>
                <w:lang w:val="en-GB"/>
              </w:rPr>
              <w:t>slow onset humanitarian crisis</w:t>
            </w:r>
            <w:bookmarkEnd w:id="5"/>
            <w:bookmarkEnd w:id="6"/>
            <w:r w:rsidR="008C1FB3" w:rsidRPr="007B4AB6">
              <w:rPr>
                <w:i/>
                <w:sz w:val="22"/>
                <w:szCs w:val="22"/>
                <w:lang w:val="en-GB"/>
              </w:rPr>
              <w:t xml:space="preserve"> (please fill out section </w:t>
            </w:r>
            <w:r w:rsidR="00103D9A" w:rsidRPr="007B4AB6">
              <w:rPr>
                <w:i/>
                <w:sz w:val="22"/>
                <w:szCs w:val="22"/>
                <w:lang w:val="en-GB"/>
              </w:rPr>
              <w:t>C</w:t>
            </w:r>
            <w:r w:rsidR="008C1FB3" w:rsidRPr="007B4AB6">
              <w:rPr>
                <w:i/>
                <w:sz w:val="22"/>
                <w:szCs w:val="22"/>
                <w:lang w:val="en-GB"/>
              </w:rPr>
              <w:t>)</w:t>
            </w:r>
          </w:p>
          <w:p w14:paraId="758F4DF4" w14:textId="1A6F2763" w:rsidR="008C1FB3" w:rsidRPr="007B4AB6" w:rsidRDefault="008C1FB3" w:rsidP="00246A3B">
            <w:pPr>
              <w:pStyle w:val="Default"/>
              <w:numPr>
                <w:ilvl w:val="0"/>
                <w:numId w:val="41"/>
              </w:numPr>
              <w:rPr>
                <w:bCs/>
                <w:i/>
                <w:sz w:val="22"/>
                <w:szCs w:val="22"/>
                <w:lang w:val="en-GB"/>
              </w:rPr>
            </w:pPr>
            <w:r w:rsidRPr="007B4AB6">
              <w:rPr>
                <w:i/>
                <w:sz w:val="22"/>
                <w:szCs w:val="22"/>
                <w:lang w:val="en-GB"/>
              </w:rPr>
              <w:t>spike in protracted humanitarian crisis (please fill out section D)</w:t>
            </w:r>
          </w:p>
        </w:tc>
      </w:tr>
    </w:tbl>
    <w:p w14:paraId="4C9DD89A" w14:textId="4FD96673" w:rsidR="008C36FD" w:rsidRPr="007B4AB6" w:rsidRDefault="008C36FD">
      <w:pPr>
        <w:rPr>
          <w:rFonts w:asciiTheme="majorHAnsi" w:eastAsiaTheme="minorHAnsi" w:hAnsiTheme="majorHAnsi" w:cstheme="majorHAnsi"/>
          <w:b/>
          <w:bCs/>
          <w:color w:val="000000"/>
          <w:sz w:val="22"/>
          <w:szCs w:val="22"/>
          <w:lang w:eastAsia="en-US"/>
        </w:rPr>
      </w:pPr>
    </w:p>
    <w:p w14:paraId="0F883226" w14:textId="30CC4E12" w:rsidR="00713F56" w:rsidRPr="007B4AB6" w:rsidRDefault="006F2600" w:rsidP="00103D9A">
      <w:pPr>
        <w:autoSpaceDE w:val="0"/>
        <w:autoSpaceDN w:val="0"/>
        <w:adjustRightInd w:val="0"/>
        <w:spacing w:before="40" w:after="80"/>
        <w:rPr>
          <w:rFonts w:asciiTheme="majorHAnsi" w:hAnsiTheme="majorHAnsi" w:cstheme="majorHAnsi"/>
          <w:b/>
          <w:bCs/>
          <w:color w:val="000000"/>
          <w:sz w:val="28"/>
          <w:szCs w:val="28"/>
        </w:rPr>
      </w:pPr>
      <w:r w:rsidRPr="007B4AB6">
        <w:rPr>
          <w:rFonts w:asciiTheme="majorHAnsi" w:hAnsiTheme="majorHAnsi" w:cstheme="majorHAnsi"/>
          <w:b/>
          <w:bCs/>
          <w:color w:val="000000"/>
          <w:sz w:val="28"/>
          <w:szCs w:val="28"/>
        </w:rPr>
        <w:t xml:space="preserve">Section </w:t>
      </w:r>
      <w:r w:rsidR="00103D9A" w:rsidRPr="007B4AB6">
        <w:rPr>
          <w:rFonts w:asciiTheme="majorHAnsi" w:hAnsiTheme="majorHAnsi" w:cstheme="majorHAnsi"/>
          <w:b/>
          <w:bCs/>
          <w:color w:val="000000"/>
          <w:sz w:val="28"/>
          <w:szCs w:val="28"/>
        </w:rPr>
        <w:t>C</w:t>
      </w:r>
      <w:r w:rsidRPr="007B4AB6">
        <w:rPr>
          <w:rFonts w:asciiTheme="majorHAnsi" w:hAnsiTheme="majorHAnsi" w:cstheme="majorHAnsi"/>
          <w:b/>
          <w:bCs/>
          <w:color w:val="000000"/>
          <w:sz w:val="28"/>
          <w:szCs w:val="28"/>
        </w:rPr>
        <w:t>: S</w:t>
      </w:r>
      <w:r w:rsidR="00713F56" w:rsidRPr="007B4AB6">
        <w:rPr>
          <w:rFonts w:asciiTheme="majorHAnsi" w:hAnsiTheme="majorHAnsi" w:cstheme="majorHAnsi"/>
          <w:b/>
          <w:bCs/>
          <w:color w:val="000000"/>
          <w:sz w:val="28"/>
          <w:szCs w:val="28"/>
        </w:rPr>
        <w:t xml:space="preserve">low onset humanitarian crisis </w:t>
      </w:r>
    </w:p>
    <w:tbl>
      <w:tblPr>
        <w:tblStyle w:val="Tabel-Gitter"/>
        <w:tblW w:w="0" w:type="auto"/>
        <w:tblLook w:val="04A0" w:firstRow="1" w:lastRow="0" w:firstColumn="1" w:lastColumn="0" w:noHBand="0" w:noVBand="1"/>
      </w:tblPr>
      <w:tblGrid>
        <w:gridCol w:w="9408"/>
        <w:gridCol w:w="220"/>
      </w:tblGrid>
      <w:tr w:rsidR="008C6596" w:rsidRPr="007B4AB6" w14:paraId="546ABD2A" w14:textId="6928F47F" w:rsidTr="00B17B72">
        <w:tc>
          <w:tcPr>
            <w:tcW w:w="9408" w:type="dxa"/>
          </w:tcPr>
          <w:p w14:paraId="76F8A05C" w14:textId="786BF4CB" w:rsidR="008C6596" w:rsidRPr="007B4AB6" w:rsidRDefault="008C6596" w:rsidP="002E751A">
            <w:pPr>
              <w:pStyle w:val="Default"/>
              <w:rPr>
                <w:i/>
                <w:sz w:val="22"/>
                <w:szCs w:val="22"/>
                <w:lang w:val="en-GB"/>
              </w:rPr>
            </w:pPr>
            <w:r w:rsidRPr="007B4AB6">
              <w:rPr>
                <w:sz w:val="22"/>
                <w:szCs w:val="22"/>
                <w:lang w:val="en-GB"/>
              </w:rPr>
              <w:t xml:space="preserve">c.1 Where is the crisis? </w:t>
            </w:r>
            <w:r w:rsidRPr="007B4AB6">
              <w:rPr>
                <w:i/>
                <w:sz w:val="22"/>
                <w:szCs w:val="22"/>
                <w:lang w:val="en-GB"/>
              </w:rPr>
              <w:t>Describe the areas affected</w:t>
            </w:r>
          </w:p>
          <w:p w14:paraId="2BA69A25" w14:textId="77470A6F" w:rsidR="008C6596" w:rsidRPr="007B4AB6" w:rsidRDefault="008C6596" w:rsidP="002E751A">
            <w:pPr>
              <w:shd w:val="clear" w:color="auto" w:fill="FFFFFF"/>
              <w:jc w:val="both"/>
              <w:rPr>
                <w:rFonts w:ascii="Arial" w:hAnsi="Arial" w:cs="Arial"/>
                <w:color w:val="FF0000"/>
                <w:sz w:val="22"/>
                <w:szCs w:val="22"/>
                <w:lang w:eastAsia="en-GB"/>
              </w:rPr>
            </w:pPr>
            <w:bookmarkStart w:id="7" w:name="OLE_LINK32"/>
            <w:bookmarkStart w:id="8" w:name="OLE_LINK33"/>
            <w:r w:rsidRPr="007B4AB6">
              <w:rPr>
                <w:rFonts w:ascii="Arial" w:hAnsi="Arial" w:cs="Arial"/>
                <w:color w:val="FF0000"/>
                <w:sz w:val="22"/>
                <w:szCs w:val="22"/>
                <w:lang w:eastAsia="en-GB"/>
              </w:rPr>
              <w:t xml:space="preserve">Northern Mozambique, </w:t>
            </w:r>
            <w:bookmarkStart w:id="9" w:name="OLE_LINK1"/>
            <w:bookmarkStart w:id="10" w:name="OLE_LINK2"/>
            <w:r w:rsidRPr="007B4AB6">
              <w:rPr>
                <w:rFonts w:ascii="Arial" w:hAnsi="Arial" w:cs="Arial"/>
                <w:color w:val="FF0000"/>
                <w:sz w:val="22"/>
                <w:szCs w:val="22"/>
                <w:lang w:eastAsia="en-GB"/>
              </w:rPr>
              <w:t xml:space="preserve">affecting the provinces of Cabo Delgado and Nampula </w:t>
            </w:r>
            <w:bookmarkEnd w:id="9"/>
            <w:bookmarkEnd w:id="10"/>
          </w:p>
          <w:bookmarkEnd w:id="7"/>
          <w:bookmarkEnd w:id="8"/>
          <w:p w14:paraId="1E461C86" w14:textId="77777777" w:rsidR="008C6596" w:rsidRPr="007B4AB6" w:rsidRDefault="008C6596" w:rsidP="002E751A">
            <w:pPr>
              <w:shd w:val="clear" w:color="auto" w:fill="FFFFFF"/>
              <w:jc w:val="both"/>
              <w:rPr>
                <w:rFonts w:ascii="Arial" w:hAnsi="Arial" w:cs="Arial"/>
                <w:sz w:val="22"/>
                <w:szCs w:val="22"/>
                <w:lang w:eastAsia="en-GB"/>
              </w:rPr>
            </w:pPr>
          </w:p>
          <w:p w14:paraId="723217DC" w14:textId="389A2212" w:rsidR="008C6596" w:rsidRPr="007B4AB6" w:rsidRDefault="008C6596" w:rsidP="002E751A">
            <w:pPr>
              <w:pStyle w:val="Default"/>
              <w:rPr>
                <w:i/>
                <w:sz w:val="22"/>
                <w:szCs w:val="22"/>
                <w:lang w:val="en-GB"/>
              </w:rPr>
            </w:pPr>
            <w:r w:rsidRPr="007B4AB6">
              <w:rPr>
                <w:sz w:val="22"/>
                <w:szCs w:val="22"/>
                <w:lang w:val="en-GB"/>
              </w:rPr>
              <w:t xml:space="preserve">c.2 What is the nature of the crisis? </w:t>
            </w:r>
            <w:r w:rsidRPr="007B4AB6">
              <w:rPr>
                <w:i/>
                <w:sz w:val="22"/>
                <w:szCs w:val="22"/>
                <w:lang w:val="en-GB"/>
              </w:rPr>
              <w:t>Please describe the type of crisis (</w:t>
            </w:r>
            <w:proofErr w:type="gramStart"/>
            <w:r w:rsidRPr="007B4AB6">
              <w:rPr>
                <w:i/>
                <w:sz w:val="22"/>
                <w:szCs w:val="22"/>
                <w:lang w:val="en-GB"/>
              </w:rPr>
              <w:t>e.g.</w:t>
            </w:r>
            <w:proofErr w:type="gramEnd"/>
            <w:r w:rsidRPr="007B4AB6">
              <w:rPr>
                <w:i/>
                <w:sz w:val="22"/>
                <w:szCs w:val="22"/>
                <w:lang w:val="en-GB"/>
              </w:rPr>
              <w:t xml:space="preserve"> climate change disasters, environmental degradation, desertification or other slow onset crisis) and describe potential local social and political implications (e.g. for specific target groups).</w:t>
            </w:r>
          </w:p>
          <w:p w14:paraId="557A995C" w14:textId="25BEE084" w:rsidR="008C6596" w:rsidRPr="007B4AB6" w:rsidRDefault="008C6596" w:rsidP="002E751A">
            <w:pPr>
              <w:pStyle w:val="Default"/>
              <w:jc w:val="both"/>
              <w:rPr>
                <w:color w:val="FF0000"/>
                <w:sz w:val="22"/>
                <w:szCs w:val="22"/>
                <w:shd w:val="clear" w:color="auto" w:fill="FFFFFF"/>
                <w:lang w:val="en-GB"/>
              </w:rPr>
            </w:pPr>
            <w:r w:rsidRPr="007B4AB6">
              <w:rPr>
                <w:color w:val="FF0000"/>
                <w:sz w:val="22"/>
                <w:szCs w:val="22"/>
                <w:shd w:val="clear" w:color="auto" w:fill="FFFFFF"/>
                <w:lang w:val="en-GB"/>
              </w:rPr>
              <w:t xml:space="preserve">The Massive displacement in </w:t>
            </w:r>
            <w:bookmarkStart w:id="11" w:name="OLE_LINK9"/>
            <w:bookmarkStart w:id="12" w:name="OLE_LINK10"/>
            <w:r w:rsidRPr="007B4AB6">
              <w:rPr>
                <w:color w:val="FF0000"/>
                <w:sz w:val="22"/>
                <w:szCs w:val="22"/>
                <w:shd w:val="clear" w:color="auto" w:fill="FFFFFF"/>
                <w:lang w:val="en-GB"/>
              </w:rPr>
              <w:t>Cabo Delgado</w:t>
            </w:r>
            <w:bookmarkEnd w:id="11"/>
            <w:bookmarkEnd w:id="12"/>
            <w:r w:rsidRPr="007B4AB6">
              <w:rPr>
                <w:color w:val="FF0000"/>
                <w:sz w:val="22"/>
                <w:szCs w:val="22"/>
                <w:shd w:val="clear" w:color="auto" w:fill="FFFFFF"/>
                <w:lang w:val="en-GB"/>
              </w:rPr>
              <w:t xml:space="preserve">, Mozambique's northern province has put an enormous strain on existing water and health facilities. As a result, a concerning shortage of safe water, sanitation and health services is a looming threat to public health for displaced people and host communities. </w:t>
            </w:r>
            <w:r w:rsidRPr="007B4AB6">
              <w:rPr>
                <w:color w:val="FF0000"/>
                <w:sz w:val="22"/>
                <w:szCs w:val="22"/>
                <w:lang w:val="en-GB"/>
              </w:rPr>
              <w:t xml:space="preserve">The already fragile health infrastructure has been further weakened </w:t>
            </w:r>
            <w:proofErr w:type="gramStart"/>
            <w:r w:rsidRPr="007B4AB6">
              <w:rPr>
                <w:color w:val="FF0000"/>
                <w:sz w:val="22"/>
                <w:szCs w:val="22"/>
                <w:lang w:val="en-GB"/>
              </w:rPr>
              <w:t>as a result of</w:t>
            </w:r>
            <w:proofErr w:type="gramEnd"/>
            <w:r w:rsidRPr="007B4AB6">
              <w:rPr>
                <w:color w:val="FF0000"/>
                <w:sz w:val="22"/>
                <w:szCs w:val="22"/>
                <w:lang w:val="en-GB"/>
              </w:rPr>
              <w:t xml:space="preserve"> the armed conflict associated with terrorist groups in northern Mozambique which has led to the death, insecurity and </w:t>
            </w:r>
            <w:bookmarkStart w:id="13" w:name="OLE_LINK34"/>
            <w:bookmarkStart w:id="14" w:name="OLE_LINK35"/>
            <w:r w:rsidRPr="007B4AB6">
              <w:rPr>
                <w:color w:val="FF0000"/>
                <w:sz w:val="22"/>
                <w:szCs w:val="22"/>
                <w:lang w:val="en-GB"/>
              </w:rPr>
              <w:t xml:space="preserve">displacement of more than 1.3 million people. </w:t>
            </w:r>
          </w:p>
          <w:p w14:paraId="6E6A2BA2" w14:textId="77777777" w:rsidR="008C6596" w:rsidRPr="007B4AB6" w:rsidRDefault="008C6596" w:rsidP="002E751A">
            <w:pPr>
              <w:pStyle w:val="Default"/>
              <w:jc w:val="both"/>
              <w:rPr>
                <w:color w:val="FF0000"/>
                <w:sz w:val="22"/>
                <w:szCs w:val="22"/>
                <w:lang w:val="en-GB"/>
              </w:rPr>
            </w:pPr>
          </w:p>
          <w:bookmarkEnd w:id="13"/>
          <w:bookmarkEnd w:id="14"/>
          <w:p w14:paraId="53B3E464" w14:textId="77777777" w:rsidR="008C6596" w:rsidRPr="007B4AB6" w:rsidRDefault="008C6596" w:rsidP="002E751A">
            <w:pPr>
              <w:pStyle w:val="Default"/>
              <w:rPr>
                <w:sz w:val="22"/>
                <w:szCs w:val="22"/>
                <w:lang w:val="en-GB"/>
              </w:rPr>
            </w:pPr>
            <w:r w:rsidRPr="007B4AB6">
              <w:rPr>
                <w:sz w:val="22"/>
                <w:szCs w:val="22"/>
                <w:lang w:val="en-GB"/>
              </w:rPr>
              <w:t xml:space="preserve">c.3 What information do you have about the situation? What is the source of that information? </w:t>
            </w:r>
            <w:r w:rsidRPr="007B4AB6">
              <w:rPr>
                <w:i/>
                <w:sz w:val="22"/>
                <w:szCs w:val="22"/>
                <w:lang w:val="en-GB"/>
              </w:rPr>
              <w:t>Please provide available information on</w:t>
            </w:r>
          </w:p>
          <w:p w14:paraId="374DB1BC" w14:textId="77777777" w:rsidR="008C6596" w:rsidRPr="007B4AB6" w:rsidRDefault="008C6596" w:rsidP="002E751A">
            <w:pPr>
              <w:pStyle w:val="Kommentartekst"/>
              <w:numPr>
                <w:ilvl w:val="0"/>
                <w:numId w:val="32"/>
              </w:numPr>
              <w:rPr>
                <w:rFonts w:ascii="Arial" w:hAnsi="Arial" w:cs="Arial"/>
                <w:i/>
                <w:sz w:val="22"/>
                <w:szCs w:val="22"/>
              </w:rPr>
            </w:pPr>
            <w:r w:rsidRPr="007B4AB6">
              <w:rPr>
                <w:rFonts w:ascii="Arial" w:hAnsi="Arial" w:cs="Arial"/>
                <w:i/>
                <w:sz w:val="22"/>
                <w:szCs w:val="22"/>
              </w:rPr>
              <w:t xml:space="preserve">affected populations including specific vulnerable groups and access to these </w:t>
            </w:r>
          </w:p>
          <w:p w14:paraId="3AA8583B" w14:textId="77777777" w:rsidR="008C6596" w:rsidRPr="007B4AB6" w:rsidRDefault="008C6596" w:rsidP="002E751A">
            <w:pPr>
              <w:pStyle w:val="Kommentartekst"/>
              <w:numPr>
                <w:ilvl w:val="0"/>
                <w:numId w:val="32"/>
              </w:numPr>
              <w:rPr>
                <w:rFonts w:ascii="Arial" w:hAnsi="Arial" w:cs="Arial"/>
                <w:i/>
                <w:sz w:val="22"/>
                <w:szCs w:val="22"/>
              </w:rPr>
            </w:pPr>
            <w:r w:rsidRPr="007B4AB6">
              <w:rPr>
                <w:rFonts w:ascii="Arial" w:hAnsi="Arial" w:cs="Arial"/>
                <w:i/>
                <w:sz w:val="22"/>
                <w:szCs w:val="22"/>
              </w:rPr>
              <w:t xml:space="preserve">urgent emergency and/or protection needs </w:t>
            </w:r>
          </w:p>
          <w:p w14:paraId="2E304C98" w14:textId="54A21ACE" w:rsidR="008C6596" w:rsidRPr="007B4AB6" w:rsidRDefault="008C6596" w:rsidP="002E751A">
            <w:pPr>
              <w:pStyle w:val="Kommentartekst"/>
              <w:numPr>
                <w:ilvl w:val="0"/>
                <w:numId w:val="32"/>
              </w:numPr>
              <w:rPr>
                <w:rFonts w:ascii="Arial" w:hAnsi="Arial" w:cs="Arial"/>
                <w:i/>
                <w:sz w:val="22"/>
                <w:szCs w:val="22"/>
              </w:rPr>
            </w:pPr>
            <w:bookmarkStart w:id="15" w:name="OLE_LINK5"/>
            <w:bookmarkStart w:id="16" w:name="OLE_LINK6"/>
            <w:r w:rsidRPr="007B4AB6">
              <w:rPr>
                <w:rFonts w:ascii="Arial" w:hAnsi="Arial" w:cs="Arial"/>
                <w:i/>
                <w:sz w:val="22"/>
                <w:szCs w:val="22"/>
              </w:rPr>
              <w:t>other actors responding and coordinating (including government, community structures, the UN, INGOs)</w:t>
            </w:r>
          </w:p>
          <w:bookmarkEnd w:id="15"/>
          <w:bookmarkEnd w:id="16"/>
          <w:p w14:paraId="3E81FDA8" w14:textId="19826401" w:rsidR="008C6596" w:rsidRPr="007B4AB6" w:rsidRDefault="008C6596" w:rsidP="002E751A">
            <w:pPr>
              <w:pStyle w:val="Kommentartekst"/>
              <w:jc w:val="both"/>
              <w:rPr>
                <w:rFonts w:ascii="Arial" w:hAnsi="Arial" w:cs="Arial"/>
                <w:i/>
                <w:sz w:val="22"/>
                <w:szCs w:val="22"/>
              </w:rPr>
            </w:pPr>
            <w:r w:rsidRPr="007B4AB6">
              <w:rPr>
                <w:rFonts w:ascii="Arial" w:hAnsi="Arial" w:cs="Arial"/>
                <w:color w:val="FF0000"/>
                <w:spacing w:val="3"/>
                <w:sz w:val="22"/>
                <w:szCs w:val="22"/>
                <w:shd w:val="clear" w:color="auto" w:fill="FFFFFF"/>
              </w:rPr>
              <w:t xml:space="preserve">A Recent </w:t>
            </w:r>
            <w:r w:rsidRPr="007B4AB6">
              <w:rPr>
                <w:rFonts w:ascii="Arial" w:hAnsi="Arial" w:cs="Arial"/>
                <w:color w:val="FF0000"/>
                <w:sz w:val="22"/>
                <w:szCs w:val="22"/>
              </w:rPr>
              <w:t>Press released by the</w:t>
            </w:r>
            <w:r w:rsidRPr="007B4AB6">
              <w:rPr>
                <w:rFonts w:ascii="Arial" w:hAnsi="Arial" w:cs="Arial"/>
                <w:color w:val="FF0000"/>
                <w:spacing w:val="3"/>
                <w:sz w:val="22"/>
                <w:szCs w:val="22"/>
                <w:shd w:val="clear" w:color="auto" w:fill="FFFFFF"/>
              </w:rPr>
              <w:t xml:space="preserve"> Head of Mission for </w:t>
            </w:r>
            <w:proofErr w:type="spellStart"/>
            <w:r w:rsidRPr="007B4AB6">
              <w:rPr>
                <w:rFonts w:ascii="Arial" w:hAnsi="Arial" w:cs="Arial"/>
                <w:color w:val="FF0000"/>
                <w:spacing w:val="3"/>
                <w:sz w:val="22"/>
                <w:szCs w:val="22"/>
                <w:shd w:val="clear" w:color="auto" w:fill="FFFFFF"/>
              </w:rPr>
              <w:t>Johanniter</w:t>
            </w:r>
            <w:proofErr w:type="spellEnd"/>
            <w:r w:rsidRPr="007B4AB6">
              <w:rPr>
                <w:rFonts w:ascii="Arial" w:hAnsi="Arial" w:cs="Arial"/>
                <w:color w:val="FF0000"/>
                <w:spacing w:val="3"/>
                <w:sz w:val="22"/>
                <w:szCs w:val="22"/>
                <w:shd w:val="clear" w:color="auto" w:fill="FFFFFF"/>
              </w:rPr>
              <w:t xml:space="preserve"> in Mozambique mentioned that </w:t>
            </w:r>
            <w:r w:rsidRPr="007B4AB6">
              <w:rPr>
                <w:rFonts w:ascii="Arial" w:hAnsi="Arial" w:cs="Arial"/>
                <w:color w:val="FF0000"/>
                <w:sz w:val="22"/>
                <w:szCs w:val="22"/>
              </w:rPr>
              <w:t xml:space="preserve">with the conflict, </w:t>
            </w:r>
            <w:r w:rsidRPr="007B4AB6">
              <w:rPr>
                <w:rFonts w:ascii="Arial" w:hAnsi="Arial" w:cs="Arial"/>
                <w:color w:val="FF0000"/>
                <w:spacing w:val="3"/>
                <w:sz w:val="22"/>
                <w:szCs w:val="22"/>
                <w:shd w:val="clear" w:color="auto" w:fill="FFFFFF"/>
              </w:rPr>
              <w:t xml:space="preserve">hundreds of people have already lost their lives, and around </w:t>
            </w:r>
            <w:bookmarkStart w:id="17" w:name="OLE_LINK11"/>
            <w:bookmarkStart w:id="18" w:name="OLE_LINK12"/>
            <w:r w:rsidRPr="007B4AB6">
              <w:rPr>
                <w:rFonts w:ascii="Arial" w:hAnsi="Arial" w:cs="Arial"/>
                <w:color w:val="FF0000"/>
                <w:spacing w:val="3"/>
                <w:sz w:val="22"/>
                <w:szCs w:val="22"/>
                <w:shd w:val="clear" w:color="auto" w:fill="FFFFFF"/>
              </w:rPr>
              <w:t>850,000 displaced peopl</w:t>
            </w:r>
            <w:bookmarkEnd w:id="17"/>
            <w:bookmarkEnd w:id="18"/>
            <w:r w:rsidRPr="007B4AB6">
              <w:rPr>
                <w:rFonts w:ascii="Arial" w:hAnsi="Arial" w:cs="Arial"/>
                <w:color w:val="FF0000"/>
                <w:spacing w:val="3"/>
                <w:sz w:val="22"/>
                <w:szCs w:val="22"/>
                <w:shd w:val="clear" w:color="auto" w:fill="FFFFFF"/>
              </w:rPr>
              <w:t xml:space="preserve">e have sought refuge in temporary camps or with relatives in the provinces of Niassa, Cabo Delgado, and Nampula. There, they are living in very difficult conditions. Above all, their access to </w:t>
            </w:r>
            <w:bookmarkStart w:id="19" w:name="OLE_LINK7"/>
            <w:bookmarkStart w:id="20" w:name="OLE_LINK8"/>
            <w:r w:rsidRPr="007B4AB6">
              <w:rPr>
                <w:rFonts w:ascii="Arial" w:hAnsi="Arial" w:cs="Arial"/>
                <w:color w:val="FF0000"/>
                <w:spacing w:val="3"/>
                <w:sz w:val="22"/>
                <w:szCs w:val="22"/>
                <w:shd w:val="clear" w:color="auto" w:fill="FFFFFF"/>
              </w:rPr>
              <w:t xml:space="preserve">water and health care </w:t>
            </w:r>
            <w:bookmarkEnd w:id="19"/>
            <w:bookmarkEnd w:id="20"/>
            <w:r w:rsidRPr="007B4AB6">
              <w:rPr>
                <w:rFonts w:ascii="Arial" w:hAnsi="Arial" w:cs="Arial"/>
                <w:color w:val="FF0000"/>
                <w:spacing w:val="3"/>
                <w:sz w:val="22"/>
                <w:szCs w:val="22"/>
                <w:shd w:val="clear" w:color="auto" w:fill="FFFFFF"/>
              </w:rPr>
              <w:t>is not guaranteed.</w:t>
            </w:r>
          </w:p>
          <w:p w14:paraId="0199B4F1" w14:textId="77777777" w:rsidR="008C6596" w:rsidRPr="007B4AB6" w:rsidRDefault="008C6596" w:rsidP="002E751A">
            <w:pPr>
              <w:pStyle w:val="Kommentartekst"/>
              <w:jc w:val="both"/>
              <w:rPr>
                <w:rFonts w:ascii="Arial" w:hAnsi="Arial" w:cs="Arial"/>
                <w:color w:val="FF0000"/>
                <w:sz w:val="22"/>
                <w:szCs w:val="22"/>
              </w:rPr>
            </w:pPr>
            <w:r w:rsidRPr="007B4AB6">
              <w:rPr>
                <w:rFonts w:ascii="Arial" w:hAnsi="Arial" w:cs="Arial"/>
                <w:color w:val="FF0000"/>
                <w:sz w:val="22"/>
                <w:szCs w:val="22"/>
                <w:shd w:val="clear" w:color="auto" w:fill="FFFFFF"/>
              </w:rPr>
              <w:t>On all the figures,</w:t>
            </w:r>
            <w:r w:rsidRPr="007B4AB6">
              <w:rPr>
                <w:rFonts w:ascii="Arial" w:hAnsi="Arial" w:cs="Arial"/>
                <w:i/>
                <w:iCs/>
                <w:color w:val="FF0000"/>
                <w:sz w:val="22"/>
                <w:szCs w:val="22"/>
                <w:shd w:val="clear" w:color="auto" w:fill="FFFFFF"/>
              </w:rPr>
              <w:t xml:space="preserve"> </w:t>
            </w:r>
            <w:r w:rsidRPr="007B4AB6">
              <w:rPr>
                <w:rFonts w:ascii="Arial" w:hAnsi="Arial" w:cs="Arial"/>
                <w:color w:val="FF0000"/>
                <w:sz w:val="22"/>
                <w:szCs w:val="22"/>
                <w:shd w:val="clear" w:color="auto" w:fill="FFFFFF"/>
              </w:rPr>
              <w:t>children represent 52% of the overall IDP population, while women represent 27% and men</w:t>
            </w:r>
            <w:r w:rsidRPr="007B4AB6">
              <w:rPr>
                <w:rFonts w:ascii="Arial" w:hAnsi="Arial" w:cs="Arial"/>
                <w:color w:val="FF0000"/>
                <w:sz w:val="22"/>
                <w:szCs w:val="22"/>
              </w:rPr>
              <w:t xml:space="preserve"> 21%.</w:t>
            </w:r>
          </w:p>
          <w:p w14:paraId="4511B5B4" w14:textId="494F118B" w:rsidR="008C6596" w:rsidRPr="007B4AB6" w:rsidRDefault="008C6596" w:rsidP="002E751A">
            <w:pPr>
              <w:pStyle w:val="Kommentartekst"/>
              <w:jc w:val="both"/>
              <w:rPr>
                <w:rFonts w:ascii="Arial" w:hAnsi="Arial" w:cs="Arial"/>
                <w:color w:val="FF0000"/>
                <w:sz w:val="22"/>
                <w:szCs w:val="22"/>
              </w:rPr>
            </w:pPr>
            <w:r w:rsidRPr="007B4AB6">
              <w:rPr>
                <w:rFonts w:ascii="Arial" w:hAnsi="Arial" w:cs="Arial"/>
                <w:color w:val="FF0000"/>
                <w:sz w:val="22"/>
                <w:szCs w:val="22"/>
              </w:rPr>
              <w:t xml:space="preserve">According to WHO, the number of cholera cases in Cabo Delgado at the beginning of August 2021 was 3,400, compared to approximately 2,200 from the same period last </w:t>
            </w:r>
            <w:r w:rsidR="001E42F1" w:rsidRPr="007B4AB6">
              <w:rPr>
                <w:rFonts w:ascii="Arial" w:hAnsi="Arial" w:cs="Arial"/>
                <w:color w:val="FF0000"/>
                <w:sz w:val="22"/>
                <w:szCs w:val="22"/>
              </w:rPr>
              <w:t>year.</w:t>
            </w:r>
            <w:r w:rsidRPr="007B4AB6">
              <w:rPr>
                <w:rFonts w:ascii="Arial" w:hAnsi="Arial" w:cs="Arial"/>
                <w:color w:val="FF0000"/>
                <w:sz w:val="22"/>
                <w:szCs w:val="22"/>
              </w:rPr>
              <w:t xml:space="preserve"> In the first semester of 2021, 28,602 cases of </w:t>
            </w:r>
            <w:proofErr w:type="spellStart"/>
            <w:r w:rsidRPr="007B4AB6">
              <w:rPr>
                <w:rFonts w:ascii="Arial" w:hAnsi="Arial" w:cs="Arial"/>
                <w:color w:val="FF0000"/>
                <w:sz w:val="22"/>
                <w:szCs w:val="22"/>
              </w:rPr>
              <w:t>diarrhea</w:t>
            </w:r>
            <w:proofErr w:type="spellEnd"/>
            <w:r w:rsidRPr="007B4AB6">
              <w:rPr>
                <w:rFonts w:ascii="Arial" w:hAnsi="Arial" w:cs="Arial"/>
                <w:color w:val="FF0000"/>
                <w:sz w:val="22"/>
                <w:szCs w:val="22"/>
              </w:rPr>
              <w:t xml:space="preserve"> have been registered in the province. </w:t>
            </w:r>
            <w:proofErr w:type="spellStart"/>
            <w:r w:rsidRPr="007B4AB6">
              <w:rPr>
                <w:rFonts w:ascii="Arial" w:hAnsi="Arial" w:cs="Arial"/>
                <w:color w:val="FF0000"/>
                <w:sz w:val="22"/>
                <w:szCs w:val="22"/>
              </w:rPr>
              <w:t>Diarrhea</w:t>
            </w:r>
            <w:proofErr w:type="spellEnd"/>
            <w:r w:rsidRPr="007B4AB6">
              <w:rPr>
                <w:rFonts w:ascii="Arial" w:hAnsi="Arial" w:cs="Arial"/>
                <w:color w:val="FF0000"/>
                <w:sz w:val="22"/>
                <w:szCs w:val="22"/>
              </w:rPr>
              <w:t xml:space="preserve"> has become the second cause of death among children under five. COVID represents an additional risk, partially associated with the lack of hygiene. </w:t>
            </w:r>
          </w:p>
          <w:p w14:paraId="294D734F" w14:textId="7B682E0B" w:rsidR="008C6596" w:rsidRPr="007B4AB6" w:rsidRDefault="008C6596" w:rsidP="002E751A">
            <w:pPr>
              <w:pStyle w:val="Kommentartekst"/>
              <w:jc w:val="both"/>
              <w:rPr>
                <w:rFonts w:ascii="Arial" w:hAnsi="Arial" w:cs="Arial"/>
                <w:color w:val="FF0000"/>
                <w:sz w:val="22"/>
                <w:szCs w:val="22"/>
              </w:rPr>
            </w:pPr>
            <w:r w:rsidRPr="007B4AB6">
              <w:rPr>
                <w:rFonts w:ascii="Arial" w:hAnsi="Arial" w:cs="Arial"/>
                <w:color w:val="FF0000"/>
                <w:sz w:val="22"/>
                <w:szCs w:val="22"/>
              </w:rPr>
              <w:t xml:space="preserve">A lack of functioning health facilities reduced the capacity of the health system to detect and respond to disease outbreaks. In addition, 80% of health </w:t>
            </w:r>
            <w:proofErr w:type="spellStart"/>
            <w:r w:rsidR="003F5160" w:rsidRPr="007B4AB6">
              <w:rPr>
                <w:rFonts w:ascii="Arial" w:hAnsi="Arial" w:cs="Arial"/>
                <w:color w:val="FF0000"/>
                <w:sz w:val="22"/>
                <w:szCs w:val="22"/>
              </w:rPr>
              <w:t>centers</w:t>
            </w:r>
            <w:proofErr w:type="spellEnd"/>
            <w:r w:rsidRPr="007B4AB6">
              <w:rPr>
                <w:rFonts w:ascii="Arial" w:hAnsi="Arial" w:cs="Arial"/>
                <w:color w:val="FF0000"/>
                <w:sz w:val="22"/>
                <w:szCs w:val="22"/>
              </w:rPr>
              <w:t xml:space="preserve"> in the nine most conflict-affected northern districts of Cabo Delgado are not functioning.</w:t>
            </w:r>
          </w:p>
          <w:p w14:paraId="2704E5F1" w14:textId="3DEC26A8" w:rsidR="008C6596" w:rsidRPr="007B4AB6" w:rsidRDefault="008C6596">
            <w:pPr>
              <w:pStyle w:val="Default"/>
              <w:jc w:val="both"/>
              <w:rPr>
                <w:color w:val="FF0000"/>
                <w:sz w:val="22"/>
                <w:szCs w:val="22"/>
                <w:shd w:val="clear" w:color="auto" w:fill="FFFFFF"/>
                <w:lang w:val="en-GB"/>
              </w:rPr>
            </w:pPr>
            <w:r w:rsidRPr="007B4AB6">
              <w:rPr>
                <w:color w:val="FF0000"/>
                <w:sz w:val="22"/>
                <w:szCs w:val="22"/>
                <w:shd w:val="clear" w:color="auto" w:fill="FFFFFF"/>
                <w:lang w:val="en-GB"/>
              </w:rPr>
              <w:t xml:space="preserve">International humanitarian organizations and national NGOs under the coordination of INGD  </w:t>
            </w:r>
          </w:p>
          <w:p w14:paraId="01F60E8B" w14:textId="77777777" w:rsidR="008C6596" w:rsidRPr="007B4AB6" w:rsidRDefault="008C6596">
            <w:pPr>
              <w:pStyle w:val="Default"/>
              <w:jc w:val="both"/>
              <w:rPr>
                <w:color w:val="FF0000"/>
                <w:sz w:val="22"/>
                <w:szCs w:val="22"/>
                <w:shd w:val="clear" w:color="auto" w:fill="FFFFFF"/>
                <w:lang w:val="en-GB"/>
              </w:rPr>
            </w:pPr>
          </w:p>
          <w:p w14:paraId="759094D7" w14:textId="7529062C" w:rsidR="008C6596" w:rsidRPr="007B4AB6" w:rsidRDefault="008C6596">
            <w:pPr>
              <w:pStyle w:val="Default"/>
              <w:jc w:val="both"/>
              <w:rPr>
                <w:color w:val="FF0000"/>
                <w:sz w:val="22"/>
                <w:szCs w:val="22"/>
                <w:shd w:val="clear" w:color="auto" w:fill="FFFFFF"/>
                <w:lang w:val="en-GB"/>
              </w:rPr>
            </w:pPr>
            <w:r w:rsidRPr="007B4AB6">
              <w:rPr>
                <w:bCs/>
                <w:color w:val="FF0000"/>
                <w:sz w:val="22"/>
                <w:szCs w:val="22"/>
                <w:shd w:val="clear" w:color="auto" w:fill="FFFFFF"/>
                <w:lang w:val="en-GB"/>
              </w:rPr>
              <w:lastRenderedPageBreak/>
              <w:t xml:space="preserve">Currently there are only a limited number of aid organisations including government and international organisations (such as UNDP, UNICEF, </w:t>
            </w:r>
            <w:proofErr w:type="spellStart"/>
            <w:r w:rsidRPr="007B4AB6">
              <w:rPr>
                <w:bCs/>
                <w:color w:val="FF0000"/>
                <w:sz w:val="22"/>
                <w:szCs w:val="22"/>
                <w:shd w:val="clear" w:color="auto" w:fill="FFFFFF"/>
                <w:lang w:val="en-GB"/>
              </w:rPr>
              <w:t>Helvetas</w:t>
            </w:r>
            <w:proofErr w:type="spellEnd"/>
            <w:r w:rsidRPr="007B4AB6">
              <w:rPr>
                <w:bCs/>
                <w:color w:val="FF0000"/>
                <w:sz w:val="22"/>
                <w:szCs w:val="22"/>
                <w:shd w:val="clear" w:color="auto" w:fill="FFFFFF"/>
                <w:lang w:val="en-GB"/>
              </w:rPr>
              <w:t xml:space="preserve">, ACF, CARE and Save the children), operational in the province providing safe </w:t>
            </w:r>
            <w:r w:rsidRPr="007B4AB6">
              <w:rPr>
                <w:bCs/>
                <w:color w:val="FF0000"/>
                <w:spacing w:val="3"/>
                <w:sz w:val="22"/>
                <w:szCs w:val="22"/>
                <w:shd w:val="clear" w:color="auto" w:fill="FFFFFF"/>
                <w:lang w:val="en-GB"/>
              </w:rPr>
              <w:t xml:space="preserve">water and health care treatment for </w:t>
            </w:r>
            <w:proofErr w:type="gramStart"/>
            <w:r w:rsidRPr="007B4AB6">
              <w:rPr>
                <w:bCs/>
                <w:color w:val="FF0000"/>
                <w:spacing w:val="3"/>
                <w:sz w:val="22"/>
                <w:szCs w:val="22"/>
                <w:shd w:val="clear" w:color="auto" w:fill="FFFFFF"/>
                <w:lang w:val="en-GB"/>
              </w:rPr>
              <w:t>these displaced person</w:t>
            </w:r>
            <w:proofErr w:type="gramEnd"/>
            <w:r w:rsidRPr="007B4AB6">
              <w:rPr>
                <w:bCs/>
                <w:color w:val="FF0000"/>
                <w:spacing w:val="3"/>
                <w:sz w:val="22"/>
                <w:szCs w:val="22"/>
                <w:shd w:val="clear" w:color="auto" w:fill="FFFFFF"/>
                <w:lang w:val="en-GB"/>
              </w:rPr>
              <w:t>.</w:t>
            </w:r>
          </w:p>
          <w:p w14:paraId="5FC7AABB" w14:textId="77777777" w:rsidR="008C6596" w:rsidRPr="007B4AB6" w:rsidRDefault="008C6596" w:rsidP="002E751A">
            <w:pPr>
              <w:pStyle w:val="Default"/>
              <w:jc w:val="both"/>
              <w:rPr>
                <w:iCs/>
                <w:color w:val="FF0000"/>
                <w:sz w:val="22"/>
                <w:szCs w:val="22"/>
                <w:lang w:val="en-GB"/>
              </w:rPr>
            </w:pPr>
          </w:p>
          <w:p w14:paraId="04533F94" w14:textId="4E11B79E" w:rsidR="008C6596" w:rsidRPr="007B4AB6" w:rsidRDefault="008C6596" w:rsidP="002E751A">
            <w:pPr>
              <w:pStyle w:val="Kommentartekst"/>
              <w:jc w:val="both"/>
              <w:rPr>
                <w:rFonts w:ascii="Arial" w:hAnsi="Arial" w:cs="Arial"/>
                <w:i/>
                <w:sz w:val="22"/>
                <w:szCs w:val="22"/>
              </w:rPr>
            </w:pPr>
            <w:r w:rsidRPr="007B4AB6">
              <w:rPr>
                <w:rFonts w:ascii="Arial" w:hAnsi="Arial" w:cs="Arial"/>
                <w:i/>
                <w:sz w:val="22"/>
                <w:szCs w:val="22"/>
              </w:rPr>
              <w:t>Please insert link(s) and/or attach relevant documentation to the alert. Documentation may be found at UN OCHA, ACAPS, or other internationally recognised sources.</w:t>
            </w:r>
          </w:p>
          <w:p w14:paraId="12FC2D74" w14:textId="0F3FCB3A" w:rsidR="008C6596" w:rsidRPr="007B4AB6" w:rsidRDefault="007261D2" w:rsidP="00DD3523">
            <w:pPr>
              <w:pStyle w:val="Default"/>
              <w:numPr>
                <w:ilvl w:val="0"/>
                <w:numId w:val="47"/>
              </w:numPr>
              <w:jc w:val="both"/>
              <w:rPr>
                <w:bCs/>
                <w:color w:val="0070C0"/>
                <w:sz w:val="22"/>
                <w:szCs w:val="22"/>
                <w:lang w:val="en-GB"/>
              </w:rPr>
            </w:pPr>
            <w:hyperlink r:id="rId8" w:history="1">
              <w:r w:rsidR="008C6596" w:rsidRPr="007B4AB6">
                <w:rPr>
                  <w:rStyle w:val="Hyperlink"/>
                  <w:rFonts w:cs="Arial"/>
                  <w:bCs/>
                  <w:color w:val="0070C0"/>
                  <w:sz w:val="22"/>
                  <w:szCs w:val="22"/>
                  <w:lang w:val="en-GB"/>
                </w:rPr>
                <w:t>https://www.africanews.com/2021/10/11/mozambique-water-shortage-threaten-public-health-for-displaced-people-communities/</w:t>
              </w:r>
            </w:hyperlink>
          </w:p>
          <w:p w14:paraId="36DF7F54" w14:textId="3EF1FCC7" w:rsidR="008D5803" w:rsidRPr="007B4AB6" w:rsidRDefault="007261D2">
            <w:pPr>
              <w:pStyle w:val="Kommentartekst"/>
              <w:numPr>
                <w:ilvl w:val="0"/>
                <w:numId w:val="47"/>
              </w:numPr>
              <w:jc w:val="both"/>
              <w:rPr>
                <w:rStyle w:val="Hyperlink"/>
                <w:rFonts w:ascii="Arial" w:hAnsi="Arial" w:cs="Arial"/>
                <w:i/>
                <w:color w:val="0070C0"/>
                <w:sz w:val="22"/>
                <w:szCs w:val="22"/>
              </w:rPr>
            </w:pPr>
            <w:hyperlink r:id="rId9" w:history="1">
              <w:r w:rsidR="008C6596" w:rsidRPr="007B4AB6">
                <w:rPr>
                  <w:rStyle w:val="Hyperlink"/>
                  <w:rFonts w:ascii="Arial" w:hAnsi="Arial" w:cs="Arial"/>
                  <w:i/>
                  <w:color w:val="0070C0"/>
                  <w:sz w:val="22"/>
                  <w:szCs w:val="22"/>
                </w:rPr>
                <w:t>https://reliefweb.int/report/mozambique/mozambique-850000-displaced-lack-water-and-health-services</w:t>
              </w:r>
            </w:hyperlink>
          </w:p>
          <w:p w14:paraId="0550D2DC" w14:textId="77777777" w:rsidR="008C6596" w:rsidRPr="007B4AB6" w:rsidRDefault="007261D2">
            <w:pPr>
              <w:pStyle w:val="Kommentartekst"/>
              <w:numPr>
                <w:ilvl w:val="0"/>
                <w:numId w:val="47"/>
              </w:numPr>
              <w:jc w:val="both"/>
              <w:rPr>
                <w:rFonts w:ascii="Arial" w:hAnsi="Arial" w:cs="Arial"/>
                <w:i/>
                <w:color w:val="0070C0"/>
                <w:sz w:val="22"/>
                <w:szCs w:val="22"/>
                <w:u w:val="single"/>
              </w:rPr>
            </w:pPr>
            <w:hyperlink r:id="rId10" w:history="1">
              <w:r w:rsidR="008C6596" w:rsidRPr="007B4AB6">
                <w:rPr>
                  <w:rStyle w:val="Hyperlink"/>
                  <w:rFonts w:ascii="Arial" w:hAnsi="Arial" w:cs="Arial"/>
                  <w:color w:val="0070C0"/>
                  <w:sz w:val="22"/>
                  <w:szCs w:val="22"/>
                </w:rPr>
                <w:t>https://reliefweb.int/sites/reliefweb.int/files/resources/Situation%20Report%20-%20Mozambique%20-%2031%20Dec%202020%20%281%29.pdf</w:t>
              </w:r>
            </w:hyperlink>
          </w:p>
          <w:p w14:paraId="05B7D9F7" w14:textId="04E24B88" w:rsidR="008C6596" w:rsidRPr="007B4AB6" w:rsidRDefault="007261D2">
            <w:pPr>
              <w:pStyle w:val="Kommentartekst"/>
              <w:numPr>
                <w:ilvl w:val="0"/>
                <w:numId w:val="47"/>
              </w:numPr>
              <w:jc w:val="both"/>
              <w:rPr>
                <w:rStyle w:val="Hyperlink"/>
                <w:rFonts w:ascii="Arial" w:hAnsi="Arial" w:cs="Arial"/>
                <w:i/>
                <w:color w:val="0070C0"/>
                <w:sz w:val="22"/>
                <w:szCs w:val="22"/>
              </w:rPr>
            </w:pPr>
            <w:hyperlink r:id="rId11" w:history="1">
              <w:r w:rsidR="008C6596" w:rsidRPr="007B4AB6">
                <w:rPr>
                  <w:rStyle w:val="Hyperlink"/>
                  <w:rFonts w:ascii="Arial" w:hAnsi="Arial" w:cs="Arial"/>
                  <w:bCs/>
                  <w:color w:val="0070C0"/>
                  <w:sz w:val="22"/>
                  <w:szCs w:val="22"/>
                </w:rPr>
                <w:t>https://www.care.org.mz/contentimages/COSACA%20Cabo%20Delgado%20Rapid%20Needs%20Assessment_Nov%202020.pdf</w:t>
              </w:r>
            </w:hyperlink>
          </w:p>
          <w:p w14:paraId="3A865985" w14:textId="77777777" w:rsidR="008C6596" w:rsidRPr="007B4AB6" w:rsidRDefault="008C6596" w:rsidP="002E751A">
            <w:pPr>
              <w:pStyle w:val="Default"/>
              <w:rPr>
                <w:sz w:val="22"/>
                <w:szCs w:val="22"/>
                <w:lang w:val="en-GB"/>
              </w:rPr>
            </w:pPr>
          </w:p>
          <w:p w14:paraId="63AFD26B" w14:textId="208AEF2F" w:rsidR="008C6596" w:rsidRPr="007B4AB6" w:rsidRDefault="008C6596" w:rsidP="002E751A">
            <w:pPr>
              <w:pStyle w:val="Default"/>
              <w:rPr>
                <w:i/>
                <w:iCs/>
                <w:sz w:val="22"/>
                <w:szCs w:val="22"/>
                <w:lang w:val="en-GB"/>
              </w:rPr>
            </w:pPr>
            <w:r w:rsidRPr="007B4AB6">
              <w:rPr>
                <w:sz w:val="22"/>
                <w:szCs w:val="22"/>
                <w:lang w:val="en-GB"/>
              </w:rPr>
              <w:t>c.3.1 Provide as strong as possible evidence of why there is a change in the current slow onset crisis. Describe also when the change occurred (m</w:t>
            </w:r>
            <w:r w:rsidRPr="007B4AB6">
              <w:rPr>
                <w:i/>
                <w:iCs/>
                <w:sz w:val="22"/>
                <w:szCs w:val="22"/>
                <w:lang w:val="en-GB"/>
              </w:rPr>
              <w:t xml:space="preserve">ention specific dates if possible). </w:t>
            </w:r>
          </w:p>
          <w:p w14:paraId="2F47C809" w14:textId="77777777" w:rsidR="008C6596" w:rsidRPr="007B4AB6" w:rsidRDefault="008C6596" w:rsidP="002E751A">
            <w:pPr>
              <w:pStyle w:val="Default"/>
              <w:jc w:val="both"/>
              <w:rPr>
                <w:bCs/>
                <w:color w:val="FF0000"/>
                <w:sz w:val="22"/>
                <w:szCs w:val="22"/>
                <w:lang w:val="en-GB"/>
              </w:rPr>
            </w:pPr>
          </w:p>
          <w:p w14:paraId="6B283C98" w14:textId="69CF3946" w:rsidR="008C6596" w:rsidRPr="007B4AB6" w:rsidRDefault="008C6596" w:rsidP="002E751A">
            <w:pPr>
              <w:pStyle w:val="Default"/>
              <w:jc w:val="both"/>
              <w:rPr>
                <w:bCs/>
                <w:color w:val="FF0000"/>
                <w:sz w:val="22"/>
                <w:szCs w:val="22"/>
                <w:lang w:val="en-GB"/>
              </w:rPr>
            </w:pPr>
            <w:r w:rsidRPr="007B4AB6">
              <w:rPr>
                <w:color w:val="FF0000"/>
                <w:sz w:val="22"/>
                <w:szCs w:val="22"/>
                <w:lang w:val="en-GB"/>
              </w:rPr>
              <w:t>Mozambique’s Cabo Delgado province has been in</w:t>
            </w:r>
            <w:r w:rsidR="0037264D" w:rsidRPr="007B4AB6">
              <w:rPr>
                <w:color w:val="FF0000"/>
                <w:sz w:val="22"/>
                <w:szCs w:val="22"/>
                <w:lang w:val="en-GB"/>
              </w:rPr>
              <w:t xml:space="preserve"> alarm since</w:t>
            </w:r>
            <w:r w:rsidRPr="007B4AB6">
              <w:rPr>
                <w:color w:val="FF0000"/>
                <w:sz w:val="22"/>
                <w:szCs w:val="22"/>
                <w:lang w:val="en-GB"/>
              </w:rPr>
              <w:t xml:space="preserve"> the first insurgent attacks in 2017. Insecurity has led to the damage or destruction of 36% of all health facilities across the province and as a result, by the end of 2020, there were no functional clinics in the districts hardest hit by conflict. </w:t>
            </w:r>
            <w:r w:rsidRPr="007B4AB6">
              <w:rPr>
                <w:bCs/>
                <w:color w:val="FF0000"/>
                <w:sz w:val="22"/>
                <w:szCs w:val="22"/>
                <w:lang w:val="en-GB"/>
              </w:rPr>
              <w:t>February 2020 saw the appearance of the first cholera outbreaks in several districts of Cabo Delgado, amongst d</w:t>
            </w:r>
            <w:r w:rsidR="001E42F1" w:rsidRPr="007B4AB6">
              <w:rPr>
                <w:bCs/>
                <w:color w:val="FF0000"/>
                <w:sz w:val="22"/>
                <w:szCs w:val="22"/>
                <w:lang w:val="en-GB"/>
              </w:rPr>
              <w:t>isplaced persons</w:t>
            </w:r>
            <w:r w:rsidRPr="007B4AB6">
              <w:rPr>
                <w:bCs/>
                <w:color w:val="FF0000"/>
                <w:sz w:val="22"/>
                <w:szCs w:val="22"/>
                <w:lang w:val="en-GB"/>
              </w:rPr>
              <w:t xml:space="preserve"> seriously afflicted by poor hygiene and sanitation.</w:t>
            </w:r>
          </w:p>
          <w:p w14:paraId="2F16EDAA" w14:textId="500DC273" w:rsidR="008C6596" w:rsidRPr="007B4AB6" w:rsidRDefault="008C6596" w:rsidP="002E751A">
            <w:pPr>
              <w:pStyle w:val="Default"/>
              <w:jc w:val="both"/>
              <w:rPr>
                <w:bCs/>
                <w:color w:val="FF0000"/>
                <w:sz w:val="22"/>
                <w:szCs w:val="22"/>
                <w:lang w:val="en-GB"/>
              </w:rPr>
            </w:pPr>
            <w:r w:rsidRPr="007B4AB6">
              <w:rPr>
                <w:bCs/>
                <w:color w:val="FF0000"/>
                <w:sz w:val="22"/>
                <w:szCs w:val="22"/>
                <w:lang w:val="en-GB"/>
              </w:rPr>
              <w:t>In December 2020 OCHA’s situation report already pointed out that cholera cases were increasing in Cabo Delgado, especially among displaced people, amid serious disruptions to health, water, and sanitation and hygiene services.</w:t>
            </w:r>
          </w:p>
          <w:p w14:paraId="7BE535A9" w14:textId="77777777" w:rsidR="008C6596" w:rsidRPr="007B4AB6" w:rsidRDefault="008C6596" w:rsidP="002E751A">
            <w:pPr>
              <w:pStyle w:val="Default"/>
              <w:rPr>
                <w:bCs/>
                <w:color w:val="FF0000"/>
                <w:sz w:val="22"/>
                <w:szCs w:val="22"/>
                <w:lang w:val="en-GB"/>
              </w:rPr>
            </w:pPr>
          </w:p>
          <w:p w14:paraId="74E49FAF" w14:textId="1D0B5B73" w:rsidR="008C6596" w:rsidRPr="007B4AB6" w:rsidRDefault="008C6596" w:rsidP="002E751A">
            <w:pPr>
              <w:pStyle w:val="Default"/>
              <w:rPr>
                <w:sz w:val="22"/>
                <w:szCs w:val="22"/>
                <w:lang w:val="en-GB"/>
              </w:rPr>
            </w:pPr>
            <w:r w:rsidRPr="007B4AB6">
              <w:rPr>
                <w:sz w:val="22"/>
                <w:szCs w:val="22"/>
                <w:lang w:val="en-GB"/>
              </w:rPr>
              <w:t xml:space="preserve">c.3.2. How could DERF grants make a difference for the crisis affected population? </w:t>
            </w:r>
            <w:r w:rsidRPr="007B4AB6">
              <w:rPr>
                <w:i/>
                <w:sz w:val="22"/>
                <w:szCs w:val="22"/>
                <w:lang w:val="en-GB"/>
              </w:rPr>
              <w:t>Please consider the following points:</w:t>
            </w:r>
          </w:p>
          <w:p w14:paraId="01CF0519" w14:textId="77777777" w:rsidR="008C6596" w:rsidRPr="007B4AB6" w:rsidRDefault="008C6596" w:rsidP="002E751A">
            <w:pPr>
              <w:pStyle w:val="Default"/>
              <w:numPr>
                <w:ilvl w:val="0"/>
                <w:numId w:val="32"/>
              </w:numPr>
              <w:rPr>
                <w:i/>
                <w:sz w:val="22"/>
                <w:szCs w:val="22"/>
                <w:lang w:val="en-GB"/>
              </w:rPr>
            </w:pPr>
            <w:r w:rsidRPr="007B4AB6">
              <w:rPr>
                <w:i/>
                <w:sz w:val="22"/>
                <w:szCs w:val="22"/>
                <w:lang w:val="en-GB"/>
              </w:rPr>
              <w:t>Rapid disbursement</w:t>
            </w:r>
          </w:p>
          <w:p w14:paraId="7E0341C2" w14:textId="706D7A1A" w:rsidR="008C6596" w:rsidRPr="007B4AB6" w:rsidRDefault="008C6596" w:rsidP="002E751A">
            <w:pPr>
              <w:pStyle w:val="Default"/>
              <w:numPr>
                <w:ilvl w:val="0"/>
                <w:numId w:val="32"/>
              </w:numPr>
              <w:rPr>
                <w:i/>
                <w:sz w:val="22"/>
                <w:szCs w:val="22"/>
                <w:lang w:val="en-GB"/>
              </w:rPr>
            </w:pPr>
            <w:r w:rsidRPr="007B4AB6">
              <w:rPr>
                <w:i/>
                <w:sz w:val="22"/>
                <w:szCs w:val="22"/>
                <w:lang w:val="en-GB"/>
              </w:rPr>
              <w:t>Short intervention (0-9 months)</w:t>
            </w:r>
          </w:p>
          <w:p w14:paraId="714570C4" w14:textId="77777777" w:rsidR="008C6596" w:rsidRPr="007B4AB6" w:rsidRDefault="008C6596" w:rsidP="002E751A">
            <w:pPr>
              <w:pStyle w:val="Default"/>
              <w:numPr>
                <w:ilvl w:val="0"/>
                <w:numId w:val="32"/>
              </w:numPr>
              <w:rPr>
                <w:i/>
                <w:sz w:val="22"/>
                <w:szCs w:val="22"/>
                <w:lang w:val="en-GB"/>
              </w:rPr>
            </w:pPr>
            <w:r w:rsidRPr="007B4AB6">
              <w:rPr>
                <w:i/>
                <w:sz w:val="22"/>
                <w:szCs w:val="22"/>
                <w:lang w:val="en-GB"/>
              </w:rPr>
              <w:t>Meeting needs of hard-to-reach populations not catered for by other donors</w:t>
            </w:r>
          </w:p>
          <w:p w14:paraId="1731AAB3" w14:textId="77777777" w:rsidR="00FE16A9" w:rsidRPr="007B4AB6" w:rsidRDefault="00FE16A9" w:rsidP="00DD3523">
            <w:pPr>
              <w:pStyle w:val="Default"/>
              <w:ind w:left="360"/>
              <w:rPr>
                <w:i/>
                <w:sz w:val="22"/>
                <w:szCs w:val="22"/>
                <w:lang w:val="en-GB"/>
              </w:rPr>
            </w:pPr>
          </w:p>
          <w:p w14:paraId="18290330" w14:textId="3A432B98" w:rsidR="00B17B72" w:rsidRPr="007B4AB6" w:rsidRDefault="008C6596" w:rsidP="00EE6FA5">
            <w:pPr>
              <w:pStyle w:val="Default"/>
              <w:jc w:val="both"/>
              <w:rPr>
                <w:color w:val="FF0000"/>
                <w:sz w:val="22"/>
                <w:szCs w:val="22"/>
                <w:lang w:val="en-GB"/>
              </w:rPr>
            </w:pPr>
            <w:r w:rsidRPr="007B4AB6">
              <w:rPr>
                <w:color w:val="FF0000"/>
                <w:sz w:val="22"/>
                <w:szCs w:val="22"/>
                <w:lang w:val="en-GB"/>
              </w:rPr>
              <w:t>In keeping with the challenges faced by IDPs, DERF's support will be crucial to reducing the situation of vulnerability that IDPs find themselves. DERF can fund not only support for quick relief, but also with medium-term results (more than six months</w:t>
            </w:r>
            <w:bookmarkStart w:id="21" w:name="OLE_LINK15"/>
            <w:bookmarkStart w:id="22" w:name="OLE_LINK16"/>
            <w:r w:rsidRPr="007B4AB6">
              <w:rPr>
                <w:color w:val="FF0000"/>
                <w:sz w:val="22"/>
                <w:szCs w:val="22"/>
                <w:lang w:val="en-GB"/>
              </w:rPr>
              <w:t xml:space="preserve">), </w:t>
            </w:r>
            <w:bookmarkStart w:id="23" w:name="OLE_LINK17"/>
            <w:bookmarkStart w:id="24" w:name="OLE_LINK18"/>
            <w:r w:rsidRPr="007B4AB6">
              <w:rPr>
                <w:color w:val="FF0000"/>
                <w:sz w:val="22"/>
                <w:szCs w:val="22"/>
                <w:lang w:val="en-GB"/>
              </w:rPr>
              <w:t xml:space="preserve">by increasing access to clean water, </w:t>
            </w:r>
            <w:r w:rsidR="00B17B72" w:rsidRPr="007B4AB6">
              <w:rPr>
                <w:color w:val="FF0000"/>
                <w:sz w:val="22"/>
                <w:szCs w:val="22"/>
                <w:lang w:val="en-GB"/>
              </w:rPr>
              <w:t>p</w:t>
            </w:r>
            <w:r w:rsidRPr="007B4AB6">
              <w:rPr>
                <w:color w:val="FF0000"/>
                <w:sz w:val="22"/>
                <w:szCs w:val="22"/>
                <w:lang w:val="en-GB"/>
              </w:rPr>
              <w:t>rovide access to appropriate sanitation,</w:t>
            </w:r>
            <w:r w:rsidR="004440FD" w:rsidRPr="007B4AB6">
              <w:rPr>
                <w:color w:val="FF0000"/>
                <w:sz w:val="22"/>
                <w:szCs w:val="22"/>
                <w:lang w:val="en-GB"/>
              </w:rPr>
              <w:t xml:space="preserve"> </w:t>
            </w:r>
            <w:r w:rsidRPr="007B4AB6">
              <w:rPr>
                <w:color w:val="FF0000"/>
                <w:sz w:val="22"/>
                <w:szCs w:val="22"/>
                <w:lang w:val="en-GB"/>
              </w:rPr>
              <w:t>provide WASH education practices</w:t>
            </w:r>
            <w:r w:rsidR="00B17B72" w:rsidRPr="007B4AB6">
              <w:rPr>
                <w:color w:val="FF0000"/>
                <w:sz w:val="22"/>
                <w:szCs w:val="22"/>
                <w:lang w:val="en-GB"/>
              </w:rPr>
              <w:t xml:space="preserve"> and </w:t>
            </w:r>
            <w:r w:rsidRPr="007B4AB6">
              <w:rPr>
                <w:color w:val="FF0000"/>
                <w:sz w:val="22"/>
                <w:szCs w:val="22"/>
                <w:lang w:val="en-GB"/>
              </w:rPr>
              <w:t>safe location of latrines and bathing facilities for girls and women</w:t>
            </w:r>
            <w:r w:rsidR="00B17B72" w:rsidRPr="007B4AB6">
              <w:rPr>
                <w:color w:val="FF0000"/>
                <w:sz w:val="22"/>
                <w:szCs w:val="22"/>
                <w:lang w:val="en-GB"/>
              </w:rPr>
              <w:t>.</w:t>
            </w:r>
          </w:p>
          <w:bookmarkEnd w:id="21"/>
          <w:bookmarkEnd w:id="22"/>
          <w:bookmarkEnd w:id="23"/>
          <w:bookmarkEnd w:id="24"/>
          <w:p w14:paraId="115DC073" w14:textId="77777777" w:rsidR="008C6596" w:rsidRPr="007B4AB6" w:rsidRDefault="008C6596" w:rsidP="002E751A">
            <w:pPr>
              <w:pStyle w:val="Default"/>
              <w:jc w:val="both"/>
              <w:rPr>
                <w:color w:val="FF0000"/>
                <w:sz w:val="22"/>
                <w:szCs w:val="22"/>
                <w:lang w:val="en-GB"/>
              </w:rPr>
            </w:pPr>
          </w:p>
          <w:p w14:paraId="1DB24AF0" w14:textId="77777777" w:rsidR="008C6596" w:rsidRPr="007B4AB6" w:rsidRDefault="008C6596" w:rsidP="002E751A">
            <w:pPr>
              <w:pStyle w:val="Default"/>
              <w:jc w:val="both"/>
              <w:rPr>
                <w:sz w:val="22"/>
                <w:szCs w:val="22"/>
                <w:lang w:val="en-GB"/>
              </w:rPr>
            </w:pPr>
            <w:r w:rsidRPr="007B4AB6">
              <w:rPr>
                <w:sz w:val="22"/>
                <w:szCs w:val="22"/>
                <w:lang w:val="en-GB"/>
              </w:rPr>
              <w:t>c.4 Are you already responding to this emergency? In which locations/sectors? For which target group? Through which forms of local presence? What is the outcome of your latest assessment and what have you done since then?</w:t>
            </w:r>
          </w:p>
          <w:p w14:paraId="003034EB" w14:textId="50D77CB8" w:rsidR="008C6596" w:rsidRPr="007B4AB6" w:rsidRDefault="008C6596" w:rsidP="002E751A">
            <w:pPr>
              <w:pStyle w:val="Default"/>
              <w:rPr>
                <w:color w:val="FF0000"/>
                <w:sz w:val="22"/>
                <w:szCs w:val="22"/>
                <w:lang w:val="en-GB"/>
              </w:rPr>
            </w:pPr>
            <w:r w:rsidRPr="007B4AB6">
              <w:rPr>
                <w:color w:val="FF0000"/>
                <w:sz w:val="22"/>
                <w:szCs w:val="22"/>
                <w:lang w:val="en-GB"/>
              </w:rPr>
              <w:t>We are currently not responding to this emergency, but we have had actions in the past that are still positively impacting the living conditions of IDPs and host communities.</w:t>
            </w:r>
          </w:p>
        </w:tc>
        <w:tc>
          <w:tcPr>
            <w:tcW w:w="220" w:type="dxa"/>
          </w:tcPr>
          <w:p w14:paraId="63389D94" w14:textId="77777777" w:rsidR="008C6596" w:rsidRPr="007B4AB6" w:rsidRDefault="008C6596" w:rsidP="002E751A">
            <w:pPr>
              <w:pStyle w:val="Default"/>
              <w:rPr>
                <w:sz w:val="22"/>
                <w:szCs w:val="22"/>
                <w:lang w:val="en-GB"/>
              </w:rPr>
            </w:pPr>
          </w:p>
        </w:tc>
      </w:tr>
    </w:tbl>
    <w:p w14:paraId="151B5CB2" w14:textId="55D31FBD" w:rsidR="00490DC0" w:rsidRPr="007B4AB6" w:rsidRDefault="00490DC0" w:rsidP="002E751A">
      <w:pPr>
        <w:pStyle w:val="Default"/>
        <w:rPr>
          <w:sz w:val="22"/>
          <w:szCs w:val="22"/>
          <w:lang w:val="en-GB"/>
        </w:rPr>
      </w:pPr>
    </w:p>
    <w:p w14:paraId="4578F532" w14:textId="77777777" w:rsidR="005E589A" w:rsidRPr="007B4AB6" w:rsidRDefault="005E589A" w:rsidP="002E751A">
      <w:pPr>
        <w:pStyle w:val="Default"/>
        <w:rPr>
          <w:sz w:val="22"/>
          <w:szCs w:val="22"/>
          <w:lang w:val="en-GB"/>
        </w:rPr>
      </w:pPr>
    </w:p>
    <w:p w14:paraId="39928A2E" w14:textId="52D71AB3" w:rsidR="00386BF2" w:rsidRPr="007B4AB6" w:rsidRDefault="00386BF2" w:rsidP="002E751A">
      <w:pPr>
        <w:pStyle w:val="Default"/>
        <w:rPr>
          <w:sz w:val="22"/>
          <w:szCs w:val="22"/>
          <w:lang w:val="en-GB"/>
        </w:rPr>
      </w:pPr>
    </w:p>
    <w:sectPr w:rsidR="00386BF2" w:rsidRPr="007B4AB6" w:rsidSect="007F7CF6">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1B14" w14:textId="77777777" w:rsidR="008F0DA9" w:rsidRDefault="008F0DA9" w:rsidP="003110C8">
      <w:r>
        <w:separator/>
      </w:r>
    </w:p>
  </w:endnote>
  <w:endnote w:type="continuationSeparator" w:id="0">
    <w:p w14:paraId="7C34BF15" w14:textId="77777777" w:rsidR="008F0DA9" w:rsidRDefault="008F0DA9"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antGarde LT CondBook">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pPr>
  </w:p>
  <w:p w14:paraId="7B768A14" w14:textId="0B73EB25" w:rsidR="009355CB" w:rsidRPr="001A4917" w:rsidRDefault="009355CB" w:rsidP="001A4917">
    <w:pPr>
      <w:pStyle w:val="Sidefod"/>
      <w:tabs>
        <w:tab w:val="clear" w:pos="9638"/>
        <w:tab w:val="right" w:pos="9278"/>
      </w:tabs>
      <w:ind w:right="360"/>
      <w:rPr>
        <w:rFonts w:ascii="Arial Narrow" w:hAnsi="Arial Narrow"/>
        <w:sz w:val="20"/>
      </w:rPr>
    </w:pPr>
    <w:r w:rsidRPr="001A4917">
      <w:rPr>
        <w:rFonts w:ascii="Arial Narrow" w:hAnsi="Arial Narrow"/>
        <w:sz w:val="20"/>
      </w:rPr>
      <w:t xml:space="preserve">THE </w:t>
    </w:r>
    <w:r>
      <w:rPr>
        <w:rFonts w:ascii="Arial Narrow" w:hAnsi="Arial Narrow"/>
        <w:sz w:val="20"/>
      </w:rPr>
      <w:t>DANISH EMERGENCY RELIEF</w:t>
    </w:r>
    <w:r w:rsidRPr="001A4917">
      <w:rPr>
        <w:rFonts w:ascii="Arial Narrow" w:hAnsi="Arial Narrow"/>
        <w:sz w:val="20"/>
      </w:rPr>
      <w:t xml:space="preserve"> FUND, </w:t>
    </w:r>
    <w:r>
      <w:rPr>
        <w:rFonts w:ascii="Arial Narrow" w:hAnsi="Arial Narrow"/>
        <w:sz w:val="20"/>
      </w:rPr>
      <w:t>Alert Note</w:t>
    </w:r>
    <w:r w:rsidRPr="001A4917">
      <w:rPr>
        <w:rFonts w:ascii="Arial Narrow" w:hAnsi="Arial Narrow"/>
        <w:sz w:val="20"/>
      </w:rPr>
      <w:t xml:space="preserve">, </w:t>
    </w:r>
    <w:r w:rsidR="00CF4D40">
      <w:rPr>
        <w:rFonts w:ascii="Arial Narrow" w:hAnsi="Arial Narrow"/>
        <w:sz w:val="20"/>
      </w:rPr>
      <w:t>2021</w:t>
    </w:r>
    <w:r w:rsidRPr="001A4917">
      <w:tab/>
    </w:r>
    <w:r w:rsidR="002F5F5A" w:rsidRPr="001A4917">
      <w:rPr>
        <w:rStyle w:val="Sidetal"/>
      </w:rPr>
      <w:fldChar w:fldCharType="begin"/>
    </w:r>
    <w:r w:rsidRPr="001A4917">
      <w:rPr>
        <w:rStyle w:val="Sidetal"/>
      </w:rPr>
      <w:instrText xml:space="preserve"> PAGE  \* Arabic </w:instrText>
    </w:r>
    <w:r w:rsidR="002F5F5A" w:rsidRPr="001A4917">
      <w:rPr>
        <w:rStyle w:val="Sidetal"/>
      </w:rPr>
      <w:fldChar w:fldCharType="separate"/>
    </w:r>
    <w:r w:rsidR="001E42F1">
      <w:rPr>
        <w:rStyle w:val="Sidetal"/>
        <w:noProof/>
      </w:rPr>
      <w:t>2</w:t>
    </w:r>
    <w:r w:rsidR="002F5F5A" w:rsidRPr="001A4917">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3A01" w14:textId="77777777" w:rsidR="008F0DA9" w:rsidRDefault="008F0DA9" w:rsidP="003110C8">
      <w:r>
        <w:separator/>
      </w:r>
    </w:p>
  </w:footnote>
  <w:footnote w:type="continuationSeparator" w:id="0">
    <w:p w14:paraId="28CE63B8" w14:textId="77777777" w:rsidR="008F0DA9" w:rsidRDefault="008F0DA9"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lang w:eastAsia="en-GB"/>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5pt;height:40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74206F7"/>
    <w:multiLevelType w:val="hybridMultilevel"/>
    <w:tmpl w:val="BB36B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3242A"/>
    <w:multiLevelType w:val="hybridMultilevel"/>
    <w:tmpl w:val="223A6176"/>
    <w:lvl w:ilvl="0" w:tplc="699C2732">
      <w:start w:val="1"/>
      <w:numFmt w:val="decimal"/>
      <w:lvlText w:val="%1."/>
      <w:lvlJc w:val="left"/>
      <w:pPr>
        <w:ind w:left="360" w:hanging="360"/>
      </w:pPr>
      <w:rPr>
        <w:rFonts w:hint="default"/>
        <w:color w:val="0000FF"/>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4B84FE4"/>
    <w:multiLevelType w:val="hybridMultilevel"/>
    <w:tmpl w:val="A5A4F304"/>
    <w:lvl w:ilvl="0" w:tplc="A518032A">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81D4017"/>
    <w:multiLevelType w:val="hybridMultilevel"/>
    <w:tmpl w:val="0640366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4"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6"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4"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5"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8"/>
  </w:num>
  <w:num w:numId="4">
    <w:abstractNumId w:val="3"/>
  </w:num>
  <w:num w:numId="5">
    <w:abstractNumId w:val="17"/>
  </w:num>
  <w:num w:numId="6">
    <w:abstractNumId w:val="38"/>
  </w:num>
  <w:num w:numId="7">
    <w:abstractNumId w:val="2"/>
  </w:num>
  <w:num w:numId="8">
    <w:abstractNumId w:val="4"/>
  </w:num>
  <w:num w:numId="9">
    <w:abstractNumId w:val="16"/>
  </w:num>
  <w:num w:numId="10">
    <w:abstractNumId w:val="37"/>
  </w:num>
  <w:num w:numId="11">
    <w:abstractNumId w:val="35"/>
  </w:num>
  <w:num w:numId="12">
    <w:abstractNumId w:val="43"/>
  </w:num>
  <w:num w:numId="13">
    <w:abstractNumId w:val="41"/>
  </w:num>
  <w:num w:numId="14">
    <w:abstractNumId w:val="33"/>
  </w:num>
  <w:num w:numId="15">
    <w:abstractNumId w:val="11"/>
  </w:num>
  <w:num w:numId="16">
    <w:abstractNumId w:val="6"/>
  </w:num>
  <w:num w:numId="17">
    <w:abstractNumId w:val="9"/>
  </w:num>
  <w:num w:numId="18">
    <w:abstractNumId w:val="19"/>
  </w:num>
  <w:num w:numId="19">
    <w:abstractNumId w:val="42"/>
  </w:num>
  <w:num w:numId="20">
    <w:abstractNumId w:val="0"/>
  </w:num>
  <w:num w:numId="21">
    <w:abstractNumId w:val="22"/>
  </w:num>
  <w:num w:numId="22">
    <w:abstractNumId w:val="28"/>
  </w:num>
  <w:num w:numId="23">
    <w:abstractNumId w:val="34"/>
  </w:num>
  <w:num w:numId="24">
    <w:abstractNumId w:val="29"/>
  </w:num>
  <w:num w:numId="25">
    <w:abstractNumId w:val="40"/>
  </w:num>
  <w:num w:numId="26">
    <w:abstractNumId w:val="14"/>
  </w:num>
  <w:num w:numId="27">
    <w:abstractNumId w:val="18"/>
  </w:num>
  <w:num w:numId="28">
    <w:abstractNumId w:val="21"/>
  </w:num>
  <w:num w:numId="29">
    <w:abstractNumId w:val="25"/>
  </w:num>
  <w:num w:numId="30">
    <w:abstractNumId w:val="32"/>
  </w:num>
  <w:num w:numId="31">
    <w:abstractNumId w:val="15"/>
  </w:num>
  <w:num w:numId="32">
    <w:abstractNumId w:val="45"/>
  </w:num>
  <w:num w:numId="33">
    <w:abstractNumId w:val="46"/>
  </w:num>
  <w:num w:numId="34">
    <w:abstractNumId w:val="27"/>
  </w:num>
  <w:num w:numId="35">
    <w:abstractNumId w:val="1"/>
  </w:num>
  <w:num w:numId="36">
    <w:abstractNumId w:val="24"/>
  </w:num>
  <w:num w:numId="37">
    <w:abstractNumId w:val="10"/>
  </w:num>
  <w:num w:numId="38">
    <w:abstractNumId w:val="26"/>
  </w:num>
  <w:num w:numId="39">
    <w:abstractNumId w:val="39"/>
  </w:num>
  <w:num w:numId="40">
    <w:abstractNumId w:val="36"/>
  </w:num>
  <w:num w:numId="41">
    <w:abstractNumId w:val="7"/>
  </w:num>
  <w:num w:numId="42">
    <w:abstractNumId w:val="23"/>
  </w:num>
  <w:num w:numId="43">
    <w:abstractNumId w:val="5"/>
  </w:num>
  <w:num w:numId="44">
    <w:abstractNumId w:val="20"/>
  </w:num>
  <w:num w:numId="45">
    <w:abstractNumId w:val="12"/>
  </w:num>
  <w:num w:numId="46">
    <w:abstractNumId w:val="30"/>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04570"/>
    <w:rsid w:val="00010FD3"/>
    <w:rsid w:val="000118B3"/>
    <w:rsid w:val="00012112"/>
    <w:rsid w:val="00012521"/>
    <w:rsid w:val="0001351A"/>
    <w:rsid w:val="00014F00"/>
    <w:rsid w:val="00017134"/>
    <w:rsid w:val="00017309"/>
    <w:rsid w:val="00031ADF"/>
    <w:rsid w:val="00031D6B"/>
    <w:rsid w:val="00036D79"/>
    <w:rsid w:val="00037254"/>
    <w:rsid w:val="00040DF6"/>
    <w:rsid w:val="00041A1D"/>
    <w:rsid w:val="00045FB5"/>
    <w:rsid w:val="00046136"/>
    <w:rsid w:val="000470AD"/>
    <w:rsid w:val="00051667"/>
    <w:rsid w:val="0005715C"/>
    <w:rsid w:val="00060CC9"/>
    <w:rsid w:val="00061AA2"/>
    <w:rsid w:val="000631C8"/>
    <w:rsid w:val="00064810"/>
    <w:rsid w:val="0006481C"/>
    <w:rsid w:val="00066770"/>
    <w:rsid w:val="00070C83"/>
    <w:rsid w:val="000774AD"/>
    <w:rsid w:val="00080F31"/>
    <w:rsid w:val="00081F80"/>
    <w:rsid w:val="00082E8E"/>
    <w:rsid w:val="0008635A"/>
    <w:rsid w:val="0009037E"/>
    <w:rsid w:val="00090540"/>
    <w:rsid w:val="000963B0"/>
    <w:rsid w:val="00096EBE"/>
    <w:rsid w:val="000A01AD"/>
    <w:rsid w:val="000A6112"/>
    <w:rsid w:val="000B36A9"/>
    <w:rsid w:val="000B496F"/>
    <w:rsid w:val="000B6D9D"/>
    <w:rsid w:val="000C376C"/>
    <w:rsid w:val="000C564F"/>
    <w:rsid w:val="000C73A1"/>
    <w:rsid w:val="000C7E1A"/>
    <w:rsid w:val="000D1E1B"/>
    <w:rsid w:val="000D6360"/>
    <w:rsid w:val="000D7D7D"/>
    <w:rsid w:val="000E1F35"/>
    <w:rsid w:val="000E2A7F"/>
    <w:rsid w:val="000E2C7E"/>
    <w:rsid w:val="000E35A4"/>
    <w:rsid w:val="000E37F1"/>
    <w:rsid w:val="000E47F2"/>
    <w:rsid w:val="000E4D9B"/>
    <w:rsid w:val="000E68F1"/>
    <w:rsid w:val="000E767F"/>
    <w:rsid w:val="000F2884"/>
    <w:rsid w:val="000F655C"/>
    <w:rsid w:val="000F7368"/>
    <w:rsid w:val="00102EA4"/>
    <w:rsid w:val="00103D9A"/>
    <w:rsid w:val="00104ABE"/>
    <w:rsid w:val="00112A9F"/>
    <w:rsid w:val="00112C72"/>
    <w:rsid w:val="001151E4"/>
    <w:rsid w:val="00117286"/>
    <w:rsid w:val="001215EA"/>
    <w:rsid w:val="001248BE"/>
    <w:rsid w:val="00125778"/>
    <w:rsid w:val="00125ECC"/>
    <w:rsid w:val="0013493A"/>
    <w:rsid w:val="00136026"/>
    <w:rsid w:val="00140231"/>
    <w:rsid w:val="00141528"/>
    <w:rsid w:val="001436AE"/>
    <w:rsid w:val="001449D7"/>
    <w:rsid w:val="0015753C"/>
    <w:rsid w:val="00160E47"/>
    <w:rsid w:val="00161219"/>
    <w:rsid w:val="00164634"/>
    <w:rsid w:val="00165521"/>
    <w:rsid w:val="00165E04"/>
    <w:rsid w:val="00171096"/>
    <w:rsid w:val="00172861"/>
    <w:rsid w:val="00174CF7"/>
    <w:rsid w:val="00177C25"/>
    <w:rsid w:val="001809B1"/>
    <w:rsid w:val="0018282A"/>
    <w:rsid w:val="0018733D"/>
    <w:rsid w:val="00187996"/>
    <w:rsid w:val="001926E8"/>
    <w:rsid w:val="001A09B5"/>
    <w:rsid w:val="001A0D99"/>
    <w:rsid w:val="001A152A"/>
    <w:rsid w:val="001A4917"/>
    <w:rsid w:val="001A7569"/>
    <w:rsid w:val="001A7913"/>
    <w:rsid w:val="001B336F"/>
    <w:rsid w:val="001C37E9"/>
    <w:rsid w:val="001C7392"/>
    <w:rsid w:val="001C7923"/>
    <w:rsid w:val="001D0955"/>
    <w:rsid w:val="001D4014"/>
    <w:rsid w:val="001D498D"/>
    <w:rsid w:val="001D4C49"/>
    <w:rsid w:val="001D5228"/>
    <w:rsid w:val="001D7B74"/>
    <w:rsid w:val="001D7F41"/>
    <w:rsid w:val="001E0B4F"/>
    <w:rsid w:val="001E1954"/>
    <w:rsid w:val="001E41FD"/>
    <w:rsid w:val="001E42F1"/>
    <w:rsid w:val="001E5E8C"/>
    <w:rsid w:val="001E762B"/>
    <w:rsid w:val="001E793B"/>
    <w:rsid w:val="001E7B45"/>
    <w:rsid w:val="001F0F7F"/>
    <w:rsid w:val="001F3963"/>
    <w:rsid w:val="001F6EC9"/>
    <w:rsid w:val="001F7692"/>
    <w:rsid w:val="0020066A"/>
    <w:rsid w:val="002006FB"/>
    <w:rsid w:val="00201BD0"/>
    <w:rsid w:val="002038F4"/>
    <w:rsid w:val="002048C0"/>
    <w:rsid w:val="002107F5"/>
    <w:rsid w:val="002159C5"/>
    <w:rsid w:val="002162CD"/>
    <w:rsid w:val="002223DF"/>
    <w:rsid w:val="00222867"/>
    <w:rsid w:val="002246A3"/>
    <w:rsid w:val="00225A0C"/>
    <w:rsid w:val="002310C0"/>
    <w:rsid w:val="00232968"/>
    <w:rsid w:val="00235E12"/>
    <w:rsid w:val="00240365"/>
    <w:rsid w:val="002428A6"/>
    <w:rsid w:val="0024305E"/>
    <w:rsid w:val="0024401E"/>
    <w:rsid w:val="0024419D"/>
    <w:rsid w:val="002463AB"/>
    <w:rsid w:val="00246488"/>
    <w:rsid w:val="00246A3B"/>
    <w:rsid w:val="0024739F"/>
    <w:rsid w:val="00247B73"/>
    <w:rsid w:val="002526FB"/>
    <w:rsid w:val="002527B5"/>
    <w:rsid w:val="002535EB"/>
    <w:rsid w:val="00254CD9"/>
    <w:rsid w:val="0026007A"/>
    <w:rsid w:val="00260698"/>
    <w:rsid w:val="0026339A"/>
    <w:rsid w:val="00267FB3"/>
    <w:rsid w:val="00271FE6"/>
    <w:rsid w:val="00274395"/>
    <w:rsid w:val="002850CD"/>
    <w:rsid w:val="00290DEE"/>
    <w:rsid w:val="00290EFC"/>
    <w:rsid w:val="002923C6"/>
    <w:rsid w:val="002937D2"/>
    <w:rsid w:val="00293B28"/>
    <w:rsid w:val="00293DEC"/>
    <w:rsid w:val="00295B88"/>
    <w:rsid w:val="002A1B4F"/>
    <w:rsid w:val="002A2281"/>
    <w:rsid w:val="002A52B1"/>
    <w:rsid w:val="002A5E06"/>
    <w:rsid w:val="002A626D"/>
    <w:rsid w:val="002A6675"/>
    <w:rsid w:val="002A68D1"/>
    <w:rsid w:val="002A6B63"/>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E71C2"/>
    <w:rsid w:val="002E751A"/>
    <w:rsid w:val="002E77A1"/>
    <w:rsid w:val="002F045A"/>
    <w:rsid w:val="002F107B"/>
    <w:rsid w:val="002F212E"/>
    <w:rsid w:val="002F226E"/>
    <w:rsid w:val="002F5F5A"/>
    <w:rsid w:val="002F6A0E"/>
    <w:rsid w:val="002F7C2D"/>
    <w:rsid w:val="00301595"/>
    <w:rsid w:val="00304DA0"/>
    <w:rsid w:val="0030620C"/>
    <w:rsid w:val="0030678F"/>
    <w:rsid w:val="00306968"/>
    <w:rsid w:val="003078B6"/>
    <w:rsid w:val="00310940"/>
    <w:rsid w:val="00311089"/>
    <w:rsid w:val="003110C8"/>
    <w:rsid w:val="00311D0C"/>
    <w:rsid w:val="0031252B"/>
    <w:rsid w:val="00312949"/>
    <w:rsid w:val="00314752"/>
    <w:rsid w:val="00325783"/>
    <w:rsid w:val="003267B7"/>
    <w:rsid w:val="00326DCA"/>
    <w:rsid w:val="0033490F"/>
    <w:rsid w:val="00336422"/>
    <w:rsid w:val="003410AC"/>
    <w:rsid w:val="00341882"/>
    <w:rsid w:val="00343927"/>
    <w:rsid w:val="00345EAF"/>
    <w:rsid w:val="0035021E"/>
    <w:rsid w:val="003573D2"/>
    <w:rsid w:val="00360A09"/>
    <w:rsid w:val="00363DA1"/>
    <w:rsid w:val="00364BF6"/>
    <w:rsid w:val="00366273"/>
    <w:rsid w:val="00370F71"/>
    <w:rsid w:val="0037171C"/>
    <w:rsid w:val="0037264D"/>
    <w:rsid w:val="00374351"/>
    <w:rsid w:val="00374A7E"/>
    <w:rsid w:val="00382090"/>
    <w:rsid w:val="00383C7D"/>
    <w:rsid w:val="00386BF2"/>
    <w:rsid w:val="00391183"/>
    <w:rsid w:val="00392E32"/>
    <w:rsid w:val="0039320B"/>
    <w:rsid w:val="003942ED"/>
    <w:rsid w:val="00395B29"/>
    <w:rsid w:val="00396085"/>
    <w:rsid w:val="003A124D"/>
    <w:rsid w:val="003A18CB"/>
    <w:rsid w:val="003A3BAC"/>
    <w:rsid w:val="003A72A0"/>
    <w:rsid w:val="003A760E"/>
    <w:rsid w:val="003B25E8"/>
    <w:rsid w:val="003B2ADD"/>
    <w:rsid w:val="003B336E"/>
    <w:rsid w:val="003B4171"/>
    <w:rsid w:val="003C1719"/>
    <w:rsid w:val="003C51DF"/>
    <w:rsid w:val="003C7195"/>
    <w:rsid w:val="003C77EB"/>
    <w:rsid w:val="003D2D56"/>
    <w:rsid w:val="003D60EF"/>
    <w:rsid w:val="003D6842"/>
    <w:rsid w:val="003E0A0B"/>
    <w:rsid w:val="003E5933"/>
    <w:rsid w:val="003F1856"/>
    <w:rsid w:val="003F1EA3"/>
    <w:rsid w:val="003F226E"/>
    <w:rsid w:val="003F22A1"/>
    <w:rsid w:val="003F2A81"/>
    <w:rsid w:val="003F5160"/>
    <w:rsid w:val="003F5978"/>
    <w:rsid w:val="003F76C4"/>
    <w:rsid w:val="0040052F"/>
    <w:rsid w:val="00403086"/>
    <w:rsid w:val="00404A57"/>
    <w:rsid w:val="00412A5B"/>
    <w:rsid w:val="00413DE1"/>
    <w:rsid w:val="00414D67"/>
    <w:rsid w:val="00415D90"/>
    <w:rsid w:val="00420521"/>
    <w:rsid w:val="004208A2"/>
    <w:rsid w:val="00424E2F"/>
    <w:rsid w:val="0042744A"/>
    <w:rsid w:val="00427743"/>
    <w:rsid w:val="00430937"/>
    <w:rsid w:val="0043154B"/>
    <w:rsid w:val="00433D13"/>
    <w:rsid w:val="00440AD7"/>
    <w:rsid w:val="0044129B"/>
    <w:rsid w:val="00441ED5"/>
    <w:rsid w:val="00442E4B"/>
    <w:rsid w:val="00443933"/>
    <w:rsid w:val="004440FD"/>
    <w:rsid w:val="00444531"/>
    <w:rsid w:val="0044697A"/>
    <w:rsid w:val="00450383"/>
    <w:rsid w:val="00451434"/>
    <w:rsid w:val="00451C0C"/>
    <w:rsid w:val="004562EF"/>
    <w:rsid w:val="00460F66"/>
    <w:rsid w:val="00462B52"/>
    <w:rsid w:val="00464AEF"/>
    <w:rsid w:val="0046628B"/>
    <w:rsid w:val="0046686E"/>
    <w:rsid w:val="0048078D"/>
    <w:rsid w:val="004822F1"/>
    <w:rsid w:val="00483C0A"/>
    <w:rsid w:val="004907B9"/>
    <w:rsid w:val="00490B6A"/>
    <w:rsid w:val="00490DC0"/>
    <w:rsid w:val="00491F6A"/>
    <w:rsid w:val="004925B8"/>
    <w:rsid w:val="004932BB"/>
    <w:rsid w:val="00495325"/>
    <w:rsid w:val="0049546E"/>
    <w:rsid w:val="00495D3C"/>
    <w:rsid w:val="004A0592"/>
    <w:rsid w:val="004A19A9"/>
    <w:rsid w:val="004A2320"/>
    <w:rsid w:val="004A5440"/>
    <w:rsid w:val="004A5995"/>
    <w:rsid w:val="004A7D52"/>
    <w:rsid w:val="004B10DC"/>
    <w:rsid w:val="004B14EB"/>
    <w:rsid w:val="004B37A2"/>
    <w:rsid w:val="004C118F"/>
    <w:rsid w:val="004C197B"/>
    <w:rsid w:val="004C22A9"/>
    <w:rsid w:val="004C38DF"/>
    <w:rsid w:val="004C3AE1"/>
    <w:rsid w:val="004C79A5"/>
    <w:rsid w:val="004D27D2"/>
    <w:rsid w:val="004D2D84"/>
    <w:rsid w:val="004D4119"/>
    <w:rsid w:val="004D41CF"/>
    <w:rsid w:val="004D4F17"/>
    <w:rsid w:val="004D68A7"/>
    <w:rsid w:val="004D7289"/>
    <w:rsid w:val="004D7A5E"/>
    <w:rsid w:val="004E0F36"/>
    <w:rsid w:val="004E3BF5"/>
    <w:rsid w:val="004E4A06"/>
    <w:rsid w:val="004E5F16"/>
    <w:rsid w:val="004F303B"/>
    <w:rsid w:val="004F6687"/>
    <w:rsid w:val="004F6C19"/>
    <w:rsid w:val="004F7964"/>
    <w:rsid w:val="005004A8"/>
    <w:rsid w:val="005050AE"/>
    <w:rsid w:val="00505A16"/>
    <w:rsid w:val="005071F0"/>
    <w:rsid w:val="0050764A"/>
    <w:rsid w:val="005113CE"/>
    <w:rsid w:val="00517122"/>
    <w:rsid w:val="005207C4"/>
    <w:rsid w:val="00521612"/>
    <w:rsid w:val="00526C0E"/>
    <w:rsid w:val="00526C89"/>
    <w:rsid w:val="00527BA7"/>
    <w:rsid w:val="00530609"/>
    <w:rsid w:val="0053137F"/>
    <w:rsid w:val="0054464C"/>
    <w:rsid w:val="00544EB6"/>
    <w:rsid w:val="00550466"/>
    <w:rsid w:val="00551AD5"/>
    <w:rsid w:val="00552FE4"/>
    <w:rsid w:val="00555D0A"/>
    <w:rsid w:val="00555D48"/>
    <w:rsid w:val="00560713"/>
    <w:rsid w:val="00563726"/>
    <w:rsid w:val="00565E13"/>
    <w:rsid w:val="00566B44"/>
    <w:rsid w:val="00570B8B"/>
    <w:rsid w:val="00574717"/>
    <w:rsid w:val="00574EB6"/>
    <w:rsid w:val="00575B0D"/>
    <w:rsid w:val="00584180"/>
    <w:rsid w:val="005860C5"/>
    <w:rsid w:val="00586E46"/>
    <w:rsid w:val="00587F7B"/>
    <w:rsid w:val="00592F30"/>
    <w:rsid w:val="0059469C"/>
    <w:rsid w:val="00594ACF"/>
    <w:rsid w:val="00594DDF"/>
    <w:rsid w:val="00597694"/>
    <w:rsid w:val="00597FE6"/>
    <w:rsid w:val="005A39CA"/>
    <w:rsid w:val="005B1206"/>
    <w:rsid w:val="005B3281"/>
    <w:rsid w:val="005B4CCA"/>
    <w:rsid w:val="005C10C0"/>
    <w:rsid w:val="005C68E9"/>
    <w:rsid w:val="005D13DA"/>
    <w:rsid w:val="005D44A9"/>
    <w:rsid w:val="005D4620"/>
    <w:rsid w:val="005D53E7"/>
    <w:rsid w:val="005D693D"/>
    <w:rsid w:val="005D7676"/>
    <w:rsid w:val="005D796A"/>
    <w:rsid w:val="005E1EB5"/>
    <w:rsid w:val="005E3239"/>
    <w:rsid w:val="005E589A"/>
    <w:rsid w:val="005F025B"/>
    <w:rsid w:val="005F0BC9"/>
    <w:rsid w:val="005F105F"/>
    <w:rsid w:val="005F204D"/>
    <w:rsid w:val="005F21B6"/>
    <w:rsid w:val="005F28E6"/>
    <w:rsid w:val="005F6042"/>
    <w:rsid w:val="005F7F77"/>
    <w:rsid w:val="0060126B"/>
    <w:rsid w:val="006013B3"/>
    <w:rsid w:val="00602316"/>
    <w:rsid w:val="0060293B"/>
    <w:rsid w:val="00602EBA"/>
    <w:rsid w:val="0060470E"/>
    <w:rsid w:val="006072FC"/>
    <w:rsid w:val="00610FD1"/>
    <w:rsid w:val="006157B7"/>
    <w:rsid w:val="0061642C"/>
    <w:rsid w:val="0062085A"/>
    <w:rsid w:val="006215A2"/>
    <w:rsid w:val="006228B4"/>
    <w:rsid w:val="00622D94"/>
    <w:rsid w:val="0063039E"/>
    <w:rsid w:val="00630723"/>
    <w:rsid w:val="00635144"/>
    <w:rsid w:val="00635355"/>
    <w:rsid w:val="00650BFC"/>
    <w:rsid w:val="00660762"/>
    <w:rsid w:val="006646D7"/>
    <w:rsid w:val="006653A1"/>
    <w:rsid w:val="006703F3"/>
    <w:rsid w:val="00671F40"/>
    <w:rsid w:val="00673955"/>
    <w:rsid w:val="00675DB1"/>
    <w:rsid w:val="00676972"/>
    <w:rsid w:val="00677EB7"/>
    <w:rsid w:val="00681086"/>
    <w:rsid w:val="00684FE6"/>
    <w:rsid w:val="00690B23"/>
    <w:rsid w:val="0069791F"/>
    <w:rsid w:val="006A446F"/>
    <w:rsid w:val="006B1F49"/>
    <w:rsid w:val="006B26EB"/>
    <w:rsid w:val="006B2DAD"/>
    <w:rsid w:val="006B3552"/>
    <w:rsid w:val="006B58DD"/>
    <w:rsid w:val="006B5B7A"/>
    <w:rsid w:val="006B5DE0"/>
    <w:rsid w:val="006C09D1"/>
    <w:rsid w:val="006C178D"/>
    <w:rsid w:val="006C2DDE"/>
    <w:rsid w:val="006C5E05"/>
    <w:rsid w:val="006C61E6"/>
    <w:rsid w:val="006C7E8A"/>
    <w:rsid w:val="006D4396"/>
    <w:rsid w:val="006D45AC"/>
    <w:rsid w:val="006D4923"/>
    <w:rsid w:val="006F194B"/>
    <w:rsid w:val="006F1D87"/>
    <w:rsid w:val="006F248E"/>
    <w:rsid w:val="006F2600"/>
    <w:rsid w:val="006F4103"/>
    <w:rsid w:val="006F506E"/>
    <w:rsid w:val="006F5DDF"/>
    <w:rsid w:val="006F6748"/>
    <w:rsid w:val="006F7BD3"/>
    <w:rsid w:val="00700AD3"/>
    <w:rsid w:val="00700E08"/>
    <w:rsid w:val="00702C0D"/>
    <w:rsid w:val="0070519A"/>
    <w:rsid w:val="007106A5"/>
    <w:rsid w:val="00712364"/>
    <w:rsid w:val="00713F56"/>
    <w:rsid w:val="0071715B"/>
    <w:rsid w:val="00721E9A"/>
    <w:rsid w:val="00722585"/>
    <w:rsid w:val="00722903"/>
    <w:rsid w:val="007258B1"/>
    <w:rsid w:val="00725E62"/>
    <w:rsid w:val="007261D2"/>
    <w:rsid w:val="00726A11"/>
    <w:rsid w:val="00731D3D"/>
    <w:rsid w:val="00732EB9"/>
    <w:rsid w:val="0073593A"/>
    <w:rsid w:val="00735CFB"/>
    <w:rsid w:val="007376FF"/>
    <w:rsid w:val="00741656"/>
    <w:rsid w:val="007459F9"/>
    <w:rsid w:val="00747E27"/>
    <w:rsid w:val="00750F3F"/>
    <w:rsid w:val="00751E11"/>
    <w:rsid w:val="00752DA7"/>
    <w:rsid w:val="00753CF5"/>
    <w:rsid w:val="00755EF9"/>
    <w:rsid w:val="00756362"/>
    <w:rsid w:val="00756BB2"/>
    <w:rsid w:val="00763DBA"/>
    <w:rsid w:val="007700E4"/>
    <w:rsid w:val="00773029"/>
    <w:rsid w:val="00777477"/>
    <w:rsid w:val="00777DAB"/>
    <w:rsid w:val="00780623"/>
    <w:rsid w:val="00781024"/>
    <w:rsid w:val="007824C4"/>
    <w:rsid w:val="00783F1C"/>
    <w:rsid w:val="00785A6C"/>
    <w:rsid w:val="00787306"/>
    <w:rsid w:val="007908C3"/>
    <w:rsid w:val="007920E7"/>
    <w:rsid w:val="007966AF"/>
    <w:rsid w:val="007A0CC8"/>
    <w:rsid w:val="007A1222"/>
    <w:rsid w:val="007A1350"/>
    <w:rsid w:val="007A198E"/>
    <w:rsid w:val="007A5416"/>
    <w:rsid w:val="007B0064"/>
    <w:rsid w:val="007B2172"/>
    <w:rsid w:val="007B29B2"/>
    <w:rsid w:val="007B3A78"/>
    <w:rsid w:val="007B4AB6"/>
    <w:rsid w:val="007B5179"/>
    <w:rsid w:val="007B7B17"/>
    <w:rsid w:val="007C2CB0"/>
    <w:rsid w:val="007C2FDE"/>
    <w:rsid w:val="007C5B10"/>
    <w:rsid w:val="007C633E"/>
    <w:rsid w:val="007C7891"/>
    <w:rsid w:val="007C7F47"/>
    <w:rsid w:val="007D1E9B"/>
    <w:rsid w:val="007D1F5F"/>
    <w:rsid w:val="007D44A1"/>
    <w:rsid w:val="007D6D6B"/>
    <w:rsid w:val="007E04F7"/>
    <w:rsid w:val="007E33B0"/>
    <w:rsid w:val="007E45BF"/>
    <w:rsid w:val="007E53EA"/>
    <w:rsid w:val="007E5412"/>
    <w:rsid w:val="007E60CC"/>
    <w:rsid w:val="007E64B9"/>
    <w:rsid w:val="007F18C9"/>
    <w:rsid w:val="007F48FE"/>
    <w:rsid w:val="007F6D52"/>
    <w:rsid w:val="007F7CF6"/>
    <w:rsid w:val="008023AA"/>
    <w:rsid w:val="008060B7"/>
    <w:rsid w:val="00811F58"/>
    <w:rsid w:val="008139D0"/>
    <w:rsid w:val="008162EE"/>
    <w:rsid w:val="008163A9"/>
    <w:rsid w:val="00821E7B"/>
    <w:rsid w:val="008242A2"/>
    <w:rsid w:val="00825104"/>
    <w:rsid w:val="00825FE8"/>
    <w:rsid w:val="0083085C"/>
    <w:rsid w:val="00831EAB"/>
    <w:rsid w:val="00835860"/>
    <w:rsid w:val="00837558"/>
    <w:rsid w:val="00837B80"/>
    <w:rsid w:val="00842BE3"/>
    <w:rsid w:val="00844EFE"/>
    <w:rsid w:val="008502C1"/>
    <w:rsid w:val="00850430"/>
    <w:rsid w:val="008521B4"/>
    <w:rsid w:val="00853726"/>
    <w:rsid w:val="008563CD"/>
    <w:rsid w:val="008578FB"/>
    <w:rsid w:val="00857FED"/>
    <w:rsid w:val="008610CF"/>
    <w:rsid w:val="008619E5"/>
    <w:rsid w:val="008637E5"/>
    <w:rsid w:val="00864DB9"/>
    <w:rsid w:val="0086527C"/>
    <w:rsid w:val="00866C7A"/>
    <w:rsid w:val="008810E8"/>
    <w:rsid w:val="0088243B"/>
    <w:rsid w:val="00882741"/>
    <w:rsid w:val="008845EE"/>
    <w:rsid w:val="008856D9"/>
    <w:rsid w:val="008906AE"/>
    <w:rsid w:val="00892E4B"/>
    <w:rsid w:val="00893FC3"/>
    <w:rsid w:val="008974FB"/>
    <w:rsid w:val="008A02B7"/>
    <w:rsid w:val="008A4152"/>
    <w:rsid w:val="008A7C1B"/>
    <w:rsid w:val="008B089A"/>
    <w:rsid w:val="008B1045"/>
    <w:rsid w:val="008B1947"/>
    <w:rsid w:val="008B327B"/>
    <w:rsid w:val="008B3F92"/>
    <w:rsid w:val="008B794D"/>
    <w:rsid w:val="008C11F5"/>
    <w:rsid w:val="008C1773"/>
    <w:rsid w:val="008C1FB3"/>
    <w:rsid w:val="008C2B5F"/>
    <w:rsid w:val="008C36FD"/>
    <w:rsid w:val="008C6386"/>
    <w:rsid w:val="008C6596"/>
    <w:rsid w:val="008C72E1"/>
    <w:rsid w:val="008C73B1"/>
    <w:rsid w:val="008C7D99"/>
    <w:rsid w:val="008D17ED"/>
    <w:rsid w:val="008D345C"/>
    <w:rsid w:val="008D4036"/>
    <w:rsid w:val="008D5803"/>
    <w:rsid w:val="008D7AFC"/>
    <w:rsid w:val="008E19D3"/>
    <w:rsid w:val="008E4668"/>
    <w:rsid w:val="008E5DC3"/>
    <w:rsid w:val="008E6F9B"/>
    <w:rsid w:val="008E786B"/>
    <w:rsid w:val="008F0DA9"/>
    <w:rsid w:val="008F609A"/>
    <w:rsid w:val="008F6907"/>
    <w:rsid w:val="008F73C5"/>
    <w:rsid w:val="00903251"/>
    <w:rsid w:val="00904501"/>
    <w:rsid w:val="009046A2"/>
    <w:rsid w:val="00904876"/>
    <w:rsid w:val="00905011"/>
    <w:rsid w:val="00915218"/>
    <w:rsid w:val="00921838"/>
    <w:rsid w:val="00923990"/>
    <w:rsid w:val="00924189"/>
    <w:rsid w:val="009247C5"/>
    <w:rsid w:val="00924C0D"/>
    <w:rsid w:val="0092610E"/>
    <w:rsid w:val="0092680B"/>
    <w:rsid w:val="0092708C"/>
    <w:rsid w:val="00927348"/>
    <w:rsid w:val="0093010F"/>
    <w:rsid w:val="00932D77"/>
    <w:rsid w:val="009355CB"/>
    <w:rsid w:val="00935FAF"/>
    <w:rsid w:val="009362E2"/>
    <w:rsid w:val="00936BE7"/>
    <w:rsid w:val="00937915"/>
    <w:rsid w:val="009408C8"/>
    <w:rsid w:val="00940BA1"/>
    <w:rsid w:val="00941811"/>
    <w:rsid w:val="0094306A"/>
    <w:rsid w:val="009441C3"/>
    <w:rsid w:val="00944BF3"/>
    <w:rsid w:val="009458F9"/>
    <w:rsid w:val="0095006E"/>
    <w:rsid w:val="00950273"/>
    <w:rsid w:val="00950E91"/>
    <w:rsid w:val="009565AA"/>
    <w:rsid w:val="009572D5"/>
    <w:rsid w:val="00957988"/>
    <w:rsid w:val="009649EB"/>
    <w:rsid w:val="0097092A"/>
    <w:rsid w:val="009715E5"/>
    <w:rsid w:val="00972572"/>
    <w:rsid w:val="009763B5"/>
    <w:rsid w:val="0097704B"/>
    <w:rsid w:val="00980C72"/>
    <w:rsid w:val="009812FF"/>
    <w:rsid w:val="009837D9"/>
    <w:rsid w:val="00986403"/>
    <w:rsid w:val="0098641C"/>
    <w:rsid w:val="009876C3"/>
    <w:rsid w:val="0099225E"/>
    <w:rsid w:val="0099363F"/>
    <w:rsid w:val="009A0830"/>
    <w:rsid w:val="009A0A56"/>
    <w:rsid w:val="009A57AD"/>
    <w:rsid w:val="009A6955"/>
    <w:rsid w:val="009A7988"/>
    <w:rsid w:val="009A7BDF"/>
    <w:rsid w:val="009A7C43"/>
    <w:rsid w:val="009B21B9"/>
    <w:rsid w:val="009B398A"/>
    <w:rsid w:val="009B587C"/>
    <w:rsid w:val="009B67CC"/>
    <w:rsid w:val="009B6870"/>
    <w:rsid w:val="009B6AE3"/>
    <w:rsid w:val="009B6D97"/>
    <w:rsid w:val="009C0FDE"/>
    <w:rsid w:val="009C12D9"/>
    <w:rsid w:val="009C2CF1"/>
    <w:rsid w:val="009C5082"/>
    <w:rsid w:val="009C605A"/>
    <w:rsid w:val="009D1857"/>
    <w:rsid w:val="009E071F"/>
    <w:rsid w:val="009E0D65"/>
    <w:rsid w:val="009E2171"/>
    <w:rsid w:val="009F0B63"/>
    <w:rsid w:val="009F270C"/>
    <w:rsid w:val="009F6993"/>
    <w:rsid w:val="00A0134F"/>
    <w:rsid w:val="00A013CE"/>
    <w:rsid w:val="00A02817"/>
    <w:rsid w:val="00A03F4F"/>
    <w:rsid w:val="00A04E33"/>
    <w:rsid w:val="00A05605"/>
    <w:rsid w:val="00A05CA0"/>
    <w:rsid w:val="00A12DCA"/>
    <w:rsid w:val="00A163F1"/>
    <w:rsid w:val="00A23C33"/>
    <w:rsid w:val="00A300EB"/>
    <w:rsid w:val="00A30D2D"/>
    <w:rsid w:val="00A31939"/>
    <w:rsid w:val="00A32121"/>
    <w:rsid w:val="00A35D0C"/>
    <w:rsid w:val="00A411FF"/>
    <w:rsid w:val="00A41DA4"/>
    <w:rsid w:val="00A41FB6"/>
    <w:rsid w:val="00A451D3"/>
    <w:rsid w:val="00A456A1"/>
    <w:rsid w:val="00A458AC"/>
    <w:rsid w:val="00A472A1"/>
    <w:rsid w:val="00A4789A"/>
    <w:rsid w:val="00A47E41"/>
    <w:rsid w:val="00A50646"/>
    <w:rsid w:val="00A507C3"/>
    <w:rsid w:val="00A53244"/>
    <w:rsid w:val="00A53658"/>
    <w:rsid w:val="00A537DB"/>
    <w:rsid w:val="00A542CF"/>
    <w:rsid w:val="00A54DE2"/>
    <w:rsid w:val="00A55E5C"/>
    <w:rsid w:val="00A55F41"/>
    <w:rsid w:val="00A56399"/>
    <w:rsid w:val="00A56DE6"/>
    <w:rsid w:val="00A607D3"/>
    <w:rsid w:val="00A6216F"/>
    <w:rsid w:val="00A63AA7"/>
    <w:rsid w:val="00A65064"/>
    <w:rsid w:val="00A668B2"/>
    <w:rsid w:val="00A703D8"/>
    <w:rsid w:val="00A77F19"/>
    <w:rsid w:val="00A8155D"/>
    <w:rsid w:val="00A81918"/>
    <w:rsid w:val="00A8426A"/>
    <w:rsid w:val="00A86337"/>
    <w:rsid w:val="00A87A52"/>
    <w:rsid w:val="00A920C7"/>
    <w:rsid w:val="00A95A5D"/>
    <w:rsid w:val="00A966F8"/>
    <w:rsid w:val="00AA20C9"/>
    <w:rsid w:val="00AA47F9"/>
    <w:rsid w:val="00AB1A04"/>
    <w:rsid w:val="00AB1CBA"/>
    <w:rsid w:val="00AB26D4"/>
    <w:rsid w:val="00AB534F"/>
    <w:rsid w:val="00AB5FFD"/>
    <w:rsid w:val="00AB6D2D"/>
    <w:rsid w:val="00AC18A3"/>
    <w:rsid w:val="00AC1D7D"/>
    <w:rsid w:val="00AC4715"/>
    <w:rsid w:val="00AC516A"/>
    <w:rsid w:val="00AC688B"/>
    <w:rsid w:val="00AD43CC"/>
    <w:rsid w:val="00AD4B8B"/>
    <w:rsid w:val="00AD7A5C"/>
    <w:rsid w:val="00AE5B66"/>
    <w:rsid w:val="00AE5D6F"/>
    <w:rsid w:val="00AF145B"/>
    <w:rsid w:val="00AF17AD"/>
    <w:rsid w:val="00AF2566"/>
    <w:rsid w:val="00AF35C3"/>
    <w:rsid w:val="00AF3C01"/>
    <w:rsid w:val="00B00058"/>
    <w:rsid w:val="00B00743"/>
    <w:rsid w:val="00B00EB9"/>
    <w:rsid w:val="00B029EB"/>
    <w:rsid w:val="00B06F49"/>
    <w:rsid w:val="00B118B0"/>
    <w:rsid w:val="00B120DA"/>
    <w:rsid w:val="00B126AF"/>
    <w:rsid w:val="00B12CA3"/>
    <w:rsid w:val="00B16BAE"/>
    <w:rsid w:val="00B1777A"/>
    <w:rsid w:val="00B17B72"/>
    <w:rsid w:val="00B24282"/>
    <w:rsid w:val="00B24B21"/>
    <w:rsid w:val="00B26223"/>
    <w:rsid w:val="00B35B70"/>
    <w:rsid w:val="00B4043D"/>
    <w:rsid w:val="00B51CE8"/>
    <w:rsid w:val="00B52F76"/>
    <w:rsid w:val="00B53E7F"/>
    <w:rsid w:val="00B5510C"/>
    <w:rsid w:val="00B55E5C"/>
    <w:rsid w:val="00B566EB"/>
    <w:rsid w:val="00B644B9"/>
    <w:rsid w:val="00B64CFC"/>
    <w:rsid w:val="00B6579B"/>
    <w:rsid w:val="00B73A4F"/>
    <w:rsid w:val="00B76F6E"/>
    <w:rsid w:val="00B80B21"/>
    <w:rsid w:val="00B80C80"/>
    <w:rsid w:val="00B81A2B"/>
    <w:rsid w:val="00B83927"/>
    <w:rsid w:val="00B856C9"/>
    <w:rsid w:val="00B86D41"/>
    <w:rsid w:val="00B92536"/>
    <w:rsid w:val="00B936C8"/>
    <w:rsid w:val="00B94082"/>
    <w:rsid w:val="00B944FB"/>
    <w:rsid w:val="00B946C7"/>
    <w:rsid w:val="00B95046"/>
    <w:rsid w:val="00BA006A"/>
    <w:rsid w:val="00BA3166"/>
    <w:rsid w:val="00BA5006"/>
    <w:rsid w:val="00BA5826"/>
    <w:rsid w:val="00BB4A0B"/>
    <w:rsid w:val="00BB4FDF"/>
    <w:rsid w:val="00BB5B59"/>
    <w:rsid w:val="00BB5BFB"/>
    <w:rsid w:val="00BC415E"/>
    <w:rsid w:val="00BC4ABF"/>
    <w:rsid w:val="00BC68CC"/>
    <w:rsid w:val="00BD540E"/>
    <w:rsid w:val="00BD6F83"/>
    <w:rsid w:val="00BD7C02"/>
    <w:rsid w:val="00BE3917"/>
    <w:rsid w:val="00BF02F2"/>
    <w:rsid w:val="00BF33B1"/>
    <w:rsid w:val="00BF6425"/>
    <w:rsid w:val="00BF6852"/>
    <w:rsid w:val="00BF7EAE"/>
    <w:rsid w:val="00C0386F"/>
    <w:rsid w:val="00C03F78"/>
    <w:rsid w:val="00C05219"/>
    <w:rsid w:val="00C0559A"/>
    <w:rsid w:val="00C141ED"/>
    <w:rsid w:val="00C15CF2"/>
    <w:rsid w:val="00C2334F"/>
    <w:rsid w:val="00C2368F"/>
    <w:rsid w:val="00C27250"/>
    <w:rsid w:val="00C31B03"/>
    <w:rsid w:val="00C31C68"/>
    <w:rsid w:val="00C3241F"/>
    <w:rsid w:val="00C3441A"/>
    <w:rsid w:val="00C34597"/>
    <w:rsid w:val="00C36209"/>
    <w:rsid w:val="00C37115"/>
    <w:rsid w:val="00C40C75"/>
    <w:rsid w:val="00C427FD"/>
    <w:rsid w:val="00C4401F"/>
    <w:rsid w:val="00C45DFD"/>
    <w:rsid w:val="00C478BA"/>
    <w:rsid w:val="00C47F09"/>
    <w:rsid w:val="00C525A1"/>
    <w:rsid w:val="00C53AC4"/>
    <w:rsid w:val="00C56795"/>
    <w:rsid w:val="00C637AE"/>
    <w:rsid w:val="00C64741"/>
    <w:rsid w:val="00C64B0A"/>
    <w:rsid w:val="00C654B0"/>
    <w:rsid w:val="00C660F6"/>
    <w:rsid w:val="00C72A4B"/>
    <w:rsid w:val="00C733F2"/>
    <w:rsid w:val="00C7558D"/>
    <w:rsid w:val="00C81FB9"/>
    <w:rsid w:val="00C824A7"/>
    <w:rsid w:val="00C82613"/>
    <w:rsid w:val="00C860FB"/>
    <w:rsid w:val="00C90142"/>
    <w:rsid w:val="00C90736"/>
    <w:rsid w:val="00C910B3"/>
    <w:rsid w:val="00C95854"/>
    <w:rsid w:val="00CA0B9F"/>
    <w:rsid w:val="00CA1983"/>
    <w:rsid w:val="00CA336A"/>
    <w:rsid w:val="00CA5993"/>
    <w:rsid w:val="00CA7EBD"/>
    <w:rsid w:val="00CB2E7A"/>
    <w:rsid w:val="00CB2FC9"/>
    <w:rsid w:val="00CB3B38"/>
    <w:rsid w:val="00CB4481"/>
    <w:rsid w:val="00CC0E8D"/>
    <w:rsid w:val="00CC0EC0"/>
    <w:rsid w:val="00CD1361"/>
    <w:rsid w:val="00CD1A26"/>
    <w:rsid w:val="00CD4B04"/>
    <w:rsid w:val="00CE1060"/>
    <w:rsid w:val="00CE3B60"/>
    <w:rsid w:val="00CE62DC"/>
    <w:rsid w:val="00CF0045"/>
    <w:rsid w:val="00CF1851"/>
    <w:rsid w:val="00CF4D40"/>
    <w:rsid w:val="00CF6387"/>
    <w:rsid w:val="00D0204F"/>
    <w:rsid w:val="00D0224E"/>
    <w:rsid w:val="00D026F0"/>
    <w:rsid w:val="00D04EBE"/>
    <w:rsid w:val="00D0518E"/>
    <w:rsid w:val="00D052FB"/>
    <w:rsid w:val="00D06510"/>
    <w:rsid w:val="00D07FAB"/>
    <w:rsid w:val="00D10221"/>
    <w:rsid w:val="00D10980"/>
    <w:rsid w:val="00D10FD0"/>
    <w:rsid w:val="00D11E67"/>
    <w:rsid w:val="00D140D7"/>
    <w:rsid w:val="00D1557C"/>
    <w:rsid w:val="00D15593"/>
    <w:rsid w:val="00D1776D"/>
    <w:rsid w:val="00D216AF"/>
    <w:rsid w:val="00D22278"/>
    <w:rsid w:val="00D31B94"/>
    <w:rsid w:val="00D32A82"/>
    <w:rsid w:val="00D337DD"/>
    <w:rsid w:val="00D34EA3"/>
    <w:rsid w:val="00D35123"/>
    <w:rsid w:val="00D35991"/>
    <w:rsid w:val="00D365B7"/>
    <w:rsid w:val="00D415EB"/>
    <w:rsid w:val="00D42FA0"/>
    <w:rsid w:val="00D45501"/>
    <w:rsid w:val="00D5129F"/>
    <w:rsid w:val="00D51FA5"/>
    <w:rsid w:val="00D52986"/>
    <w:rsid w:val="00D539A8"/>
    <w:rsid w:val="00D60973"/>
    <w:rsid w:val="00D63AD6"/>
    <w:rsid w:val="00D64E7B"/>
    <w:rsid w:val="00D66592"/>
    <w:rsid w:val="00D7023A"/>
    <w:rsid w:val="00D70351"/>
    <w:rsid w:val="00D73720"/>
    <w:rsid w:val="00D73D9A"/>
    <w:rsid w:val="00D77769"/>
    <w:rsid w:val="00D837C6"/>
    <w:rsid w:val="00D84162"/>
    <w:rsid w:val="00D879E9"/>
    <w:rsid w:val="00D93108"/>
    <w:rsid w:val="00D97E41"/>
    <w:rsid w:val="00DA1C0C"/>
    <w:rsid w:val="00DA1FFF"/>
    <w:rsid w:val="00DA2B7D"/>
    <w:rsid w:val="00DA36C9"/>
    <w:rsid w:val="00DB2B5D"/>
    <w:rsid w:val="00DB6E8F"/>
    <w:rsid w:val="00DC0720"/>
    <w:rsid w:val="00DC0764"/>
    <w:rsid w:val="00DC2673"/>
    <w:rsid w:val="00DC408C"/>
    <w:rsid w:val="00DC4A9F"/>
    <w:rsid w:val="00DC5151"/>
    <w:rsid w:val="00DC61D2"/>
    <w:rsid w:val="00DC757A"/>
    <w:rsid w:val="00DD28F8"/>
    <w:rsid w:val="00DD3523"/>
    <w:rsid w:val="00DD7B1C"/>
    <w:rsid w:val="00DE04B1"/>
    <w:rsid w:val="00DE0A55"/>
    <w:rsid w:val="00DE127A"/>
    <w:rsid w:val="00DE23CF"/>
    <w:rsid w:val="00DE4B6D"/>
    <w:rsid w:val="00DE6B89"/>
    <w:rsid w:val="00DF0633"/>
    <w:rsid w:val="00DF6057"/>
    <w:rsid w:val="00DF720B"/>
    <w:rsid w:val="00E040E9"/>
    <w:rsid w:val="00E0436F"/>
    <w:rsid w:val="00E06809"/>
    <w:rsid w:val="00E10F3A"/>
    <w:rsid w:val="00E12E5D"/>
    <w:rsid w:val="00E20DAF"/>
    <w:rsid w:val="00E2604E"/>
    <w:rsid w:val="00E3221C"/>
    <w:rsid w:val="00E32911"/>
    <w:rsid w:val="00E32969"/>
    <w:rsid w:val="00E32F74"/>
    <w:rsid w:val="00E34CAC"/>
    <w:rsid w:val="00E376B6"/>
    <w:rsid w:val="00E41827"/>
    <w:rsid w:val="00E43613"/>
    <w:rsid w:val="00E43A06"/>
    <w:rsid w:val="00E46978"/>
    <w:rsid w:val="00E5116C"/>
    <w:rsid w:val="00E51253"/>
    <w:rsid w:val="00E52472"/>
    <w:rsid w:val="00E52718"/>
    <w:rsid w:val="00E5492A"/>
    <w:rsid w:val="00E554F3"/>
    <w:rsid w:val="00E5613E"/>
    <w:rsid w:val="00E614D9"/>
    <w:rsid w:val="00E67F04"/>
    <w:rsid w:val="00E70294"/>
    <w:rsid w:val="00E70703"/>
    <w:rsid w:val="00E71F42"/>
    <w:rsid w:val="00E73176"/>
    <w:rsid w:val="00E736B4"/>
    <w:rsid w:val="00E739C0"/>
    <w:rsid w:val="00E7484D"/>
    <w:rsid w:val="00E7548A"/>
    <w:rsid w:val="00E76B31"/>
    <w:rsid w:val="00E77032"/>
    <w:rsid w:val="00E77F0A"/>
    <w:rsid w:val="00E80D08"/>
    <w:rsid w:val="00E822A3"/>
    <w:rsid w:val="00E83313"/>
    <w:rsid w:val="00E84A36"/>
    <w:rsid w:val="00E92FA4"/>
    <w:rsid w:val="00EA38DB"/>
    <w:rsid w:val="00EA4F87"/>
    <w:rsid w:val="00EB003C"/>
    <w:rsid w:val="00EB0AD9"/>
    <w:rsid w:val="00EB36E7"/>
    <w:rsid w:val="00EB5311"/>
    <w:rsid w:val="00EB6E3B"/>
    <w:rsid w:val="00EB6ED0"/>
    <w:rsid w:val="00EB7116"/>
    <w:rsid w:val="00EC0EF5"/>
    <w:rsid w:val="00EC13CA"/>
    <w:rsid w:val="00EC15F9"/>
    <w:rsid w:val="00EC1762"/>
    <w:rsid w:val="00EC3166"/>
    <w:rsid w:val="00ED07B3"/>
    <w:rsid w:val="00ED0BF9"/>
    <w:rsid w:val="00ED1E62"/>
    <w:rsid w:val="00ED526A"/>
    <w:rsid w:val="00ED5717"/>
    <w:rsid w:val="00ED63BA"/>
    <w:rsid w:val="00ED6A29"/>
    <w:rsid w:val="00ED7E7E"/>
    <w:rsid w:val="00EE492C"/>
    <w:rsid w:val="00EE5B1B"/>
    <w:rsid w:val="00EE6A6F"/>
    <w:rsid w:val="00EE6AA8"/>
    <w:rsid w:val="00EE6FA5"/>
    <w:rsid w:val="00EE7251"/>
    <w:rsid w:val="00EF142A"/>
    <w:rsid w:val="00EF531F"/>
    <w:rsid w:val="00EF7640"/>
    <w:rsid w:val="00EF7A96"/>
    <w:rsid w:val="00F04268"/>
    <w:rsid w:val="00F067FA"/>
    <w:rsid w:val="00F07C56"/>
    <w:rsid w:val="00F1029F"/>
    <w:rsid w:val="00F11068"/>
    <w:rsid w:val="00F124ED"/>
    <w:rsid w:val="00F14073"/>
    <w:rsid w:val="00F15D2E"/>
    <w:rsid w:val="00F23C19"/>
    <w:rsid w:val="00F34E73"/>
    <w:rsid w:val="00F35DE8"/>
    <w:rsid w:val="00F37986"/>
    <w:rsid w:val="00F37D5B"/>
    <w:rsid w:val="00F405E0"/>
    <w:rsid w:val="00F418BE"/>
    <w:rsid w:val="00F42852"/>
    <w:rsid w:val="00F471DB"/>
    <w:rsid w:val="00F50BAA"/>
    <w:rsid w:val="00F52494"/>
    <w:rsid w:val="00F538E1"/>
    <w:rsid w:val="00F54C19"/>
    <w:rsid w:val="00F54E14"/>
    <w:rsid w:val="00F56831"/>
    <w:rsid w:val="00F62165"/>
    <w:rsid w:val="00F63011"/>
    <w:rsid w:val="00F66960"/>
    <w:rsid w:val="00F70452"/>
    <w:rsid w:val="00F717C5"/>
    <w:rsid w:val="00F72FEF"/>
    <w:rsid w:val="00F746A5"/>
    <w:rsid w:val="00F75FEF"/>
    <w:rsid w:val="00F77AEA"/>
    <w:rsid w:val="00F806A9"/>
    <w:rsid w:val="00F81777"/>
    <w:rsid w:val="00F87DCA"/>
    <w:rsid w:val="00F94193"/>
    <w:rsid w:val="00F94750"/>
    <w:rsid w:val="00F94ACC"/>
    <w:rsid w:val="00F954D7"/>
    <w:rsid w:val="00FA02D4"/>
    <w:rsid w:val="00FA3D02"/>
    <w:rsid w:val="00FA748F"/>
    <w:rsid w:val="00FA7BBB"/>
    <w:rsid w:val="00FA7E8C"/>
    <w:rsid w:val="00FB02BC"/>
    <w:rsid w:val="00FB395E"/>
    <w:rsid w:val="00FB4A95"/>
    <w:rsid w:val="00FC0884"/>
    <w:rsid w:val="00FC1386"/>
    <w:rsid w:val="00FC1A45"/>
    <w:rsid w:val="00FC3C11"/>
    <w:rsid w:val="00FC3D39"/>
    <w:rsid w:val="00FC7064"/>
    <w:rsid w:val="00FD014E"/>
    <w:rsid w:val="00FD045B"/>
    <w:rsid w:val="00FD1492"/>
    <w:rsid w:val="00FD785B"/>
    <w:rsid w:val="00FE012D"/>
    <w:rsid w:val="00FE085D"/>
    <w:rsid w:val="00FE0C92"/>
    <w:rsid w:val="00FE10FF"/>
    <w:rsid w:val="00FE1499"/>
    <w:rsid w:val="00FE16A9"/>
    <w:rsid w:val="00FE2B2B"/>
    <w:rsid w:val="00FE36C4"/>
    <w:rsid w:val="00FE54A9"/>
    <w:rsid w:val="00FF1116"/>
    <w:rsid w:val="00FF3E7D"/>
    <w:rsid w:val="00FF3F5E"/>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val="en-GB"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Standardskrifttypeiafsnit"/>
    <w:uiPriority w:val="99"/>
    <w:semiHidden/>
    <w:unhideWhenUsed/>
    <w:rsid w:val="00E52718"/>
    <w:rPr>
      <w:color w:val="605E5C"/>
      <w:shd w:val="clear" w:color="auto" w:fill="E1DFDD"/>
    </w:rPr>
  </w:style>
  <w:style w:type="character" w:styleId="BesgtLink">
    <w:name w:val="FollowedHyperlink"/>
    <w:basedOn w:val="Standardskrifttypeiafsnit"/>
    <w:uiPriority w:val="99"/>
    <w:semiHidden/>
    <w:unhideWhenUsed/>
    <w:rsid w:val="00E52718"/>
    <w:rPr>
      <w:color w:val="800080" w:themeColor="followedHyperlink"/>
      <w:u w:val="single"/>
    </w:rPr>
  </w:style>
  <w:style w:type="paragraph" w:styleId="Fodnotetekst">
    <w:name w:val="footnote text"/>
    <w:basedOn w:val="Normal"/>
    <w:link w:val="FodnotetekstTegn"/>
    <w:uiPriority w:val="99"/>
    <w:semiHidden/>
    <w:unhideWhenUsed/>
    <w:rsid w:val="006B2DAD"/>
    <w:rPr>
      <w:rFonts w:asciiTheme="minorHAnsi" w:eastAsiaTheme="minorHAnsi" w:hAnsiTheme="minorHAnsi" w:cstheme="minorBidi"/>
      <w:sz w:val="20"/>
      <w:szCs w:val="20"/>
      <w:lang w:val="pt-PT" w:eastAsia="en-US"/>
    </w:rPr>
  </w:style>
  <w:style w:type="character" w:customStyle="1" w:styleId="FodnotetekstTegn">
    <w:name w:val="Fodnotetekst Tegn"/>
    <w:basedOn w:val="Standardskrifttypeiafsnit"/>
    <w:link w:val="Fodnotetekst"/>
    <w:uiPriority w:val="99"/>
    <w:semiHidden/>
    <w:rsid w:val="006B2DAD"/>
    <w:rPr>
      <w:rFonts w:asciiTheme="minorHAnsi" w:eastAsiaTheme="minorHAnsi" w:hAnsiTheme="minorHAnsi" w:cstheme="minorBidi"/>
      <w:lang w:val="pt-PT"/>
    </w:rPr>
  </w:style>
  <w:style w:type="character" w:styleId="Fodnotehenvisning">
    <w:name w:val="footnote reference"/>
    <w:basedOn w:val="Standardskrifttypeiafsnit"/>
    <w:uiPriority w:val="99"/>
    <w:semiHidden/>
    <w:unhideWhenUsed/>
    <w:rsid w:val="00F42852"/>
    <w:rPr>
      <w:vertAlign w:val="superscript"/>
    </w:rPr>
  </w:style>
  <w:style w:type="paragraph" w:styleId="NormalWeb">
    <w:name w:val="Normal (Web)"/>
    <w:basedOn w:val="Normal"/>
    <w:uiPriority w:val="99"/>
    <w:unhideWhenUsed/>
    <w:rsid w:val="005113CE"/>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1263">
      <w:bodyDiv w:val="1"/>
      <w:marLeft w:val="0"/>
      <w:marRight w:val="0"/>
      <w:marTop w:val="0"/>
      <w:marBottom w:val="0"/>
      <w:divBdr>
        <w:top w:val="none" w:sz="0" w:space="0" w:color="auto"/>
        <w:left w:val="none" w:sz="0" w:space="0" w:color="auto"/>
        <w:bottom w:val="none" w:sz="0" w:space="0" w:color="auto"/>
        <w:right w:val="none" w:sz="0" w:space="0" w:color="auto"/>
      </w:divBdr>
    </w:div>
    <w:div w:id="732578947">
      <w:bodyDiv w:val="1"/>
      <w:marLeft w:val="0"/>
      <w:marRight w:val="0"/>
      <w:marTop w:val="0"/>
      <w:marBottom w:val="0"/>
      <w:divBdr>
        <w:top w:val="none" w:sz="0" w:space="0" w:color="auto"/>
        <w:left w:val="none" w:sz="0" w:space="0" w:color="auto"/>
        <w:bottom w:val="none" w:sz="0" w:space="0" w:color="auto"/>
        <w:right w:val="none" w:sz="0" w:space="0" w:color="auto"/>
      </w:divBdr>
    </w:div>
    <w:div w:id="787044281">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8">
          <w:marLeft w:val="0"/>
          <w:marRight w:val="0"/>
          <w:marTop w:val="0"/>
          <w:marBottom w:val="0"/>
          <w:divBdr>
            <w:top w:val="none" w:sz="0" w:space="0" w:color="auto"/>
            <w:left w:val="none" w:sz="0" w:space="0" w:color="auto"/>
            <w:bottom w:val="none" w:sz="0" w:space="0" w:color="auto"/>
            <w:right w:val="none" w:sz="0" w:space="0" w:color="auto"/>
          </w:divBdr>
        </w:div>
        <w:div w:id="839393067">
          <w:marLeft w:val="0"/>
          <w:marRight w:val="0"/>
          <w:marTop w:val="0"/>
          <w:marBottom w:val="0"/>
          <w:divBdr>
            <w:top w:val="none" w:sz="0" w:space="0" w:color="auto"/>
            <w:left w:val="none" w:sz="0" w:space="0" w:color="auto"/>
            <w:bottom w:val="none" w:sz="0" w:space="0" w:color="auto"/>
            <w:right w:val="none" w:sz="0" w:space="0" w:color="auto"/>
          </w:divBdr>
        </w:div>
        <w:div w:id="1131745893">
          <w:marLeft w:val="0"/>
          <w:marRight w:val="0"/>
          <w:marTop w:val="0"/>
          <w:marBottom w:val="0"/>
          <w:divBdr>
            <w:top w:val="none" w:sz="0" w:space="0" w:color="auto"/>
            <w:left w:val="none" w:sz="0" w:space="0" w:color="auto"/>
            <w:bottom w:val="none" w:sz="0" w:space="0" w:color="auto"/>
            <w:right w:val="none" w:sz="0" w:space="0" w:color="auto"/>
          </w:divBdr>
        </w:div>
      </w:divsChild>
    </w:div>
    <w:div w:id="1244990966">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937666514">
      <w:bodyDiv w:val="1"/>
      <w:marLeft w:val="0"/>
      <w:marRight w:val="0"/>
      <w:marTop w:val="0"/>
      <w:marBottom w:val="0"/>
      <w:divBdr>
        <w:top w:val="none" w:sz="0" w:space="0" w:color="auto"/>
        <w:left w:val="none" w:sz="0" w:space="0" w:color="auto"/>
        <w:bottom w:val="none" w:sz="0" w:space="0" w:color="auto"/>
        <w:right w:val="none" w:sz="0" w:space="0" w:color="auto"/>
      </w:divBdr>
    </w:div>
    <w:div w:id="204413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fricanews.com/2021/10/11/mozambique-water-shortage-threaten-public-health-for-displaced-people-commun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org.mz/contentimages/COSACA%20Cabo%20Delgado%20Rapid%20Needs%20Assessment_Nov%20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liefweb.int/sites/reliefweb.int/files/resources/Situation%20Report%20-%20Mozambique%20-%2031%20Dec%202020%20%281%29.pdf" TargetMode="External"/><Relationship Id="rId4" Type="http://schemas.openxmlformats.org/officeDocument/2006/relationships/settings" Target="settings.xml"/><Relationship Id="rId9" Type="http://schemas.openxmlformats.org/officeDocument/2006/relationships/hyperlink" Target="https://reliefweb.int/report/mozambique/mozambique-850000-displaced-lack-water-and-health-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6AC75-2465-4B1D-8D74-E287598D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Hans-Jakob Hausmann</cp:lastModifiedBy>
  <cp:revision>2</cp:revision>
  <cp:lastPrinted>2021-10-21T14:57:00Z</cp:lastPrinted>
  <dcterms:created xsi:type="dcterms:W3CDTF">2021-10-22T06:34:00Z</dcterms:created>
  <dcterms:modified xsi:type="dcterms:W3CDTF">2021-10-22T06:34:00Z</dcterms:modified>
</cp:coreProperties>
</file>