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23F39" w14:textId="3A539A95" w:rsidR="0089233F" w:rsidRPr="008C25BD" w:rsidRDefault="00227D44" w:rsidP="008C25BD">
      <w:pPr>
        <w:pStyle w:val="Rubrik1"/>
      </w:pPr>
      <w:r w:rsidRPr="008C25BD">
        <w:rPr>
          <w:noProof/>
          <w:lang w:eastAsia="sv-SE"/>
        </w:rPr>
        <mc:AlternateContent>
          <mc:Choice Requires="wps">
            <w:drawing>
              <wp:anchor distT="0" distB="0" distL="114300" distR="114300" simplePos="0" relativeHeight="251659264" behindDoc="0" locked="0" layoutInCell="1" allowOverlap="1" wp14:anchorId="186E5394" wp14:editId="71E24DE2">
                <wp:simplePos x="0" y="0"/>
                <wp:positionH relativeFrom="column">
                  <wp:posOffset>0</wp:posOffset>
                </wp:positionH>
                <wp:positionV relativeFrom="paragraph">
                  <wp:posOffset>-1143000</wp:posOffset>
                </wp:positionV>
                <wp:extent cx="3429000" cy="914400"/>
                <wp:effectExtent l="0" t="0" r="0" b="0"/>
                <wp:wrapSquare wrapText="bothSides"/>
                <wp:docPr id="3" name="Textruta 3"/>
                <wp:cNvGraphicFramePr/>
                <a:graphic xmlns:a="http://schemas.openxmlformats.org/drawingml/2006/main">
                  <a:graphicData uri="http://schemas.microsoft.com/office/word/2010/wordprocessingShape">
                    <wps:wsp>
                      <wps:cNvSpPr txBox="1"/>
                      <wps:spPr>
                        <a:xfrm>
                          <a:off x="0" y="0"/>
                          <a:ext cx="3429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51E9E" w14:textId="00BFE2CA" w:rsidR="005E4FFD" w:rsidRPr="00227D44" w:rsidRDefault="005E4FFD" w:rsidP="00227D44">
                            <w:pPr>
                              <w:rPr>
                                <w:rFonts w:cs="Arial"/>
                                <w:b/>
                                <w:szCs w:val="20"/>
                              </w:rPr>
                            </w:pPr>
                            <w:r w:rsidRPr="00227D44">
                              <w:rPr>
                                <w:rFonts w:cs="Arial"/>
                                <w:szCs w:val="20"/>
                              </w:rPr>
                              <w:fldChar w:fldCharType="begin"/>
                            </w:r>
                            <w:r w:rsidRPr="00227D44">
                              <w:rPr>
                                <w:rFonts w:cs="Arial"/>
                                <w:szCs w:val="20"/>
                              </w:rPr>
                              <w:instrText xml:space="preserve"> DATE \@ "y-MM-dd" \* MERGEFORMAT </w:instrText>
                            </w:r>
                            <w:r w:rsidRPr="00227D44">
                              <w:rPr>
                                <w:rFonts w:cs="Arial"/>
                                <w:szCs w:val="20"/>
                              </w:rPr>
                              <w:fldChar w:fldCharType="separate"/>
                            </w:r>
                            <w:r w:rsidR="000433A9">
                              <w:rPr>
                                <w:rFonts w:cs="Arial"/>
                                <w:noProof/>
                                <w:szCs w:val="20"/>
                              </w:rPr>
                              <w:t>2015-04-15</w:t>
                            </w:r>
                            <w:r w:rsidRPr="00227D44">
                              <w:rPr>
                                <w:rFonts w:cs="Arial"/>
                                <w:szCs w:val="20"/>
                              </w:rPr>
                              <w:fldChar w:fldCharType="end"/>
                            </w:r>
                            <w:r w:rsidRPr="00227D44">
                              <w:rPr>
                                <w:rFonts w:cs="Arial"/>
                                <w:szCs w:val="20"/>
                              </w:rPr>
                              <w:br/>
                            </w:r>
                            <w:r>
                              <w:rPr>
                                <w:rFonts w:cs="Arial"/>
                                <w:b/>
                                <w:szCs w:val="20"/>
                              </w:rPr>
                              <w:t>Pressmeddelande</w:t>
                            </w:r>
                            <w:r w:rsidRPr="00227D44">
                              <w:rPr>
                                <w:rFonts w:cs="Arial"/>
                                <w:szCs w:val="20"/>
                              </w:rPr>
                              <w:br/>
                            </w:r>
                          </w:p>
                          <w:p w14:paraId="3E3299BC" w14:textId="77777777" w:rsidR="005E4FFD" w:rsidRPr="00227D44" w:rsidRDefault="005E4FFD">
                            <w:pPr>
                              <w:rPr>
                                <w:rFonts w:cs="Arial"/>
                              </w:rPr>
                            </w:pPr>
                          </w:p>
                        </w:txbxContent>
                      </wps:txbx>
                      <wps:bodyPr rot="0" spcFirstLastPara="0" vertOverflow="overflow" horzOverflow="overflow" vert="horz" wrap="square" lIns="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3" o:spid="_x0000_s1026" type="#_x0000_t202" style="position:absolute;margin-left:0;margin-top:-89.95pt;width:27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" filled="f" stroked="f">
                <v:textbox inset="0,,,0">
                  <w:txbxContent>
                    <w:p w14:paraId="1F451E9E" w14:textId="00BFE2CA" w:rsidR="005E4FFD" w:rsidRPr="00227D44" w:rsidRDefault="005E4FFD" w:rsidP="00227D44">
                      <w:pPr>
                        <w:rPr>
                          <w:rFonts w:cs="Arial"/>
                          <w:b/>
                          <w:szCs w:val="20"/>
                        </w:rPr>
                      </w:pPr>
                      <w:r w:rsidRPr="00227D44">
                        <w:rPr>
                          <w:rFonts w:cs="Arial"/>
                          <w:szCs w:val="20"/>
                        </w:rPr>
                        <w:fldChar w:fldCharType="begin"/>
                      </w:r>
                      <w:r w:rsidRPr="00227D44">
                        <w:rPr>
                          <w:rFonts w:cs="Arial"/>
                          <w:szCs w:val="20"/>
                        </w:rPr>
                        <w:instrText xml:space="preserve"> DATE \@ "y-MM-dd" \* MERGEFORMAT </w:instrText>
                      </w:r>
                      <w:r w:rsidRPr="00227D44">
                        <w:rPr>
                          <w:rFonts w:cs="Arial"/>
                          <w:szCs w:val="20"/>
                        </w:rPr>
                        <w:fldChar w:fldCharType="separate"/>
                      </w:r>
                      <w:r w:rsidR="000433A9">
                        <w:rPr>
                          <w:rFonts w:cs="Arial"/>
                          <w:noProof/>
                          <w:szCs w:val="20"/>
                        </w:rPr>
                        <w:t>2015-04-15</w:t>
                      </w:r>
                      <w:r w:rsidRPr="00227D44">
                        <w:rPr>
                          <w:rFonts w:cs="Arial"/>
                          <w:szCs w:val="20"/>
                        </w:rPr>
                        <w:fldChar w:fldCharType="end"/>
                      </w:r>
                      <w:r w:rsidRPr="00227D44">
                        <w:rPr>
                          <w:rFonts w:cs="Arial"/>
                          <w:szCs w:val="20"/>
                        </w:rPr>
                        <w:br/>
                      </w:r>
                      <w:r>
                        <w:rPr>
                          <w:rFonts w:cs="Arial"/>
                          <w:b/>
                          <w:szCs w:val="20"/>
                        </w:rPr>
                        <w:t>Pressmeddelande</w:t>
                      </w:r>
                      <w:r w:rsidRPr="00227D44">
                        <w:rPr>
                          <w:rFonts w:cs="Arial"/>
                          <w:szCs w:val="20"/>
                        </w:rPr>
                        <w:br/>
                      </w:r>
                    </w:p>
                    <w:p w14:paraId="3E3299BC" w14:textId="77777777" w:rsidR="005E4FFD" w:rsidRPr="00227D44" w:rsidRDefault="005E4FFD">
                      <w:pPr>
                        <w:rPr>
                          <w:rFonts w:cs="Arial"/>
                        </w:rPr>
                      </w:pPr>
                    </w:p>
                  </w:txbxContent>
                </v:textbox>
                <w10:wrap type="square"/>
              </v:shape>
            </w:pict>
          </mc:Fallback>
        </mc:AlternateContent>
      </w:r>
      <w:r w:rsidR="007857DC">
        <w:rPr>
          <w:noProof/>
          <w:lang w:eastAsia="sv-SE"/>
        </w:rPr>
        <w:t>Inkubatorbolag</w:t>
      </w:r>
      <w:r w:rsidR="00550909">
        <w:rPr>
          <w:noProof/>
          <w:lang w:eastAsia="sv-SE"/>
        </w:rPr>
        <w:t>et Calejo Future Intelligence utsedd till</w:t>
      </w:r>
      <w:r w:rsidR="007857DC">
        <w:rPr>
          <w:noProof/>
          <w:lang w:eastAsia="sv-SE"/>
        </w:rPr>
        <w:t xml:space="preserve"> </w:t>
      </w:r>
      <w:r w:rsidR="00996C5C" w:rsidRPr="00996C5C">
        <w:rPr>
          <w:noProof/>
          <w:lang w:eastAsia="sv-SE"/>
        </w:rPr>
        <w:t>ett av Sveriges hetaste teknikbolag</w:t>
      </w:r>
    </w:p>
    <w:p w14:paraId="3FE1BA29" w14:textId="68830F39" w:rsidR="00235380" w:rsidRPr="00235380" w:rsidRDefault="00996C5C" w:rsidP="003F4ED8">
      <w:pPr>
        <w:pStyle w:val="Rubrik2"/>
        <w:rPr>
          <w:rFonts w:eastAsiaTheme="minorHAnsi" w:cstheme="minorBidi"/>
          <w:bCs w:val="0"/>
          <w:szCs w:val="22"/>
        </w:rPr>
      </w:pPr>
      <w:r w:rsidRPr="00964750">
        <w:rPr>
          <w:rFonts w:eastAsiaTheme="minorHAnsi" w:cstheme="minorBidi"/>
          <w:bCs w:val="0"/>
          <w:szCs w:val="22"/>
        </w:rPr>
        <w:t xml:space="preserve">För </w:t>
      </w:r>
      <w:r w:rsidR="005E4FFD">
        <w:rPr>
          <w:rFonts w:eastAsiaTheme="minorHAnsi" w:cstheme="minorBidi"/>
          <w:bCs w:val="0"/>
          <w:szCs w:val="22"/>
        </w:rPr>
        <w:t>åttonde året i rad presenterar</w:t>
      </w:r>
      <w:r w:rsidR="00EB3E32">
        <w:rPr>
          <w:rFonts w:eastAsiaTheme="minorHAnsi" w:cstheme="minorBidi"/>
          <w:bCs w:val="0"/>
          <w:szCs w:val="22"/>
        </w:rPr>
        <w:t xml:space="preserve"> </w:t>
      </w:r>
      <w:r w:rsidRPr="00964750">
        <w:rPr>
          <w:rFonts w:eastAsiaTheme="minorHAnsi" w:cstheme="minorBidi"/>
          <w:bCs w:val="0"/>
          <w:szCs w:val="22"/>
        </w:rPr>
        <w:t>Ny Teknik och Affärsvärlden landets 33 hetaste unga teknikföretag</w:t>
      </w:r>
      <w:r w:rsidR="005C1D60">
        <w:rPr>
          <w:rFonts w:eastAsiaTheme="minorHAnsi" w:cstheme="minorBidi"/>
          <w:bCs w:val="0"/>
          <w:szCs w:val="22"/>
        </w:rPr>
        <w:t xml:space="preserve"> i Sverige</w:t>
      </w:r>
      <w:r w:rsidRPr="00964750">
        <w:rPr>
          <w:rFonts w:eastAsiaTheme="minorHAnsi" w:cstheme="minorBidi"/>
          <w:bCs w:val="0"/>
          <w:szCs w:val="22"/>
        </w:rPr>
        <w:t xml:space="preserve">. Under gårdagens final </w:t>
      </w:r>
      <w:r w:rsidR="005C1D60">
        <w:rPr>
          <w:rFonts w:eastAsiaTheme="minorHAnsi" w:cstheme="minorBidi"/>
          <w:bCs w:val="0"/>
          <w:szCs w:val="22"/>
        </w:rPr>
        <w:t xml:space="preserve">på Münchenbryggeriet i Stockholm </w:t>
      </w:r>
      <w:r w:rsidRPr="00964750">
        <w:rPr>
          <w:rFonts w:eastAsiaTheme="minorHAnsi" w:cstheme="minorBidi"/>
          <w:bCs w:val="0"/>
          <w:szCs w:val="22"/>
        </w:rPr>
        <w:t xml:space="preserve">utsågs </w:t>
      </w:r>
      <w:r w:rsidR="009677B6">
        <w:rPr>
          <w:rFonts w:eastAsiaTheme="minorHAnsi" w:cstheme="minorBidi"/>
          <w:bCs w:val="0"/>
          <w:szCs w:val="22"/>
        </w:rPr>
        <w:t xml:space="preserve">ett av bolagen inom Åkroken Business </w:t>
      </w:r>
      <w:proofErr w:type="spellStart"/>
      <w:r w:rsidR="009677B6">
        <w:rPr>
          <w:rFonts w:eastAsiaTheme="minorHAnsi" w:cstheme="minorBidi"/>
          <w:bCs w:val="0"/>
          <w:szCs w:val="22"/>
        </w:rPr>
        <w:t>Incubator</w:t>
      </w:r>
      <w:proofErr w:type="spellEnd"/>
      <w:r w:rsidR="009677B6">
        <w:rPr>
          <w:rFonts w:eastAsiaTheme="minorHAnsi" w:cstheme="minorBidi"/>
          <w:bCs w:val="0"/>
          <w:szCs w:val="22"/>
        </w:rPr>
        <w:t xml:space="preserve">, </w:t>
      </w:r>
      <w:proofErr w:type="spellStart"/>
      <w:r w:rsidRPr="00964750">
        <w:rPr>
          <w:rFonts w:eastAsiaTheme="minorHAnsi" w:cstheme="minorBidi"/>
          <w:bCs w:val="0"/>
          <w:szCs w:val="22"/>
        </w:rPr>
        <w:t>Cale</w:t>
      </w:r>
      <w:r w:rsidR="003F4ED8">
        <w:rPr>
          <w:rFonts w:eastAsiaTheme="minorHAnsi" w:cstheme="minorBidi"/>
          <w:bCs w:val="0"/>
          <w:szCs w:val="22"/>
        </w:rPr>
        <w:t>jo</w:t>
      </w:r>
      <w:proofErr w:type="spellEnd"/>
      <w:r w:rsidR="003F4ED8">
        <w:rPr>
          <w:rFonts w:eastAsiaTheme="minorHAnsi" w:cstheme="minorBidi"/>
          <w:bCs w:val="0"/>
          <w:szCs w:val="22"/>
        </w:rPr>
        <w:t xml:space="preserve"> </w:t>
      </w:r>
      <w:proofErr w:type="spellStart"/>
      <w:r w:rsidR="003F4ED8">
        <w:rPr>
          <w:rFonts w:eastAsiaTheme="minorHAnsi" w:cstheme="minorBidi"/>
          <w:bCs w:val="0"/>
          <w:szCs w:val="22"/>
        </w:rPr>
        <w:t>Future</w:t>
      </w:r>
      <w:proofErr w:type="spellEnd"/>
      <w:r w:rsidR="003F4ED8">
        <w:rPr>
          <w:rFonts w:eastAsiaTheme="minorHAnsi" w:cstheme="minorBidi"/>
          <w:bCs w:val="0"/>
          <w:szCs w:val="22"/>
        </w:rPr>
        <w:t xml:space="preserve"> </w:t>
      </w:r>
      <w:proofErr w:type="spellStart"/>
      <w:r w:rsidR="003F4ED8">
        <w:rPr>
          <w:rFonts w:eastAsiaTheme="minorHAnsi" w:cstheme="minorBidi"/>
          <w:bCs w:val="0"/>
          <w:szCs w:val="22"/>
        </w:rPr>
        <w:t>Intelligence</w:t>
      </w:r>
      <w:proofErr w:type="spellEnd"/>
      <w:r w:rsidR="009677B6">
        <w:rPr>
          <w:rFonts w:eastAsiaTheme="minorHAnsi" w:cstheme="minorBidi"/>
          <w:bCs w:val="0"/>
          <w:szCs w:val="22"/>
        </w:rPr>
        <w:t>,</w:t>
      </w:r>
      <w:r w:rsidR="0078310C">
        <w:rPr>
          <w:rFonts w:eastAsiaTheme="minorHAnsi" w:cstheme="minorBidi"/>
          <w:bCs w:val="0"/>
          <w:szCs w:val="22"/>
        </w:rPr>
        <w:t xml:space="preserve"> till vinnare</w:t>
      </w:r>
      <w:r w:rsidR="00550909">
        <w:rPr>
          <w:rFonts w:eastAsiaTheme="minorHAnsi" w:cstheme="minorBidi"/>
          <w:bCs w:val="0"/>
          <w:szCs w:val="22"/>
        </w:rPr>
        <w:t xml:space="preserve"> </w:t>
      </w:r>
      <w:r w:rsidR="009677B6">
        <w:rPr>
          <w:rFonts w:eastAsiaTheme="minorHAnsi" w:cstheme="minorBidi"/>
          <w:bCs w:val="0"/>
          <w:szCs w:val="22"/>
        </w:rPr>
        <w:t>av</w:t>
      </w:r>
      <w:r w:rsidR="00235380">
        <w:rPr>
          <w:rFonts w:eastAsiaTheme="minorHAnsi" w:cstheme="minorBidi"/>
          <w:bCs w:val="0"/>
          <w:szCs w:val="22"/>
        </w:rPr>
        <w:t xml:space="preserve"> en </w:t>
      </w:r>
      <w:r w:rsidR="007857DC">
        <w:rPr>
          <w:rFonts w:eastAsiaTheme="minorHAnsi" w:cstheme="minorBidi"/>
          <w:bCs w:val="0"/>
          <w:szCs w:val="22"/>
        </w:rPr>
        <w:t xml:space="preserve">plats på </w:t>
      </w:r>
      <w:r w:rsidR="00EB3E32">
        <w:rPr>
          <w:rFonts w:eastAsiaTheme="minorHAnsi" w:cstheme="minorBidi"/>
          <w:bCs w:val="0"/>
          <w:szCs w:val="22"/>
        </w:rPr>
        <w:t xml:space="preserve">den prestigefyllda </w:t>
      </w:r>
      <w:r w:rsidR="00235380">
        <w:rPr>
          <w:rFonts w:eastAsiaTheme="minorHAnsi" w:cstheme="minorBidi"/>
          <w:bCs w:val="0"/>
          <w:szCs w:val="22"/>
        </w:rPr>
        <w:t>33-</w:t>
      </w:r>
      <w:r w:rsidR="007857DC">
        <w:rPr>
          <w:rFonts w:eastAsiaTheme="minorHAnsi" w:cstheme="minorBidi"/>
          <w:bCs w:val="0"/>
          <w:szCs w:val="22"/>
        </w:rPr>
        <w:t>listan</w:t>
      </w:r>
      <w:r w:rsidR="00235380">
        <w:rPr>
          <w:rFonts w:eastAsiaTheme="minorHAnsi" w:cstheme="minorBidi"/>
          <w:bCs w:val="0"/>
          <w:szCs w:val="22"/>
        </w:rPr>
        <w:t>.</w:t>
      </w:r>
    </w:p>
    <w:p w14:paraId="56AC7557" w14:textId="77777777" w:rsidR="00235380" w:rsidRDefault="00235380" w:rsidP="003F4ED8">
      <w:pPr>
        <w:pStyle w:val="Rubrik2"/>
        <w:rPr>
          <w:rFonts w:eastAsiaTheme="minorHAnsi" w:cstheme="minorBidi"/>
          <w:b w:val="0"/>
          <w:bCs w:val="0"/>
          <w:szCs w:val="22"/>
        </w:rPr>
      </w:pPr>
    </w:p>
    <w:p w14:paraId="03DD3542" w14:textId="44741B1A" w:rsidR="00EC38A7" w:rsidRPr="00EC38A7" w:rsidRDefault="00550909" w:rsidP="00EC38A7">
      <w:pPr>
        <w:pStyle w:val="Rubrik2"/>
        <w:rPr>
          <w:rFonts w:eastAsiaTheme="minorHAnsi" w:cstheme="minorBidi"/>
          <w:b w:val="0"/>
          <w:bCs w:val="0"/>
          <w:szCs w:val="22"/>
        </w:rPr>
      </w:pPr>
      <w:r w:rsidRPr="00550909">
        <w:rPr>
          <w:rFonts w:eastAsiaTheme="minorHAnsi" w:cstheme="minorBidi"/>
          <w:b w:val="0"/>
          <w:bCs w:val="0"/>
          <w:szCs w:val="22"/>
        </w:rPr>
        <w:t>Syftet med 33-listan är att lyfta fram de nya bolag som kan bli framtidens mångmiljardföretag och exportsuccéer.</w:t>
      </w:r>
      <w:r>
        <w:rPr>
          <w:rFonts w:eastAsiaTheme="minorHAnsi" w:cstheme="minorBidi"/>
          <w:b w:val="0"/>
          <w:bCs w:val="0"/>
          <w:szCs w:val="22"/>
        </w:rPr>
        <w:t xml:space="preserve"> </w:t>
      </w:r>
      <w:r w:rsidR="00235380" w:rsidRPr="00235380">
        <w:rPr>
          <w:rFonts w:eastAsiaTheme="minorHAnsi" w:cstheme="minorBidi"/>
          <w:b w:val="0"/>
          <w:bCs w:val="0"/>
          <w:szCs w:val="22"/>
        </w:rPr>
        <w:t xml:space="preserve">Bland de företag som tidigare varit med på listan finns musiktjänsten </w:t>
      </w:r>
      <w:proofErr w:type="spellStart"/>
      <w:r w:rsidR="00235380" w:rsidRPr="00235380">
        <w:rPr>
          <w:rFonts w:eastAsiaTheme="minorHAnsi" w:cstheme="minorBidi"/>
          <w:b w:val="0"/>
          <w:bCs w:val="0"/>
          <w:szCs w:val="22"/>
        </w:rPr>
        <w:t>Spotify</w:t>
      </w:r>
      <w:proofErr w:type="spellEnd"/>
      <w:r w:rsidR="00235380" w:rsidRPr="00235380">
        <w:rPr>
          <w:rFonts w:eastAsiaTheme="minorHAnsi" w:cstheme="minorBidi"/>
          <w:b w:val="0"/>
          <w:bCs w:val="0"/>
          <w:szCs w:val="22"/>
        </w:rPr>
        <w:t xml:space="preserve">, spelbolaget </w:t>
      </w:r>
      <w:proofErr w:type="spellStart"/>
      <w:r w:rsidR="00235380" w:rsidRPr="00235380">
        <w:rPr>
          <w:rFonts w:eastAsiaTheme="minorHAnsi" w:cstheme="minorBidi"/>
          <w:b w:val="0"/>
          <w:bCs w:val="0"/>
          <w:szCs w:val="22"/>
        </w:rPr>
        <w:t>Mojang</w:t>
      </w:r>
      <w:proofErr w:type="spellEnd"/>
      <w:r w:rsidR="00235380" w:rsidRPr="00235380">
        <w:rPr>
          <w:rFonts w:eastAsiaTheme="minorHAnsi" w:cstheme="minorBidi"/>
          <w:b w:val="0"/>
          <w:bCs w:val="0"/>
          <w:szCs w:val="22"/>
        </w:rPr>
        <w:t xml:space="preserve"> och betaltjänsten </w:t>
      </w:r>
      <w:proofErr w:type="spellStart"/>
      <w:r w:rsidR="00235380" w:rsidRPr="00235380">
        <w:rPr>
          <w:rFonts w:eastAsiaTheme="minorHAnsi" w:cstheme="minorBidi"/>
          <w:b w:val="0"/>
          <w:bCs w:val="0"/>
          <w:szCs w:val="22"/>
        </w:rPr>
        <w:t>Izettle</w:t>
      </w:r>
      <w:proofErr w:type="spellEnd"/>
      <w:r w:rsidR="00235380" w:rsidRPr="00235380">
        <w:rPr>
          <w:rFonts w:eastAsiaTheme="minorHAnsi" w:cstheme="minorBidi"/>
          <w:b w:val="0"/>
          <w:bCs w:val="0"/>
          <w:szCs w:val="22"/>
        </w:rPr>
        <w:t xml:space="preserve">. </w:t>
      </w:r>
      <w:r w:rsidR="00EC38A7">
        <w:rPr>
          <w:rFonts w:eastAsiaTheme="minorHAnsi" w:cstheme="minorBidi"/>
          <w:b w:val="0"/>
          <w:bCs w:val="0"/>
          <w:szCs w:val="22"/>
        </w:rPr>
        <w:br/>
      </w:r>
    </w:p>
    <w:p w14:paraId="6EFF49DF" w14:textId="60FB9B3F" w:rsidR="005E4FFD" w:rsidRPr="005E4FFD" w:rsidRDefault="00EC38A7" w:rsidP="005E4FFD">
      <w:pPr>
        <w:pStyle w:val="Rubrik2"/>
        <w:rPr>
          <w:b w:val="0"/>
        </w:rPr>
      </w:pPr>
      <w:r>
        <w:rPr>
          <w:b w:val="0"/>
        </w:rPr>
        <w:t xml:space="preserve">I år var </w:t>
      </w:r>
      <w:r w:rsidR="005E4FFD" w:rsidRPr="005C1D60">
        <w:rPr>
          <w:b w:val="0"/>
        </w:rPr>
        <w:t xml:space="preserve">270 bolag från hela landet nominerade. Innan finalen </w:t>
      </w:r>
      <w:r w:rsidR="005E4FFD">
        <w:rPr>
          <w:b w:val="0"/>
        </w:rPr>
        <w:t xml:space="preserve">den 14 april </w:t>
      </w:r>
      <w:r w:rsidR="005E4FFD" w:rsidRPr="005C1D60">
        <w:rPr>
          <w:b w:val="0"/>
        </w:rPr>
        <w:t>har 33-listan åkt landet runt i jakt på morgondagens teknikföretag. Juryn har letat efter företag med en unik produkt eller tjänst uppbyggd kring en tydlig innovation med stor internationell potential – en innovation som har förutsättningar att förändra spelreglerna i sin bransch.</w:t>
      </w:r>
      <w:r w:rsidR="005E4FFD">
        <w:rPr>
          <w:b w:val="0"/>
        </w:rPr>
        <w:t xml:space="preserve"> </w:t>
      </w:r>
    </w:p>
    <w:p w14:paraId="0D14B0F9" w14:textId="0BDA0FA2" w:rsidR="003F4ED8" w:rsidRDefault="003F4ED8" w:rsidP="003F4ED8">
      <w:pPr>
        <w:pStyle w:val="Rubrik2"/>
        <w:rPr>
          <w:rFonts w:eastAsiaTheme="minorHAnsi" w:cstheme="minorBidi"/>
          <w:b w:val="0"/>
          <w:bCs w:val="0"/>
          <w:szCs w:val="22"/>
        </w:rPr>
      </w:pPr>
    </w:p>
    <w:p w14:paraId="3D0730FD" w14:textId="74487876" w:rsidR="005E4FFD" w:rsidRPr="005E4FFD" w:rsidRDefault="00550909" w:rsidP="005E4FFD">
      <w:pPr>
        <w:pStyle w:val="Rubrik2"/>
        <w:rPr>
          <w:rFonts w:eastAsiaTheme="minorHAnsi" w:cstheme="minorBidi"/>
          <w:b w:val="0"/>
          <w:bCs w:val="0"/>
          <w:szCs w:val="22"/>
        </w:rPr>
      </w:pPr>
      <w:proofErr w:type="spellStart"/>
      <w:r>
        <w:rPr>
          <w:rFonts w:eastAsiaTheme="minorHAnsi" w:cstheme="minorBidi"/>
          <w:b w:val="0"/>
          <w:bCs w:val="0"/>
          <w:szCs w:val="22"/>
        </w:rPr>
        <w:t>Calejo</w:t>
      </w:r>
      <w:proofErr w:type="spellEnd"/>
      <w:r>
        <w:rPr>
          <w:rFonts w:eastAsiaTheme="minorHAnsi" w:cstheme="minorBidi"/>
          <w:b w:val="0"/>
          <w:bCs w:val="0"/>
          <w:szCs w:val="22"/>
        </w:rPr>
        <w:t xml:space="preserve"> </w:t>
      </w:r>
      <w:proofErr w:type="spellStart"/>
      <w:r>
        <w:rPr>
          <w:rFonts w:eastAsiaTheme="minorHAnsi" w:cstheme="minorBidi"/>
          <w:b w:val="0"/>
          <w:bCs w:val="0"/>
          <w:szCs w:val="22"/>
        </w:rPr>
        <w:t>Future</w:t>
      </w:r>
      <w:proofErr w:type="spellEnd"/>
      <w:r>
        <w:rPr>
          <w:rFonts w:eastAsiaTheme="minorHAnsi" w:cstheme="minorBidi"/>
          <w:b w:val="0"/>
          <w:bCs w:val="0"/>
          <w:szCs w:val="22"/>
        </w:rPr>
        <w:t xml:space="preserve"> </w:t>
      </w:r>
      <w:proofErr w:type="spellStart"/>
      <w:r>
        <w:rPr>
          <w:rFonts w:eastAsiaTheme="minorHAnsi" w:cstheme="minorBidi"/>
          <w:b w:val="0"/>
          <w:bCs w:val="0"/>
          <w:szCs w:val="22"/>
        </w:rPr>
        <w:t>Intelligence</w:t>
      </w:r>
      <w:proofErr w:type="spellEnd"/>
      <w:r w:rsidR="005908D3">
        <w:rPr>
          <w:rFonts w:eastAsiaTheme="minorHAnsi" w:cstheme="minorBidi"/>
          <w:b w:val="0"/>
          <w:bCs w:val="0"/>
          <w:szCs w:val="22"/>
        </w:rPr>
        <w:t xml:space="preserve"> </w:t>
      </w:r>
      <w:r w:rsidR="00BC504B">
        <w:rPr>
          <w:rFonts w:eastAsiaTheme="minorHAnsi" w:cstheme="minorBidi"/>
          <w:b w:val="0"/>
          <w:bCs w:val="0"/>
          <w:szCs w:val="22"/>
        </w:rPr>
        <w:t>kan med</w:t>
      </w:r>
      <w:r w:rsidR="00964750" w:rsidRPr="00964750">
        <w:rPr>
          <w:rFonts w:eastAsiaTheme="minorHAnsi" w:cstheme="minorBidi"/>
          <w:b w:val="0"/>
          <w:bCs w:val="0"/>
          <w:szCs w:val="22"/>
        </w:rPr>
        <w:t xml:space="preserve"> hjälp av artificiell intelligens förutspå priset på pappersmassa två år fram i tiden med närmare 90 procents säkerhet</w:t>
      </w:r>
      <w:r w:rsidR="00964750">
        <w:rPr>
          <w:rFonts w:eastAsiaTheme="minorHAnsi" w:cstheme="minorBidi"/>
          <w:b w:val="0"/>
          <w:bCs w:val="0"/>
          <w:szCs w:val="22"/>
        </w:rPr>
        <w:t xml:space="preserve">. </w:t>
      </w:r>
      <w:r w:rsidR="00645B13">
        <w:rPr>
          <w:rFonts w:eastAsiaTheme="minorHAnsi" w:cstheme="minorBidi"/>
          <w:b w:val="0"/>
          <w:bCs w:val="0"/>
          <w:szCs w:val="22"/>
        </w:rPr>
        <w:t>Bolaget</w:t>
      </w:r>
      <w:r w:rsidR="00964750" w:rsidRPr="00964750">
        <w:rPr>
          <w:rFonts w:eastAsiaTheme="minorHAnsi" w:cstheme="minorBidi"/>
          <w:b w:val="0"/>
          <w:bCs w:val="0"/>
          <w:szCs w:val="22"/>
        </w:rPr>
        <w:t xml:space="preserve"> </w:t>
      </w:r>
      <w:r w:rsidR="00894877">
        <w:rPr>
          <w:rFonts w:eastAsiaTheme="minorHAnsi" w:cstheme="minorBidi"/>
          <w:b w:val="0"/>
          <w:bCs w:val="0"/>
          <w:szCs w:val="22"/>
        </w:rPr>
        <w:t xml:space="preserve">grundades 2009 och </w:t>
      </w:r>
      <w:r w:rsidR="00964750" w:rsidRPr="00964750">
        <w:rPr>
          <w:rFonts w:eastAsiaTheme="minorHAnsi" w:cstheme="minorBidi"/>
          <w:b w:val="0"/>
          <w:bCs w:val="0"/>
          <w:szCs w:val="22"/>
        </w:rPr>
        <w:t xml:space="preserve">fick </w:t>
      </w:r>
      <w:r w:rsidR="00894877">
        <w:rPr>
          <w:rFonts w:eastAsiaTheme="minorHAnsi" w:cstheme="minorBidi"/>
          <w:b w:val="0"/>
          <w:bCs w:val="0"/>
          <w:szCs w:val="22"/>
        </w:rPr>
        <w:t xml:space="preserve">då </w:t>
      </w:r>
      <w:r w:rsidR="00964750" w:rsidRPr="00964750">
        <w:rPr>
          <w:rFonts w:eastAsiaTheme="minorHAnsi" w:cstheme="minorBidi"/>
          <w:b w:val="0"/>
          <w:bCs w:val="0"/>
          <w:szCs w:val="22"/>
        </w:rPr>
        <w:t>SCA som första</w:t>
      </w:r>
      <w:r w:rsidR="00894877">
        <w:rPr>
          <w:rFonts w:eastAsiaTheme="minorHAnsi" w:cstheme="minorBidi"/>
          <w:b w:val="0"/>
          <w:bCs w:val="0"/>
          <w:szCs w:val="22"/>
        </w:rPr>
        <w:t xml:space="preserve"> testkund</w:t>
      </w:r>
      <w:r w:rsidR="00964750" w:rsidRPr="00964750">
        <w:rPr>
          <w:rFonts w:eastAsiaTheme="minorHAnsi" w:cstheme="minorBidi"/>
          <w:b w:val="0"/>
          <w:bCs w:val="0"/>
          <w:szCs w:val="22"/>
        </w:rPr>
        <w:t>. Prognoserna sträcker sig från en till 30 månader, men är säkrast mellan 18 och 24 månader.</w:t>
      </w:r>
      <w:r w:rsidR="00964750">
        <w:rPr>
          <w:rFonts w:eastAsiaTheme="minorHAnsi" w:cstheme="minorBidi"/>
          <w:b w:val="0"/>
          <w:bCs w:val="0"/>
          <w:szCs w:val="22"/>
        </w:rPr>
        <w:t xml:space="preserve"> </w:t>
      </w:r>
      <w:r w:rsidR="00964750" w:rsidRPr="00964750">
        <w:rPr>
          <w:rFonts w:eastAsiaTheme="minorHAnsi" w:cstheme="minorBidi"/>
          <w:b w:val="0"/>
          <w:bCs w:val="0"/>
          <w:szCs w:val="22"/>
        </w:rPr>
        <w:t>Nästa steg är andra råvaror. Och aktier.</w:t>
      </w:r>
    </w:p>
    <w:p w14:paraId="15F18D4B" w14:textId="77777777" w:rsidR="005E4FFD" w:rsidRDefault="005E4FFD" w:rsidP="005E4FFD">
      <w:pPr>
        <w:pStyle w:val="Rubrik2"/>
        <w:rPr>
          <w:rFonts w:eastAsiaTheme="minorHAnsi" w:cstheme="minorBidi"/>
          <w:b w:val="0"/>
          <w:bCs w:val="0"/>
          <w:szCs w:val="22"/>
        </w:rPr>
      </w:pPr>
    </w:p>
    <w:p w14:paraId="0DCC67FF" w14:textId="76F076DC" w:rsidR="005E4FFD" w:rsidRDefault="000433A9" w:rsidP="005E4FFD">
      <w:pPr>
        <w:pStyle w:val="Rubrik2"/>
        <w:rPr>
          <w:rFonts w:eastAsiaTheme="minorHAnsi" w:cstheme="minorBidi"/>
          <w:b w:val="0"/>
          <w:bCs w:val="0"/>
          <w:szCs w:val="22"/>
        </w:rPr>
      </w:pPr>
      <w:r w:rsidRPr="000433A9">
        <w:rPr>
          <w:rFonts w:eastAsiaTheme="minorHAnsi" w:cstheme="minorBidi"/>
          <w:b w:val="0"/>
          <w:bCs w:val="0"/>
          <w:szCs w:val="22"/>
        </w:rPr>
        <w:t xml:space="preserve">Grundarna av bolaget, Carl och Leonard </w:t>
      </w:r>
      <w:proofErr w:type="spellStart"/>
      <w:r w:rsidRPr="000433A9">
        <w:rPr>
          <w:rFonts w:eastAsiaTheme="minorHAnsi" w:cstheme="minorBidi"/>
          <w:b w:val="0"/>
          <w:bCs w:val="0"/>
          <w:szCs w:val="22"/>
        </w:rPr>
        <w:t>Johard</w:t>
      </w:r>
      <w:proofErr w:type="spellEnd"/>
      <w:r w:rsidRPr="000433A9">
        <w:rPr>
          <w:rFonts w:eastAsiaTheme="minorHAnsi" w:cstheme="minorBidi"/>
          <w:b w:val="0"/>
          <w:bCs w:val="0"/>
          <w:szCs w:val="22"/>
        </w:rPr>
        <w:t>, har under sin uppstart</w:t>
      </w:r>
      <w:bookmarkStart w:id="0" w:name="_GoBack"/>
      <w:bookmarkEnd w:id="0"/>
      <w:r w:rsidRPr="000433A9">
        <w:rPr>
          <w:rFonts w:eastAsiaTheme="minorHAnsi" w:cstheme="minorBidi"/>
          <w:b w:val="0"/>
          <w:bCs w:val="0"/>
          <w:szCs w:val="22"/>
        </w:rPr>
        <w:t xml:space="preserve"> och tillväxtfas mottagit rådgivning och stöd av företagsinkubatorn Åkroken Business </w:t>
      </w:r>
      <w:proofErr w:type="spellStart"/>
      <w:r w:rsidRPr="000433A9">
        <w:rPr>
          <w:rFonts w:eastAsiaTheme="minorHAnsi" w:cstheme="minorBidi"/>
          <w:b w:val="0"/>
          <w:bCs w:val="0"/>
          <w:szCs w:val="22"/>
        </w:rPr>
        <w:t>Incubator</w:t>
      </w:r>
      <w:proofErr w:type="spellEnd"/>
      <w:r w:rsidRPr="000433A9">
        <w:rPr>
          <w:rFonts w:eastAsiaTheme="minorHAnsi" w:cstheme="minorBidi"/>
          <w:b w:val="0"/>
          <w:bCs w:val="0"/>
          <w:szCs w:val="22"/>
        </w:rPr>
        <w:t xml:space="preserve"> i Sundsvall. </w:t>
      </w:r>
      <w:r w:rsidR="005E4FFD">
        <w:rPr>
          <w:rFonts w:eastAsiaTheme="minorHAnsi" w:cstheme="minorBidi"/>
          <w:b w:val="0"/>
          <w:bCs w:val="0"/>
          <w:szCs w:val="22"/>
        </w:rPr>
        <w:br/>
      </w:r>
    </w:p>
    <w:p w14:paraId="5CDFDD80" w14:textId="2631DFB2" w:rsidR="005E4FFD" w:rsidRPr="008C1752" w:rsidRDefault="005E4FFD" w:rsidP="000642A4">
      <w:pPr>
        <w:rPr>
          <w:iCs/>
        </w:rPr>
      </w:pPr>
      <w:r w:rsidRPr="005E4FFD">
        <w:rPr>
          <w:i/>
          <w:iCs/>
        </w:rPr>
        <w:t xml:space="preserve">”Vi är väldigt stolta över att ha varit delaktiga i </w:t>
      </w:r>
      <w:proofErr w:type="spellStart"/>
      <w:r w:rsidRPr="005E4FFD">
        <w:rPr>
          <w:i/>
          <w:iCs/>
        </w:rPr>
        <w:t>Calejos</w:t>
      </w:r>
      <w:proofErr w:type="spellEnd"/>
      <w:r w:rsidRPr="005E4FFD">
        <w:rPr>
          <w:i/>
          <w:iCs/>
        </w:rPr>
        <w:t xml:space="preserve"> </w:t>
      </w:r>
      <w:proofErr w:type="spellStart"/>
      <w:r w:rsidRPr="005E4FFD">
        <w:rPr>
          <w:i/>
          <w:iCs/>
        </w:rPr>
        <w:t>spännade</w:t>
      </w:r>
      <w:proofErr w:type="spellEnd"/>
      <w:r w:rsidRPr="005E4FFD">
        <w:rPr>
          <w:i/>
          <w:iCs/>
        </w:rPr>
        <w:t xml:space="preserve"> företagsresa. Att de nu utsetts till ett av Sveriges hetaste unga teknikbolag är ett kvitto och ett gott betyg på vårt arbete när det gäller att stötta utvecklingen av nya svenska tillväxtföretag”,</w:t>
      </w:r>
      <w:r w:rsidRPr="005E4FFD">
        <w:rPr>
          <w:iCs/>
        </w:rPr>
        <w:t xml:space="preserve"> säger Christian Söderberg, affärsområdeschef på Åkroken Busi</w:t>
      </w:r>
      <w:r w:rsidR="008C1752">
        <w:rPr>
          <w:iCs/>
        </w:rPr>
        <w:t xml:space="preserve">ness </w:t>
      </w:r>
      <w:proofErr w:type="spellStart"/>
      <w:r w:rsidR="008C1752">
        <w:rPr>
          <w:iCs/>
        </w:rPr>
        <w:t>Incubator</w:t>
      </w:r>
      <w:proofErr w:type="spellEnd"/>
      <w:r w:rsidR="008C1752">
        <w:rPr>
          <w:iCs/>
        </w:rPr>
        <w:t>.</w:t>
      </w:r>
      <w:r w:rsidR="008C1752">
        <w:rPr>
          <w:iCs/>
        </w:rPr>
        <w:br/>
      </w:r>
      <w:r w:rsidR="00550909">
        <w:br/>
      </w:r>
      <w:r w:rsidR="000642A4" w:rsidRPr="008C1752">
        <w:rPr>
          <w:rStyle w:val="Rubrik2Char"/>
        </w:rPr>
        <w:t>Om 33-listan:</w:t>
      </w:r>
      <w:r w:rsidR="008C1752">
        <w:rPr>
          <w:iCs/>
        </w:rPr>
        <w:br/>
      </w:r>
      <w:r w:rsidR="00BC504B" w:rsidRPr="00BC504B">
        <w:t xml:space="preserve">33-listan bygger på nomineringar av företag från hela Sverige och vinnarna utses gemensamt av redaktionerna på </w:t>
      </w:r>
      <w:r w:rsidR="00BC504B" w:rsidRPr="00BC504B">
        <w:rPr>
          <w:i/>
          <w:iCs/>
        </w:rPr>
        <w:t xml:space="preserve">Ny Teknik </w:t>
      </w:r>
      <w:r w:rsidR="00BC504B" w:rsidRPr="00BC504B">
        <w:t xml:space="preserve">och </w:t>
      </w:r>
      <w:r w:rsidR="00BC504B" w:rsidRPr="00BC504B">
        <w:rPr>
          <w:i/>
          <w:iCs/>
        </w:rPr>
        <w:t>Affärsvärlden</w:t>
      </w:r>
      <w:r w:rsidR="00BC504B" w:rsidRPr="00BC504B">
        <w:t xml:space="preserve">. </w:t>
      </w:r>
      <w:r w:rsidR="007857DC" w:rsidRPr="007857DC">
        <w:t xml:space="preserve">De 33 bolagen på 33-listan har ingen inbördes ranking – alla är vinnare. </w:t>
      </w:r>
      <w:r w:rsidR="00BC504B">
        <w:t>Kriterierna för</w:t>
      </w:r>
      <w:r w:rsidR="00BC504B" w:rsidRPr="00BC504B">
        <w:t xml:space="preserve"> att platsa på listan </w:t>
      </w:r>
      <w:r w:rsidR="00BC504B">
        <w:t>är att</w:t>
      </w:r>
      <w:r w:rsidR="00BC504B" w:rsidRPr="000642A4">
        <w:t xml:space="preserve"> bolaget bygger sin verksamhet på en teknisk innovation, inte är börsnoterat, inte är äldre än 7 samt att bolaget är verksamt i Sverige.</w:t>
      </w:r>
      <w:r w:rsidR="00BC504B">
        <w:t xml:space="preserve"> Mer information på: </w:t>
      </w:r>
      <w:hyperlink r:id="rId9" w:history="1">
        <w:r w:rsidR="00BC504B" w:rsidRPr="00BC504B">
          <w:rPr>
            <w:rStyle w:val="Hyperlnk"/>
          </w:rPr>
          <w:t>http://www.33-listan.se</w:t>
        </w:r>
      </w:hyperlink>
      <w:r w:rsidR="008C1752">
        <w:br/>
      </w:r>
    </w:p>
    <w:p w14:paraId="578F736B" w14:textId="7BC47C61" w:rsidR="000642A4" w:rsidRPr="00964750" w:rsidRDefault="000642A4" w:rsidP="00C54787">
      <w:pPr>
        <w:pStyle w:val="Rubrik2"/>
      </w:pPr>
      <w:r w:rsidRPr="000642A4">
        <w:t>För mer information kontakta:</w:t>
      </w:r>
    </w:p>
    <w:p w14:paraId="1F40B084" w14:textId="3BE499DD" w:rsidR="00964750" w:rsidRPr="00C54787" w:rsidRDefault="00964750" w:rsidP="00C54787">
      <w:r w:rsidRPr="00C54787">
        <w:t xml:space="preserve">Christian Söderberg, </w:t>
      </w:r>
      <w:r w:rsidRPr="00C54787">
        <w:rPr>
          <w:i/>
        </w:rPr>
        <w:t>a</w:t>
      </w:r>
      <w:r w:rsidR="000642A4" w:rsidRPr="00C54787">
        <w:rPr>
          <w:i/>
        </w:rPr>
        <w:t>ffärsområdeschef</w:t>
      </w:r>
      <w:r w:rsidR="000642A4" w:rsidRPr="00C54787">
        <w:t xml:space="preserve">, Åkroken Business </w:t>
      </w:r>
      <w:proofErr w:type="spellStart"/>
      <w:r w:rsidR="000642A4" w:rsidRPr="00C54787">
        <w:t>Incubator</w:t>
      </w:r>
      <w:proofErr w:type="spellEnd"/>
      <w:r w:rsidR="000642A4" w:rsidRPr="00C54787">
        <w:br/>
      </w:r>
      <w:r w:rsidR="000642A4" w:rsidRPr="00C54787">
        <w:rPr>
          <w:iCs/>
        </w:rPr>
        <w:t>070-337 80 03</w:t>
      </w:r>
      <w:r w:rsidRPr="00C54787">
        <w:rPr>
          <w:iCs/>
        </w:rPr>
        <w:t xml:space="preserve">, </w:t>
      </w:r>
      <w:hyperlink r:id="rId10" w:history="1">
        <w:r w:rsidR="000642A4" w:rsidRPr="00C54787">
          <w:rPr>
            <w:rStyle w:val="Hyperlnk"/>
            <w:rFonts w:eastAsiaTheme="majorEastAsia" w:cstheme="majorBidi"/>
            <w:bCs/>
            <w:iCs/>
            <w:szCs w:val="26"/>
          </w:rPr>
          <w:t>christian.soderberg@akroken.se</w:t>
        </w:r>
      </w:hyperlink>
    </w:p>
    <w:p w14:paraId="7B9393BB" w14:textId="63A85572" w:rsidR="00227D44" w:rsidRDefault="00964750" w:rsidP="00C54787">
      <w:pPr>
        <w:rPr>
          <w:iCs/>
        </w:rPr>
      </w:pPr>
      <w:r w:rsidRPr="00C54787">
        <w:rPr>
          <w:iCs/>
        </w:rPr>
        <w:t xml:space="preserve">Carl </w:t>
      </w:r>
      <w:proofErr w:type="spellStart"/>
      <w:r w:rsidRPr="00C54787">
        <w:rPr>
          <w:iCs/>
        </w:rPr>
        <w:t>Johard</w:t>
      </w:r>
      <w:proofErr w:type="spellEnd"/>
      <w:r w:rsidRPr="00C54787">
        <w:rPr>
          <w:iCs/>
        </w:rPr>
        <w:t xml:space="preserve">, </w:t>
      </w:r>
      <w:r w:rsidRPr="00C54787">
        <w:rPr>
          <w:i/>
          <w:iCs/>
        </w:rPr>
        <w:t>ägare och vd</w:t>
      </w:r>
      <w:r w:rsidRPr="00C54787">
        <w:rPr>
          <w:iCs/>
        </w:rPr>
        <w:t xml:space="preserve">, </w:t>
      </w:r>
      <w:proofErr w:type="spellStart"/>
      <w:r w:rsidRPr="00C54787">
        <w:rPr>
          <w:iCs/>
        </w:rPr>
        <w:t>Calejo</w:t>
      </w:r>
      <w:proofErr w:type="spellEnd"/>
      <w:r w:rsidRPr="00C54787">
        <w:rPr>
          <w:iCs/>
        </w:rPr>
        <w:t xml:space="preserve"> </w:t>
      </w:r>
      <w:proofErr w:type="spellStart"/>
      <w:r w:rsidRPr="00C54787">
        <w:rPr>
          <w:iCs/>
        </w:rPr>
        <w:t>Future</w:t>
      </w:r>
      <w:proofErr w:type="spellEnd"/>
      <w:r w:rsidRPr="00C54787">
        <w:rPr>
          <w:iCs/>
        </w:rPr>
        <w:t xml:space="preserve"> </w:t>
      </w:r>
      <w:proofErr w:type="spellStart"/>
      <w:r w:rsidRPr="00C54787">
        <w:rPr>
          <w:iCs/>
        </w:rPr>
        <w:t>Intelligence</w:t>
      </w:r>
      <w:proofErr w:type="spellEnd"/>
      <w:r w:rsidRPr="00C54787">
        <w:rPr>
          <w:iCs/>
        </w:rPr>
        <w:br/>
        <w:t xml:space="preserve">070-883 88 10, </w:t>
      </w:r>
      <w:hyperlink r:id="rId11" w:history="1">
        <w:r w:rsidR="00C54787" w:rsidRPr="00845649">
          <w:rPr>
            <w:rStyle w:val="Hyperlnk"/>
            <w:iCs/>
          </w:rPr>
          <w:t>carl.johard@calejo.se</w:t>
        </w:r>
      </w:hyperlink>
    </w:p>
    <w:p w14:paraId="20963B15" w14:textId="77777777" w:rsidR="00C54787" w:rsidRPr="00C54787" w:rsidRDefault="00C54787" w:rsidP="00C54787"/>
    <w:sectPr w:rsidR="00C54787" w:rsidRPr="00C54787" w:rsidSect="00227D44">
      <w:headerReference w:type="default" r:id="rId12"/>
      <w:footerReference w:type="default" r:id="rId13"/>
      <w:pgSz w:w="11906" w:h="16838"/>
      <w:pgMar w:top="2835" w:right="1418" w:bottom="184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4F83E" w14:textId="77777777" w:rsidR="005E4FFD" w:rsidRDefault="005E4FFD" w:rsidP="00C571D9">
      <w:pPr>
        <w:spacing w:after="0" w:line="240" w:lineRule="auto"/>
      </w:pPr>
      <w:r>
        <w:separator/>
      </w:r>
    </w:p>
  </w:endnote>
  <w:endnote w:type="continuationSeparator" w:id="0">
    <w:p w14:paraId="0603A322" w14:textId="77777777" w:rsidR="005E4FFD" w:rsidRDefault="005E4FFD" w:rsidP="00C5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7FD22" w14:textId="77777777" w:rsidR="005E4FFD" w:rsidRDefault="005E4FFD" w:rsidP="00520669">
    <w:pPr>
      <w:pStyle w:val="Sidfot"/>
      <w:rPr>
        <w:rFonts w:ascii="Georgia" w:hAnsi="Georgia"/>
        <w:b/>
        <w:color w:val="7F7F7F" w:themeColor="text1" w:themeTint="80"/>
        <w:szCs w:val="20"/>
        <w:lang w:val="en-US"/>
      </w:rPr>
    </w:pPr>
    <w:r w:rsidRPr="00520669">
      <w:rPr>
        <w:rFonts w:ascii="Georgia" w:hAnsi="Georgia"/>
        <w:b/>
        <w:noProof/>
        <w:color w:val="7F7F7F" w:themeColor="text1" w:themeTint="80"/>
        <w:szCs w:val="20"/>
        <w:lang w:eastAsia="sv-SE"/>
      </w:rPr>
      <mc:AlternateContent>
        <mc:Choice Requires="wps">
          <w:drawing>
            <wp:anchor distT="0" distB="0" distL="114300" distR="114300" simplePos="0" relativeHeight="251659264" behindDoc="0" locked="0" layoutInCell="1" allowOverlap="1" wp14:anchorId="1F4D7749" wp14:editId="2D11CBF6">
              <wp:simplePos x="0" y="0"/>
              <wp:positionH relativeFrom="column">
                <wp:posOffset>-404495</wp:posOffset>
              </wp:positionH>
              <wp:positionV relativeFrom="paragraph">
                <wp:posOffset>121920</wp:posOffset>
              </wp:positionV>
              <wp:extent cx="6715125" cy="0"/>
              <wp:effectExtent l="0" t="0" r="15875" b="25400"/>
              <wp:wrapNone/>
              <wp:docPr id="1" name="Rak 1"/>
              <wp:cNvGraphicFramePr/>
              <a:graphic xmlns:a="http://schemas.openxmlformats.org/drawingml/2006/main">
                <a:graphicData uri="http://schemas.microsoft.com/office/word/2010/wordprocessingShape">
                  <wps:wsp>
                    <wps:cNvCnPr/>
                    <wps:spPr>
                      <a:xfrm>
                        <a:off x="0" y="0"/>
                        <a:ext cx="6715125" cy="0"/>
                      </a:xfrm>
                      <a:prstGeom prst="line">
                        <a:avLst/>
                      </a:prstGeom>
                      <a:ln w="6350">
                        <a:solidFill>
                          <a:srgbClr val="A5B2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8pt,9.6pt" to="496.95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" strokecolor="#a5b2b9" strokeweight=".5pt"/>
          </w:pict>
        </mc:Fallback>
      </mc:AlternateContent>
    </w:r>
  </w:p>
  <w:p w14:paraId="42C14885" w14:textId="77777777" w:rsidR="005E4FFD" w:rsidRPr="008C25BD" w:rsidRDefault="005E4FFD" w:rsidP="00520669">
    <w:pPr>
      <w:pStyle w:val="Sidfot"/>
      <w:rPr>
        <w:rFonts w:cs="Arial"/>
        <w:b/>
        <w:color w:val="8CA0AA"/>
        <w:sz w:val="16"/>
        <w:szCs w:val="16"/>
        <w:lang w:val="en-US"/>
      </w:rPr>
    </w:pPr>
  </w:p>
  <w:p w14:paraId="71AAF974" w14:textId="77777777" w:rsidR="005E4FFD" w:rsidRPr="008C25BD" w:rsidRDefault="005E4FFD" w:rsidP="00520669">
    <w:pPr>
      <w:pStyle w:val="Sidfot"/>
      <w:rPr>
        <w:rFonts w:cs="Arial"/>
        <w:b/>
        <w:color w:val="A5B2B9" w:themeColor="accent2"/>
        <w:sz w:val="16"/>
        <w:szCs w:val="16"/>
        <w:lang w:val="en-US"/>
      </w:rPr>
    </w:pPr>
    <w:r w:rsidRPr="008C25BD">
      <w:rPr>
        <w:rFonts w:cs="Arial"/>
        <w:b/>
        <w:color w:val="A5B2B9" w:themeColor="accent2"/>
        <w:sz w:val="16"/>
        <w:szCs w:val="16"/>
        <w:lang w:val="en-US"/>
      </w:rPr>
      <w:t>www.akrokenbusinessincubator.se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3D03F" w14:textId="77777777" w:rsidR="005E4FFD" w:rsidRDefault="005E4FFD" w:rsidP="00C571D9">
      <w:pPr>
        <w:spacing w:after="0" w:line="240" w:lineRule="auto"/>
      </w:pPr>
      <w:r>
        <w:separator/>
      </w:r>
    </w:p>
  </w:footnote>
  <w:footnote w:type="continuationSeparator" w:id="0">
    <w:p w14:paraId="7653CA69" w14:textId="77777777" w:rsidR="005E4FFD" w:rsidRDefault="005E4FFD" w:rsidP="00C571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EED24" w14:textId="77777777" w:rsidR="005E4FFD" w:rsidRDefault="005E4FFD">
    <w:pPr>
      <w:pStyle w:val="Sidhuvud"/>
    </w:pPr>
    <w:r>
      <w:rPr>
        <w:noProof/>
        <w:lang w:eastAsia="sv-SE"/>
      </w:rPr>
      <w:drawing>
        <wp:anchor distT="0" distB="0" distL="114300" distR="114300" simplePos="0" relativeHeight="251660288" behindDoc="1" locked="0" layoutInCell="1" allowOverlap="1" wp14:anchorId="666A94D4" wp14:editId="21DC664E">
          <wp:simplePos x="0" y="0"/>
          <wp:positionH relativeFrom="column">
            <wp:posOffset>4182745</wp:posOffset>
          </wp:positionH>
          <wp:positionV relativeFrom="paragraph">
            <wp:posOffset>46355</wp:posOffset>
          </wp:positionV>
          <wp:extent cx="1989894" cy="746760"/>
          <wp:effectExtent l="0" t="0" r="0" b="0"/>
          <wp:wrapNone/>
          <wp:docPr id="2" name="Bildobjekt 2" descr="Macintosh HD:Users:Helene:Dropbox (Åkroken Incubator):ÅBI:KOMMUNIKATION:Logos:Akroken Business Incubator logo: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Dropbox (Åkroken Incubator):ÅBI:KOMMUNIKATION:Logos:Akroken Business Incubator logo:ÅB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894" cy="74676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87450"/>
    <w:multiLevelType w:val="hybridMultilevel"/>
    <w:tmpl w:val="BFEE9B3A"/>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
    <w:nsid w:val="6EB43AA3"/>
    <w:multiLevelType w:val="hybridMultilevel"/>
    <w:tmpl w:val="1CC4DEC2"/>
    <w:lvl w:ilvl="0" w:tplc="E1AC2C62">
      <w:start w:val="2015"/>
      <w:numFmt w:val="bullet"/>
      <w:lvlText w:val="-"/>
      <w:lvlJc w:val="left"/>
      <w:pPr>
        <w:ind w:left="720" w:hanging="360"/>
      </w:pPr>
      <w:rPr>
        <w:rFonts w:ascii="Arial" w:eastAsiaTheme="majorEastAsia" w:hAnsi="Arial" w:cs="Arial"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3F"/>
    <w:rsid w:val="0001290F"/>
    <w:rsid w:val="000433A9"/>
    <w:rsid w:val="000642A4"/>
    <w:rsid w:val="0008366E"/>
    <w:rsid w:val="000D1704"/>
    <w:rsid w:val="00101A64"/>
    <w:rsid w:val="00151E80"/>
    <w:rsid w:val="00227D44"/>
    <w:rsid w:val="00235380"/>
    <w:rsid w:val="00344274"/>
    <w:rsid w:val="0035691F"/>
    <w:rsid w:val="003F4ED8"/>
    <w:rsid w:val="004C3137"/>
    <w:rsid w:val="00520669"/>
    <w:rsid w:val="00550909"/>
    <w:rsid w:val="005579C1"/>
    <w:rsid w:val="00561789"/>
    <w:rsid w:val="005908D3"/>
    <w:rsid w:val="005C1D60"/>
    <w:rsid w:val="005E4FFD"/>
    <w:rsid w:val="005F481B"/>
    <w:rsid w:val="00645B13"/>
    <w:rsid w:val="0078310C"/>
    <w:rsid w:val="007857DC"/>
    <w:rsid w:val="0089233F"/>
    <w:rsid w:val="00894877"/>
    <w:rsid w:val="008C1752"/>
    <w:rsid w:val="008C25BD"/>
    <w:rsid w:val="00964750"/>
    <w:rsid w:val="009677B6"/>
    <w:rsid w:val="00996C5C"/>
    <w:rsid w:val="009E7BF5"/>
    <w:rsid w:val="00AB2781"/>
    <w:rsid w:val="00B44372"/>
    <w:rsid w:val="00BC504B"/>
    <w:rsid w:val="00C21AB6"/>
    <w:rsid w:val="00C54787"/>
    <w:rsid w:val="00C571D9"/>
    <w:rsid w:val="00C908D7"/>
    <w:rsid w:val="00CC4884"/>
    <w:rsid w:val="00D735F0"/>
    <w:rsid w:val="00E7567F"/>
    <w:rsid w:val="00EA59C0"/>
    <w:rsid w:val="00EB3E32"/>
    <w:rsid w:val="00EC38A7"/>
    <w:rsid w:val="00EC61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CD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25BD"/>
    <w:rPr>
      <w:rFonts w:ascii="Arial" w:hAnsi="Arial"/>
      <w:sz w:val="20"/>
    </w:rPr>
  </w:style>
  <w:style w:type="paragraph" w:styleId="Rubrik1">
    <w:name w:val="heading 1"/>
    <w:basedOn w:val="Normal"/>
    <w:next w:val="Normal"/>
    <w:link w:val="Rubrik1Char"/>
    <w:uiPriority w:val="9"/>
    <w:qFormat/>
    <w:rsid w:val="00227D44"/>
    <w:pPr>
      <w:keepNext/>
      <w:keepLines/>
      <w:spacing w:after="120"/>
      <w:outlineLvl w:val="0"/>
    </w:pPr>
    <w:rPr>
      <w:rFonts w:asciiTheme="majorHAnsi" w:eastAsiaTheme="majorEastAsia" w:hAnsiTheme="majorHAnsi" w:cstheme="majorBidi"/>
      <w:b/>
      <w:bCs/>
      <w:color w:val="6D212A" w:themeColor="text2"/>
      <w:sz w:val="36"/>
      <w:szCs w:val="32"/>
    </w:rPr>
  </w:style>
  <w:style w:type="paragraph" w:styleId="Rubrik2">
    <w:name w:val="heading 2"/>
    <w:aliases w:val="Mellanrubrik"/>
    <w:basedOn w:val="Normal"/>
    <w:next w:val="Normal"/>
    <w:link w:val="Rubrik2Char"/>
    <w:uiPriority w:val="9"/>
    <w:unhideWhenUsed/>
    <w:qFormat/>
    <w:rsid w:val="00227D44"/>
    <w:pPr>
      <w:keepNext/>
      <w:keepLines/>
      <w:spacing w:after="0"/>
      <w:outlineLvl w:val="1"/>
    </w:pPr>
    <w:rPr>
      <w:rFonts w:eastAsiaTheme="majorEastAsia" w:cstheme="majorBidi"/>
      <w:b/>
      <w:bCs/>
      <w:szCs w:val="26"/>
    </w:rPr>
  </w:style>
  <w:style w:type="paragraph" w:styleId="Rubrik3">
    <w:name w:val="heading 3"/>
    <w:basedOn w:val="Normal"/>
    <w:next w:val="Normal"/>
    <w:link w:val="Rubrik3Char"/>
    <w:uiPriority w:val="9"/>
    <w:semiHidden/>
    <w:unhideWhenUsed/>
    <w:rsid w:val="008C25BD"/>
    <w:pPr>
      <w:keepNext/>
      <w:keepLines/>
      <w:spacing w:before="200" w:after="0"/>
      <w:outlineLvl w:val="2"/>
    </w:pPr>
    <w:rPr>
      <w:rFonts w:asciiTheme="majorHAnsi" w:eastAsiaTheme="majorEastAsia" w:hAnsiTheme="majorHAnsi" w:cstheme="majorBidi"/>
      <w:b/>
      <w:bCs/>
      <w:color w:val="8A484B"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71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C571D9"/>
  </w:style>
  <w:style w:type="paragraph" w:styleId="Sidfot">
    <w:name w:val="footer"/>
    <w:basedOn w:val="Normal"/>
    <w:link w:val="SidfotChar"/>
    <w:uiPriority w:val="99"/>
    <w:unhideWhenUsed/>
    <w:rsid w:val="00C571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C571D9"/>
  </w:style>
  <w:style w:type="paragraph" w:styleId="Bubbeltext">
    <w:name w:val="Balloon Text"/>
    <w:basedOn w:val="Normal"/>
    <w:link w:val="BubbeltextChar"/>
    <w:uiPriority w:val="99"/>
    <w:semiHidden/>
    <w:unhideWhenUsed/>
    <w:rsid w:val="00C571D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571D9"/>
    <w:rPr>
      <w:rFonts w:ascii="Tahoma" w:hAnsi="Tahoma" w:cs="Tahoma"/>
      <w:sz w:val="16"/>
      <w:szCs w:val="16"/>
    </w:rPr>
  </w:style>
  <w:style w:type="paragraph" w:styleId="Liststycke">
    <w:name w:val="List Paragraph"/>
    <w:basedOn w:val="Normal"/>
    <w:uiPriority w:val="34"/>
    <w:rsid w:val="005F481B"/>
    <w:pPr>
      <w:ind w:left="720"/>
      <w:contextualSpacing/>
    </w:pPr>
  </w:style>
  <w:style w:type="character" w:customStyle="1" w:styleId="Rubrik1Char">
    <w:name w:val="Rubrik 1 Char"/>
    <w:basedOn w:val="Standardstycketypsnitt"/>
    <w:link w:val="Rubrik1"/>
    <w:uiPriority w:val="9"/>
    <w:rsid w:val="00227D44"/>
    <w:rPr>
      <w:rFonts w:asciiTheme="majorHAnsi" w:eastAsiaTheme="majorEastAsia" w:hAnsiTheme="majorHAnsi" w:cstheme="majorBidi"/>
      <w:b/>
      <w:bCs/>
      <w:color w:val="6D212A" w:themeColor="text2"/>
      <w:sz w:val="36"/>
      <w:szCs w:val="32"/>
    </w:rPr>
  </w:style>
  <w:style w:type="character" w:customStyle="1" w:styleId="Rubrik2Char">
    <w:name w:val="Rubrik 2 Char"/>
    <w:aliases w:val="Mellanrubrik Char"/>
    <w:basedOn w:val="Standardstycketypsnitt"/>
    <w:link w:val="Rubrik2"/>
    <w:uiPriority w:val="9"/>
    <w:rsid w:val="00227D44"/>
    <w:rPr>
      <w:rFonts w:ascii="Arial" w:eastAsiaTheme="majorEastAsia" w:hAnsi="Arial" w:cstheme="majorBidi"/>
      <w:b/>
      <w:bCs/>
      <w:sz w:val="20"/>
      <w:szCs w:val="26"/>
    </w:rPr>
  </w:style>
  <w:style w:type="paragraph" w:styleId="Ingetavstnd">
    <w:name w:val="No Spacing"/>
    <w:uiPriority w:val="1"/>
    <w:rsid w:val="008C25BD"/>
    <w:pPr>
      <w:spacing w:after="0" w:line="240" w:lineRule="auto"/>
    </w:pPr>
    <w:rPr>
      <w:rFonts w:ascii="Arial" w:hAnsi="Arial"/>
      <w:sz w:val="20"/>
    </w:rPr>
  </w:style>
  <w:style w:type="character" w:customStyle="1" w:styleId="Rubrik3Char">
    <w:name w:val="Rubrik 3 Char"/>
    <w:basedOn w:val="Standardstycketypsnitt"/>
    <w:link w:val="Rubrik3"/>
    <w:uiPriority w:val="9"/>
    <w:semiHidden/>
    <w:rsid w:val="008C25BD"/>
    <w:rPr>
      <w:rFonts w:asciiTheme="majorHAnsi" w:eastAsiaTheme="majorEastAsia" w:hAnsiTheme="majorHAnsi" w:cstheme="majorBidi"/>
      <w:b/>
      <w:bCs/>
      <w:color w:val="8A484B" w:themeColor="accent1"/>
      <w:sz w:val="20"/>
    </w:rPr>
  </w:style>
  <w:style w:type="paragraph" w:styleId="Rubrik">
    <w:name w:val="Title"/>
    <w:basedOn w:val="Normal"/>
    <w:next w:val="Normal"/>
    <w:link w:val="RubrikChar"/>
    <w:uiPriority w:val="10"/>
    <w:rsid w:val="008C25BD"/>
    <w:pPr>
      <w:pBdr>
        <w:bottom w:val="single" w:sz="8" w:space="4" w:color="8A484B" w:themeColor="accent1"/>
      </w:pBdr>
      <w:spacing w:after="300" w:line="240" w:lineRule="auto"/>
      <w:contextualSpacing/>
    </w:pPr>
    <w:rPr>
      <w:rFonts w:asciiTheme="majorHAnsi" w:eastAsiaTheme="majorEastAsia" w:hAnsiTheme="majorHAnsi" w:cstheme="majorBidi"/>
      <w:color w:val="51181F" w:themeColor="text2" w:themeShade="BF"/>
      <w:spacing w:val="5"/>
      <w:kern w:val="28"/>
      <w:sz w:val="52"/>
      <w:szCs w:val="52"/>
    </w:rPr>
  </w:style>
  <w:style w:type="character" w:customStyle="1" w:styleId="RubrikChar">
    <w:name w:val="Rubrik Char"/>
    <w:basedOn w:val="Standardstycketypsnitt"/>
    <w:link w:val="Rubrik"/>
    <w:uiPriority w:val="10"/>
    <w:rsid w:val="008C25BD"/>
    <w:rPr>
      <w:rFonts w:asciiTheme="majorHAnsi" w:eastAsiaTheme="majorEastAsia" w:hAnsiTheme="majorHAnsi" w:cstheme="majorBidi"/>
      <w:color w:val="51181F" w:themeColor="text2" w:themeShade="BF"/>
      <w:spacing w:val="5"/>
      <w:kern w:val="28"/>
      <w:sz w:val="52"/>
      <w:szCs w:val="52"/>
    </w:rPr>
  </w:style>
  <w:style w:type="paragraph" w:styleId="Citat">
    <w:name w:val="Quote"/>
    <w:basedOn w:val="Normal"/>
    <w:next w:val="Normal"/>
    <w:link w:val="CitatChar"/>
    <w:uiPriority w:val="29"/>
    <w:qFormat/>
    <w:rsid w:val="008C25BD"/>
    <w:rPr>
      <w:i/>
      <w:iCs/>
      <w:color w:val="000000" w:themeColor="text1"/>
    </w:rPr>
  </w:style>
  <w:style w:type="character" w:customStyle="1" w:styleId="CitatChar">
    <w:name w:val="Citat Char"/>
    <w:basedOn w:val="Standardstycketypsnitt"/>
    <w:link w:val="Citat"/>
    <w:uiPriority w:val="29"/>
    <w:rsid w:val="008C25BD"/>
    <w:rPr>
      <w:rFonts w:ascii="Arial" w:hAnsi="Arial"/>
      <w:i/>
      <w:iCs/>
      <w:color w:val="000000" w:themeColor="text1"/>
      <w:sz w:val="20"/>
    </w:rPr>
  </w:style>
  <w:style w:type="character" w:styleId="Starkbetoning">
    <w:name w:val="Intense Emphasis"/>
    <w:basedOn w:val="Standardstycketypsnitt"/>
    <w:uiPriority w:val="21"/>
    <w:rsid w:val="008C25BD"/>
    <w:rPr>
      <w:b/>
      <w:bCs/>
      <w:i/>
      <w:iCs/>
      <w:color w:val="8A484B" w:themeColor="accent1"/>
    </w:rPr>
  </w:style>
  <w:style w:type="character" w:styleId="Hyperlnk">
    <w:name w:val="Hyperlink"/>
    <w:basedOn w:val="Standardstycketypsnitt"/>
    <w:uiPriority w:val="99"/>
    <w:unhideWhenUsed/>
    <w:rsid w:val="000642A4"/>
    <w:rPr>
      <w:color w:val="6D212A"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25BD"/>
    <w:rPr>
      <w:rFonts w:ascii="Arial" w:hAnsi="Arial"/>
      <w:sz w:val="20"/>
    </w:rPr>
  </w:style>
  <w:style w:type="paragraph" w:styleId="Rubrik1">
    <w:name w:val="heading 1"/>
    <w:basedOn w:val="Normal"/>
    <w:next w:val="Normal"/>
    <w:link w:val="Rubrik1Char"/>
    <w:uiPriority w:val="9"/>
    <w:qFormat/>
    <w:rsid w:val="00227D44"/>
    <w:pPr>
      <w:keepNext/>
      <w:keepLines/>
      <w:spacing w:after="120"/>
      <w:outlineLvl w:val="0"/>
    </w:pPr>
    <w:rPr>
      <w:rFonts w:asciiTheme="majorHAnsi" w:eastAsiaTheme="majorEastAsia" w:hAnsiTheme="majorHAnsi" w:cstheme="majorBidi"/>
      <w:b/>
      <w:bCs/>
      <w:color w:val="6D212A" w:themeColor="text2"/>
      <w:sz w:val="36"/>
      <w:szCs w:val="32"/>
    </w:rPr>
  </w:style>
  <w:style w:type="paragraph" w:styleId="Rubrik2">
    <w:name w:val="heading 2"/>
    <w:aliases w:val="Mellanrubrik"/>
    <w:basedOn w:val="Normal"/>
    <w:next w:val="Normal"/>
    <w:link w:val="Rubrik2Char"/>
    <w:uiPriority w:val="9"/>
    <w:unhideWhenUsed/>
    <w:qFormat/>
    <w:rsid w:val="00227D44"/>
    <w:pPr>
      <w:keepNext/>
      <w:keepLines/>
      <w:spacing w:after="0"/>
      <w:outlineLvl w:val="1"/>
    </w:pPr>
    <w:rPr>
      <w:rFonts w:eastAsiaTheme="majorEastAsia" w:cstheme="majorBidi"/>
      <w:b/>
      <w:bCs/>
      <w:szCs w:val="26"/>
    </w:rPr>
  </w:style>
  <w:style w:type="paragraph" w:styleId="Rubrik3">
    <w:name w:val="heading 3"/>
    <w:basedOn w:val="Normal"/>
    <w:next w:val="Normal"/>
    <w:link w:val="Rubrik3Char"/>
    <w:uiPriority w:val="9"/>
    <w:semiHidden/>
    <w:unhideWhenUsed/>
    <w:rsid w:val="008C25BD"/>
    <w:pPr>
      <w:keepNext/>
      <w:keepLines/>
      <w:spacing w:before="200" w:after="0"/>
      <w:outlineLvl w:val="2"/>
    </w:pPr>
    <w:rPr>
      <w:rFonts w:asciiTheme="majorHAnsi" w:eastAsiaTheme="majorEastAsia" w:hAnsiTheme="majorHAnsi" w:cstheme="majorBidi"/>
      <w:b/>
      <w:bCs/>
      <w:color w:val="8A484B"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71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C571D9"/>
  </w:style>
  <w:style w:type="paragraph" w:styleId="Sidfot">
    <w:name w:val="footer"/>
    <w:basedOn w:val="Normal"/>
    <w:link w:val="SidfotChar"/>
    <w:uiPriority w:val="99"/>
    <w:unhideWhenUsed/>
    <w:rsid w:val="00C571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C571D9"/>
  </w:style>
  <w:style w:type="paragraph" w:styleId="Bubbeltext">
    <w:name w:val="Balloon Text"/>
    <w:basedOn w:val="Normal"/>
    <w:link w:val="BubbeltextChar"/>
    <w:uiPriority w:val="99"/>
    <w:semiHidden/>
    <w:unhideWhenUsed/>
    <w:rsid w:val="00C571D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571D9"/>
    <w:rPr>
      <w:rFonts w:ascii="Tahoma" w:hAnsi="Tahoma" w:cs="Tahoma"/>
      <w:sz w:val="16"/>
      <w:szCs w:val="16"/>
    </w:rPr>
  </w:style>
  <w:style w:type="paragraph" w:styleId="Liststycke">
    <w:name w:val="List Paragraph"/>
    <w:basedOn w:val="Normal"/>
    <w:uiPriority w:val="34"/>
    <w:rsid w:val="005F481B"/>
    <w:pPr>
      <w:ind w:left="720"/>
      <w:contextualSpacing/>
    </w:pPr>
  </w:style>
  <w:style w:type="character" w:customStyle="1" w:styleId="Rubrik1Char">
    <w:name w:val="Rubrik 1 Char"/>
    <w:basedOn w:val="Standardstycketypsnitt"/>
    <w:link w:val="Rubrik1"/>
    <w:uiPriority w:val="9"/>
    <w:rsid w:val="00227D44"/>
    <w:rPr>
      <w:rFonts w:asciiTheme="majorHAnsi" w:eastAsiaTheme="majorEastAsia" w:hAnsiTheme="majorHAnsi" w:cstheme="majorBidi"/>
      <w:b/>
      <w:bCs/>
      <w:color w:val="6D212A" w:themeColor="text2"/>
      <w:sz w:val="36"/>
      <w:szCs w:val="32"/>
    </w:rPr>
  </w:style>
  <w:style w:type="character" w:customStyle="1" w:styleId="Rubrik2Char">
    <w:name w:val="Rubrik 2 Char"/>
    <w:aliases w:val="Mellanrubrik Char"/>
    <w:basedOn w:val="Standardstycketypsnitt"/>
    <w:link w:val="Rubrik2"/>
    <w:uiPriority w:val="9"/>
    <w:rsid w:val="00227D44"/>
    <w:rPr>
      <w:rFonts w:ascii="Arial" w:eastAsiaTheme="majorEastAsia" w:hAnsi="Arial" w:cstheme="majorBidi"/>
      <w:b/>
      <w:bCs/>
      <w:sz w:val="20"/>
      <w:szCs w:val="26"/>
    </w:rPr>
  </w:style>
  <w:style w:type="paragraph" w:styleId="Ingetavstnd">
    <w:name w:val="No Spacing"/>
    <w:uiPriority w:val="1"/>
    <w:rsid w:val="008C25BD"/>
    <w:pPr>
      <w:spacing w:after="0" w:line="240" w:lineRule="auto"/>
    </w:pPr>
    <w:rPr>
      <w:rFonts w:ascii="Arial" w:hAnsi="Arial"/>
      <w:sz w:val="20"/>
    </w:rPr>
  </w:style>
  <w:style w:type="character" w:customStyle="1" w:styleId="Rubrik3Char">
    <w:name w:val="Rubrik 3 Char"/>
    <w:basedOn w:val="Standardstycketypsnitt"/>
    <w:link w:val="Rubrik3"/>
    <w:uiPriority w:val="9"/>
    <w:semiHidden/>
    <w:rsid w:val="008C25BD"/>
    <w:rPr>
      <w:rFonts w:asciiTheme="majorHAnsi" w:eastAsiaTheme="majorEastAsia" w:hAnsiTheme="majorHAnsi" w:cstheme="majorBidi"/>
      <w:b/>
      <w:bCs/>
      <w:color w:val="8A484B" w:themeColor="accent1"/>
      <w:sz w:val="20"/>
    </w:rPr>
  </w:style>
  <w:style w:type="paragraph" w:styleId="Rubrik">
    <w:name w:val="Title"/>
    <w:basedOn w:val="Normal"/>
    <w:next w:val="Normal"/>
    <w:link w:val="RubrikChar"/>
    <w:uiPriority w:val="10"/>
    <w:rsid w:val="008C25BD"/>
    <w:pPr>
      <w:pBdr>
        <w:bottom w:val="single" w:sz="8" w:space="4" w:color="8A484B" w:themeColor="accent1"/>
      </w:pBdr>
      <w:spacing w:after="300" w:line="240" w:lineRule="auto"/>
      <w:contextualSpacing/>
    </w:pPr>
    <w:rPr>
      <w:rFonts w:asciiTheme="majorHAnsi" w:eastAsiaTheme="majorEastAsia" w:hAnsiTheme="majorHAnsi" w:cstheme="majorBidi"/>
      <w:color w:val="51181F" w:themeColor="text2" w:themeShade="BF"/>
      <w:spacing w:val="5"/>
      <w:kern w:val="28"/>
      <w:sz w:val="52"/>
      <w:szCs w:val="52"/>
    </w:rPr>
  </w:style>
  <w:style w:type="character" w:customStyle="1" w:styleId="RubrikChar">
    <w:name w:val="Rubrik Char"/>
    <w:basedOn w:val="Standardstycketypsnitt"/>
    <w:link w:val="Rubrik"/>
    <w:uiPriority w:val="10"/>
    <w:rsid w:val="008C25BD"/>
    <w:rPr>
      <w:rFonts w:asciiTheme="majorHAnsi" w:eastAsiaTheme="majorEastAsia" w:hAnsiTheme="majorHAnsi" w:cstheme="majorBidi"/>
      <w:color w:val="51181F" w:themeColor="text2" w:themeShade="BF"/>
      <w:spacing w:val="5"/>
      <w:kern w:val="28"/>
      <w:sz w:val="52"/>
      <w:szCs w:val="52"/>
    </w:rPr>
  </w:style>
  <w:style w:type="paragraph" w:styleId="Citat">
    <w:name w:val="Quote"/>
    <w:basedOn w:val="Normal"/>
    <w:next w:val="Normal"/>
    <w:link w:val="CitatChar"/>
    <w:uiPriority w:val="29"/>
    <w:qFormat/>
    <w:rsid w:val="008C25BD"/>
    <w:rPr>
      <w:i/>
      <w:iCs/>
      <w:color w:val="000000" w:themeColor="text1"/>
    </w:rPr>
  </w:style>
  <w:style w:type="character" w:customStyle="1" w:styleId="CitatChar">
    <w:name w:val="Citat Char"/>
    <w:basedOn w:val="Standardstycketypsnitt"/>
    <w:link w:val="Citat"/>
    <w:uiPriority w:val="29"/>
    <w:rsid w:val="008C25BD"/>
    <w:rPr>
      <w:rFonts w:ascii="Arial" w:hAnsi="Arial"/>
      <w:i/>
      <w:iCs/>
      <w:color w:val="000000" w:themeColor="text1"/>
      <w:sz w:val="20"/>
    </w:rPr>
  </w:style>
  <w:style w:type="character" w:styleId="Starkbetoning">
    <w:name w:val="Intense Emphasis"/>
    <w:basedOn w:val="Standardstycketypsnitt"/>
    <w:uiPriority w:val="21"/>
    <w:rsid w:val="008C25BD"/>
    <w:rPr>
      <w:b/>
      <w:bCs/>
      <w:i/>
      <w:iCs/>
      <w:color w:val="8A484B" w:themeColor="accent1"/>
    </w:rPr>
  </w:style>
  <w:style w:type="character" w:styleId="Hyperlnk">
    <w:name w:val="Hyperlink"/>
    <w:basedOn w:val="Standardstycketypsnitt"/>
    <w:uiPriority w:val="99"/>
    <w:unhideWhenUsed/>
    <w:rsid w:val="000642A4"/>
    <w:rPr>
      <w:color w:val="6D212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arl.johard@calejo.s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33-listan.se/" TargetMode="External"/><Relationship Id="rId10" Type="http://schemas.openxmlformats.org/officeDocument/2006/relationships/hyperlink" Target="mailto:christian.soderberg@akrok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BI_tema 2015">
  <a:themeElements>
    <a:clrScheme name="ÅBI">
      <a:dk1>
        <a:sysClr val="windowText" lastClr="000000"/>
      </a:dk1>
      <a:lt1>
        <a:sysClr val="window" lastClr="FFFFFF"/>
      </a:lt1>
      <a:dk2>
        <a:srgbClr val="6D212A"/>
      </a:dk2>
      <a:lt2>
        <a:srgbClr val="E9E9E9"/>
      </a:lt2>
      <a:accent1>
        <a:srgbClr val="8A484B"/>
      </a:accent1>
      <a:accent2>
        <a:srgbClr val="A5B2B9"/>
      </a:accent2>
      <a:accent3>
        <a:srgbClr val="515050"/>
      </a:accent3>
      <a:accent4>
        <a:srgbClr val="AC7979"/>
      </a:accent4>
      <a:accent5>
        <a:srgbClr val="C2CCD2"/>
      </a:accent5>
      <a:accent6>
        <a:srgbClr val="8B8B8A"/>
      </a:accent6>
      <a:hlink>
        <a:srgbClr val="6D212A"/>
      </a:hlink>
      <a:folHlink>
        <a:srgbClr val="6D212A"/>
      </a:folHlink>
    </a:clrScheme>
    <a:fontScheme name="Förvaltning">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632A-15FD-054A-8F56-88D86495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428</Words>
  <Characters>2270</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Ivares</dc:creator>
  <cp:lastModifiedBy>Helene Ivares</cp:lastModifiedBy>
  <cp:revision>15</cp:revision>
  <cp:lastPrinted>2015-04-15T09:11:00Z</cp:lastPrinted>
  <dcterms:created xsi:type="dcterms:W3CDTF">2015-04-15T06:46:00Z</dcterms:created>
  <dcterms:modified xsi:type="dcterms:W3CDTF">2015-04-15T09:35:00Z</dcterms:modified>
</cp:coreProperties>
</file>