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4CC" w:rsidRPr="00020F92" w:rsidRDefault="00420ABB" w:rsidP="00113DFE">
      <w:pPr>
        <w:pStyle w:val="Ingetavstnd"/>
        <w:rPr>
          <w:rFonts w:ascii="Arial" w:hAnsi="Arial" w:cs="Arial"/>
          <w:sz w:val="20"/>
          <w:szCs w:val="20"/>
          <w:lang w:val="sv-SE"/>
        </w:rPr>
      </w:pPr>
      <w:r>
        <w:rPr>
          <w:rFonts w:ascii="Arial" w:hAnsi="Arial" w:cs="Arial"/>
          <w:noProof/>
          <w:sz w:val="20"/>
          <w:szCs w:val="20"/>
          <w:lang w:val="sv-SE" w:eastAsia="sv-SE"/>
        </w:rPr>
        <w:drawing>
          <wp:anchor distT="0" distB="0" distL="114300" distR="114300" simplePos="0" relativeHeight="251660288" behindDoc="0" locked="0" layoutInCell="1" allowOverlap="1">
            <wp:simplePos x="0" y="0"/>
            <wp:positionH relativeFrom="column">
              <wp:posOffset>4293084</wp:posOffset>
            </wp:positionH>
            <wp:positionV relativeFrom="paragraph">
              <wp:posOffset>129850</wp:posOffset>
            </wp:positionV>
            <wp:extent cx="1132840" cy="1463403"/>
            <wp:effectExtent l="209550" t="133350" r="181610" b="117747"/>
            <wp:wrapNone/>
            <wp:docPr id="4" name="Picture 3" descr="Best_In_Test_LOGO_finali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t_In_Test_LOGO_finalist.gif"/>
                    <pic:cNvPicPr/>
                  </pic:nvPicPr>
                  <pic:blipFill>
                    <a:blip r:embed="rId7"/>
                    <a:srcRect l="5500" t="10091" r="6000" b="12358"/>
                    <a:stretch>
                      <a:fillRect/>
                    </a:stretch>
                  </pic:blipFill>
                  <pic:spPr>
                    <a:xfrm rot="1020000">
                      <a:off x="0" y="0"/>
                      <a:ext cx="1132840" cy="1463403"/>
                    </a:xfrm>
                    <a:prstGeom prst="rect">
                      <a:avLst/>
                    </a:prstGeom>
                  </pic:spPr>
                </pic:pic>
              </a:graphicData>
            </a:graphic>
          </wp:anchor>
        </w:drawing>
      </w:r>
      <w:r w:rsidR="00290D74">
        <w:rPr>
          <w:rFonts w:ascii="Arial" w:hAnsi="Arial" w:cs="Arial"/>
          <w:noProof/>
          <w:sz w:val="20"/>
          <w:szCs w:val="20"/>
          <w:lang w:val="sv-SE" w:eastAsia="sv-SE"/>
        </w:rPr>
        <w:drawing>
          <wp:inline distT="0" distB="0" distL="0" distR="0">
            <wp:extent cx="2255520" cy="861060"/>
            <wp:effectExtent l="19050" t="0" r="0" b="0"/>
            <wp:docPr id="1" name="Picture 1" descr="Nordsjo_m_pay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dsjo_m_payoff"/>
                    <pic:cNvPicPr>
                      <a:picLocks noChangeAspect="1" noChangeArrowheads="1"/>
                    </pic:cNvPicPr>
                  </pic:nvPicPr>
                  <pic:blipFill>
                    <a:blip r:embed="rId8"/>
                    <a:srcRect/>
                    <a:stretch>
                      <a:fillRect/>
                    </a:stretch>
                  </pic:blipFill>
                  <pic:spPr bwMode="auto">
                    <a:xfrm>
                      <a:off x="0" y="0"/>
                      <a:ext cx="2255520" cy="861060"/>
                    </a:xfrm>
                    <a:prstGeom prst="rect">
                      <a:avLst/>
                    </a:prstGeom>
                    <a:noFill/>
                    <a:ln w="9525">
                      <a:noFill/>
                      <a:miter lim="800000"/>
                      <a:headEnd/>
                      <a:tailEnd/>
                    </a:ln>
                  </pic:spPr>
                </pic:pic>
              </a:graphicData>
            </a:graphic>
          </wp:inline>
        </w:drawing>
      </w:r>
    </w:p>
    <w:p w:rsidR="002374CC" w:rsidRPr="00020F92" w:rsidRDefault="002374CC" w:rsidP="00AC2B57">
      <w:pPr>
        <w:pStyle w:val="Ingetavstnd"/>
        <w:rPr>
          <w:rFonts w:ascii="Arial" w:hAnsi="Arial" w:cs="Arial"/>
          <w:sz w:val="20"/>
          <w:szCs w:val="20"/>
          <w:lang w:val="sv-SE"/>
        </w:rPr>
      </w:pPr>
    </w:p>
    <w:p w:rsidR="002374CC" w:rsidRPr="007B0DBC" w:rsidRDefault="002374CC" w:rsidP="00AC2B57">
      <w:pPr>
        <w:pStyle w:val="Ingetavstnd"/>
        <w:rPr>
          <w:rFonts w:ascii="Arial" w:hAnsi="Arial" w:cs="Arial"/>
          <w:i/>
          <w:sz w:val="32"/>
          <w:szCs w:val="32"/>
          <w:lang w:val="sv-SE"/>
        </w:rPr>
      </w:pPr>
    </w:p>
    <w:p w:rsidR="002374CC" w:rsidRPr="007B0DBC" w:rsidRDefault="007B0DBC" w:rsidP="009F5A3D">
      <w:pPr>
        <w:pStyle w:val="ANNormalText"/>
        <w:rPr>
          <w:i/>
          <w:sz w:val="32"/>
          <w:szCs w:val="32"/>
          <w:lang w:val="sv-SE"/>
        </w:rPr>
      </w:pPr>
      <w:r w:rsidRPr="007B0DBC">
        <w:rPr>
          <w:i/>
          <w:sz w:val="32"/>
          <w:szCs w:val="32"/>
          <w:lang w:val="sv-SE"/>
        </w:rPr>
        <w:t>PRESSMEDDELANDE</w:t>
      </w:r>
    </w:p>
    <w:p w:rsidR="00B83F06" w:rsidRPr="00F72934" w:rsidRDefault="007B0DBC" w:rsidP="007B0DBC">
      <w:pPr>
        <w:pStyle w:val="Normalwebb"/>
        <w:rPr>
          <w:rStyle w:val="Stark"/>
          <w:rFonts w:cs="Arial"/>
          <w:b w:val="0"/>
          <w:color w:val="4B4B4B"/>
          <w:sz w:val="20"/>
          <w:szCs w:val="20"/>
          <w:lang w:val="sv-SE"/>
        </w:rPr>
      </w:pPr>
      <w:r w:rsidRPr="00F72934">
        <w:rPr>
          <w:rStyle w:val="Stark"/>
          <w:rFonts w:cs="Arial"/>
          <w:b w:val="0"/>
          <w:color w:val="4B4B4B"/>
          <w:sz w:val="20"/>
          <w:szCs w:val="20"/>
          <w:lang w:val="sv-SE"/>
        </w:rPr>
        <w:t>2012-05-</w:t>
      </w:r>
      <w:r w:rsidR="00936DD4">
        <w:rPr>
          <w:rStyle w:val="Stark"/>
          <w:rFonts w:cs="Arial"/>
          <w:b w:val="0"/>
          <w:color w:val="4B4B4B"/>
          <w:sz w:val="20"/>
          <w:szCs w:val="20"/>
          <w:lang w:val="sv-SE"/>
        </w:rPr>
        <w:t>14</w:t>
      </w:r>
    </w:p>
    <w:p w:rsidR="007B0DBC" w:rsidRPr="00F72934" w:rsidRDefault="007B0DBC" w:rsidP="007B0DBC">
      <w:pPr>
        <w:pStyle w:val="Normalwebb"/>
        <w:rPr>
          <w:rStyle w:val="Stark"/>
          <w:rFonts w:cs="Arial"/>
          <w:b w:val="0"/>
          <w:color w:val="4B4B4B"/>
          <w:sz w:val="20"/>
          <w:szCs w:val="20"/>
          <w:lang w:val="sv-SE"/>
        </w:rPr>
      </w:pPr>
    </w:p>
    <w:p w:rsidR="00B83F06" w:rsidRPr="00F72934" w:rsidRDefault="007B0DBC" w:rsidP="00B83F06">
      <w:pPr>
        <w:rPr>
          <w:rFonts w:ascii="Arial" w:hAnsi="Arial" w:cs="Arial"/>
          <w:b/>
          <w:sz w:val="36"/>
          <w:szCs w:val="36"/>
          <w:lang w:val="sv-SE"/>
        </w:rPr>
      </w:pPr>
      <w:r w:rsidRPr="00F72934">
        <w:rPr>
          <w:rFonts w:ascii="Arial" w:hAnsi="Arial" w:cs="Arial"/>
          <w:b/>
          <w:sz w:val="36"/>
          <w:szCs w:val="36"/>
          <w:lang w:val="sv-SE"/>
        </w:rPr>
        <w:t xml:space="preserve">Bäst i test: </w:t>
      </w:r>
      <w:r w:rsidR="00B83F06" w:rsidRPr="00F72934">
        <w:rPr>
          <w:rFonts w:ascii="Arial" w:hAnsi="Arial" w:cs="Arial"/>
          <w:b/>
          <w:sz w:val="36"/>
          <w:szCs w:val="36"/>
          <w:lang w:val="sv-SE"/>
        </w:rPr>
        <w:t xml:space="preserve">Nordsjö Tinova V Dörr- &amp; Fönsterfärg </w:t>
      </w:r>
    </w:p>
    <w:p w:rsidR="00B83F06" w:rsidRPr="00F72934" w:rsidRDefault="00B83F06" w:rsidP="00B83F06">
      <w:pPr>
        <w:pStyle w:val="Normalwebb"/>
        <w:rPr>
          <w:rStyle w:val="Stark"/>
          <w:rFonts w:asciiTheme="minorHAnsi" w:hAnsiTheme="minorHAnsi" w:cstheme="minorHAnsi"/>
          <w:color w:val="000000" w:themeColor="text1"/>
          <w:sz w:val="22"/>
          <w:szCs w:val="22"/>
          <w:lang w:val="sv-SE"/>
        </w:rPr>
      </w:pPr>
      <w:r w:rsidRPr="00F72934">
        <w:rPr>
          <w:rStyle w:val="Stark"/>
          <w:rFonts w:asciiTheme="minorHAnsi" w:hAnsiTheme="minorHAnsi" w:cstheme="minorHAnsi"/>
          <w:color w:val="000000" w:themeColor="text1"/>
          <w:sz w:val="22"/>
          <w:szCs w:val="22"/>
          <w:lang w:val="sv-SE"/>
        </w:rPr>
        <w:t>Danish Technologica</w:t>
      </w:r>
      <w:r w:rsidR="007B0DBC" w:rsidRPr="00F72934">
        <w:rPr>
          <w:rStyle w:val="Stark"/>
          <w:rFonts w:asciiTheme="minorHAnsi" w:hAnsiTheme="minorHAnsi" w:cstheme="minorHAnsi"/>
          <w:color w:val="000000" w:themeColor="text1"/>
          <w:sz w:val="22"/>
          <w:szCs w:val="22"/>
          <w:lang w:val="sv-SE"/>
        </w:rPr>
        <w:t>l Institute har testat blocking</w:t>
      </w:r>
      <w:r w:rsidRPr="00F72934">
        <w:rPr>
          <w:rStyle w:val="Stark"/>
          <w:rFonts w:asciiTheme="minorHAnsi" w:hAnsiTheme="minorHAnsi" w:cstheme="minorHAnsi"/>
          <w:color w:val="000000" w:themeColor="text1"/>
          <w:sz w:val="22"/>
          <w:szCs w:val="22"/>
          <w:lang w:val="sv-SE"/>
        </w:rPr>
        <w:t>egenskaperna</w:t>
      </w:r>
      <w:r w:rsidR="007B0DBC" w:rsidRPr="00F72934">
        <w:rPr>
          <w:rStyle w:val="Stark"/>
          <w:rFonts w:asciiTheme="minorHAnsi" w:hAnsiTheme="minorHAnsi" w:cstheme="minorHAnsi"/>
          <w:color w:val="000000" w:themeColor="text1"/>
          <w:sz w:val="22"/>
          <w:szCs w:val="22"/>
          <w:lang w:val="sv-SE"/>
        </w:rPr>
        <w:t>*</w:t>
      </w:r>
      <w:r w:rsidRPr="00F72934">
        <w:rPr>
          <w:rStyle w:val="Stark"/>
          <w:rFonts w:asciiTheme="minorHAnsi" w:hAnsiTheme="minorHAnsi" w:cstheme="minorHAnsi"/>
          <w:color w:val="000000" w:themeColor="text1"/>
          <w:sz w:val="22"/>
          <w:szCs w:val="22"/>
          <w:lang w:val="sv-SE"/>
        </w:rPr>
        <w:t xml:space="preserve"> hos ett antal dörr- och fönste</w:t>
      </w:r>
      <w:r w:rsidRPr="00F72934">
        <w:rPr>
          <w:rStyle w:val="Stark"/>
          <w:rFonts w:asciiTheme="minorHAnsi" w:hAnsiTheme="minorHAnsi" w:cstheme="minorHAnsi"/>
          <w:color w:val="000000" w:themeColor="text1"/>
          <w:sz w:val="22"/>
          <w:szCs w:val="22"/>
          <w:lang w:val="sv-SE"/>
        </w:rPr>
        <w:t>r</w:t>
      </w:r>
      <w:r w:rsidRPr="00F72934">
        <w:rPr>
          <w:rStyle w:val="Stark"/>
          <w:rFonts w:asciiTheme="minorHAnsi" w:hAnsiTheme="minorHAnsi" w:cstheme="minorHAnsi"/>
          <w:color w:val="000000" w:themeColor="text1"/>
          <w:sz w:val="22"/>
          <w:szCs w:val="22"/>
          <w:lang w:val="sv-SE"/>
        </w:rPr>
        <w:t xml:space="preserve">färger från olika </w:t>
      </w:r>
      <w:r w:rsidR="007B0DBC" w:rsidRPr="00F72934">
        <w:rPr>
          <w:rStyle w:val="Stark"/>
          <w:rFonts w:asciiTheme="minorHAnsi" w:hAnsiTheme="minorHAnsi" w:cstheme="minorHAnsi"/>
          <w:color w:val="000000" w:themeColor="text1"/>
          <w:sz w:val="22"/>
          <w:szCs w:val="22"/>
          <w:lang w:val="sv-SE"/>
        </w:rPr>
        <w:t>nordiska färgleverantörer. R</w:t>
      </w:r>
      <w:r w:rsidRPr="00F72934">
        <w:rPr>
          <w:rStyle w:val="Stark"/>
          <w:rFonts w:asciiTheme="minorHAnsi" w:hAnsiTheme="minorHAnsi" w:cstheme="minorHAnsi"/>
          <w:color w:val="000000" w:themeColor="text1"/>
          <w:sz w:val="22"/>
          <w:szCs w:val="22"/>
          <w:lang w:val="sv-SE"/>
        </w:rPr>
        <w:t xml:space="preserve">esultatet visar en klar seger för nya </w:t>
      </w:r>
      <w:r w:rsidR="007B0DBC" w:rsidRPr="00F72934">
        <w:rPr>
          <w:rStyle w:val="Stark"/>
          <w:rFonts w:asciiTheme="minorHAnsi" w:hAnsiTheme="minorHAnsi" w:cstheme="minorHAnsi"/>
          <w:color w:val="000000" w:themeColor="text1"/>
          <w:sz w:val="22"/>
          <w:szCs w:val="22"/>
          <w:lang w:val="sv-SE"/>
        </w:rPr>
        <w:t xml:space="preserve">produkten </w:t>
      </w:r>
      <w:r w:rsidRPr="00F72934">
        <w:rPr>
          <w:rStyle w:val="Stark"/>
          <w:rFonts w:asciiTheme="minorHAnsi" w:hAnsiTheme="minorHAnsi" w:cstheme="minorHAnsi"/>
          <w:color w:val="000000" w:themeColor="text1"/>
          <w:sz w:val="22"/>
          <w:szCs w:val="22"/>
          <w:lang w:val="sv-SE"/>
        </w:rPr>
        <w:t>Nor</w:t>
      </w:r>
      <w:r w:rsidRPr="00F72934">
        <w:rPr>
          <w:rStyle w:val="Stark"/>
          <w:rFonts w:asciiTheme="minorHAnsi" w:hAnsiTheme="minorHAnsi" w:cstheme="minorHAnsi"/>
          <w:color w:val="000000" w:themeColor="text1"/>
          <w:sz w:val="22"/>
          <w:szCs w:val="22"/>
          <w:lang w:val="sv-SE"/>
        </w:rPr>
        <w:t>d</w:t>
      </w:r>
      <w:r w:rsidRPr="00F72934">
        <w:rPr>
          <w:rStyle w:val="Stark"/>
          <w:rFonts w:asciiTheme="minorHAnsi" w:hAnsiTheme="minorHAnsi" w:cstheme="minorHAnsi"/>
          <w:color w:val="000000" w:themeColor="text1"/>
          <w:sz w:val="22"/>
          <w:szCs w:val="22"/>
          <w:lang w:val="sv-SE"/>
        </w:rPr>
        <w:t>sjö Tinova V Dörr- &amp; Fönsterfärg, som lanseras på marknaden i dagarna.</w:t>
      </w:r>
    </w:p>
    <w:p w:rsidR="00B83F06" w:rsidRPr="00F72934" w:rsidRDefault="00420ABB" w:rsidP="00B83F06">
      <w:pPr>
        <w:pStyle w:val="Normalwebb"/>
        <w:rPr>
          <w:rStyle w:val="Stark"/>
          <w:rFonts w:asciiTheme="minorHAnsi" w:hAnsiTheme="minorHAnsi" w:cstheme="minorHAnsi"/>
          <w:b w:val="0"/>
          <w:color w:val="000000" w:themeColor="text1"/>
          <w:sz w:val="22"/>
          <w:szCs w:val="22"/>
          <w:lang w:val="sv-SE"/>
        </w:rPr>
      </w:pPr>
      <w:r>
        <w:rPr>
          <w:rFonts w:asciiTheme="minorHAnsi" w:hAnsiTheme="minorHAnsi" w:cstheme="minorHAnsi"/>
          <w:bCs/>
          <w:noProof/>
          <w:color w:val="000000" w:themeColor="text1"/>
          <w:sz w:val="22"/>
          <w:szCs w:val="22"/>
          <w:lang w:val="sv-SE" w:eastAsia="sv-SE"/>
        </w:rPr>
        <w:drawing>
          <wp:anchor distT="0" distB="0" distL="114300" distR="114300" simplePos="0" relativeHeight="251663360" behindDoc="1" locked="0" layoutInCell="1" allowOverlap="1">
            <wp:simplePos x="0" y="0"/>
            <wp:positionH relativeFrom="margin">
              <wp:posOffset>4363720</wp:posOffset>
            </wp:positionH>
            <wp:positionV relativeFrom="margin">
              <wp:posOffset>3275965</wp:posOffset>
            </wp:positionV>
            <wp:extent cx="1248410" cy="1021080"/>
            <wp:effectExtent l="19050" t="0" r="8890" b="0"/>
            <wp:wrapTight wrapText="bothSides">
              <wp:wrapPolygon edited="0">
                <wp:start x="-330" y="0"/>
                <wp:lineTo x="-330" y="21358"/>
                <wp:lineTo x="21754" y="21358"/>
                <wp:lineTo x="21754" y="0"/>
                <wp:lineTo x="-330" y="0"/>
              </wp:wrapPolygon>
            </wp:wrapTight>
            <wp:docPr id="5" name="Bildobjekt 4" descr="Nordic_Nordsjö_Tinova_V_Dörr_&amp;_Fönsterfärg MIND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dic_Nordsjö_Tinova_V_Dörr_&amp;_Fönsterfärg MINDRE.jpg"/>
                    <pic:cNvPicPr/>
                  </pic:nvPicPr>
                  <pic:blipFill>
                    <a:blip r:embed="rId9"/>
                    <a:stretch>
                      <a:fillRect/>
                    </a:stretch>
                  </pic:blipFill>
                  <pic:spPr>
                    <a:xfrm>
                      <a:off x="0" y="0"/>
                      <a:ext cx="1248410" cy="1021080"/>
                    </a:xfrm>
                    <a:prstGeom prst="rect">
                      <a:avLst/>
                    </a:prstGeom>
                  </pic:spPr>
                </pic:pic>
              </a:graphicData>
            </a:graphic>
          </wp:anchor>
        </w:drawing>
      </w:r>
      <w:r w:rsidR="00B83F06" w:rsidRPr="00F72934">
        <w:rPr>
          <w:rStyle w:val="Stark"/>
          <w:rFonts w:asciiTheme="minorHAnsi" w:hAnsiTheme="minorHAnsi" w:cstheme="minorHAnsi"/>
          <w:b w:val="0"/>
          <w:color w:val="000000" w:themeColor="text1"/>
          <w:sz w:val="22"/>
          <w:szCs w:val="22"/>
          <w:lang w:val="sv-SE"/>
        </w:rPr>
        <w:t>Rapporten visar att Nordsjö Tinova V Dörr- &amp; Fönsterf</w:t>
      </w:r>
      <w:r w:rsidR="007B0DBC" w:rsidRPr="00F72934">
        <w:rPr>
          <w:rStyle w:val="Stark"/>
          <w:rFonts w:asciiTheme="minorHAnsi" w:hAnsiTheme="minorHAnsi" w:cstheme="minorHAnsi"/>
          <w:b w:val="0"/>
          <w:color w:val="000000" w:themeColor="text1"/>
          <w:sz w:val="22"/>
          <w:szCs w:val="22"/>
          <w:lang w:val="sv-SE"/>
        </w:rPr>
        <w:t>ärg har de klart bä</w:t>
      </w:r>
      <w:r w:rsidR="007B0DBC" w:rsidRPr="00F72934">
        <w:rPr>
          <w:rStyle w:val="Stark"/>
          <w:rFonts w:asciiTheme="minorHAnsi" w:hAnsiTheme="minorHAnsi" w:cstheme="minorHAnsi"/>
          <w:b w:val="0"/>
          <w:color w:val="000000" w:themeColor="text1"/>
          <w:sz w:val="22"/>
          <w:szCs w:val="22"/>
          <w:lang w:val="sv-SE"/>
        </w:rPr>
        <w:t>s</w:t>
      </w:r>
      <w:r w:rsidR="007B0DBC" w:rsidRPr="00F72934">
        <w:rPr>
          <w:rStyle w:val="Stark"/>
          <w:rFonts w:asciiTheme="minorHAnsi" w:hAnsiTheme="minorHAnsi" w:cstheme="minorHAnsi"/>
          <w:b w:val="0"/>
          <w:color w:val="000000" w:themeColor="text1"/>
          <w:sz w:val="22"/>
          <w:szCs w:val="22"/>
          <w:lang w:val="sv-SE"/>
        </w:rPr>
        <w:t>ta blocking</w:t>
      </w:r>
      <w:r w:rsidR="00B83F06" w:rsidRPr="00F72934">
        <w:rPr>
          <w:rStyle w:val="Stark"/>
          <w:rFonts w:asciiTheme="minorHAnsi" w:hAnsiTheme="minorHAnsi" w:cstheme="minorHAnsi"/>
          <w:b w:val="0"/>
          <w:color w:val="000000" w:themeColor="text1"/>
          <w:sz w:val="22"/>
          <w:szCs w:val="22"/>
          <w:lang w:val="sv-SE"/>
        </w:rPr>
        <w:t>egenskaperna av produkterna som testats</w:t>
      </w:r>
      <w:r w:rsidR="007B0DBC" w:rsidRPr="00F72934">
        <w:rPr>
          <w:rStyle w:val="Stark"/>
          <w:rFonts w:asciiTheme="minorHAnsi" w:hAnsiTheme="minorHAnsi" w:cstheme="minorHAnsi"/>
          <w:b w:val="0"/>
          <w:color w:val="000000" w:themeColor="text1"/>
          <w:sz w:val="22"/>
          <w:szCs w:val="22"/>
          <w:lang w:val="sv-SE"/>
        </w:rPr>
        <w:t>. Detta betyder att när färgytan är klibbfri kan man stänga dörrar och fönster. Produkten får</w:t>
      </w:r>
      <w:r w:rsidR="00B83F06" w:rsidRPr="00F72934">
        <w:rPr>
          <w:rStyle w:val="Stark"/>
          <w:rFonts w:asciiTheme="minorHAnsi" w:hAnsiTheme="minorHAnsi" w:cstheme="minorHAnsi"/>
          <w:b w:val="0"/>
          <w:color w:val="000000" w:themeColor="text1"/>
          <w:sz w:val="22"/>
          <w:szCs w:val="22"/>
          <w:lang w:val="sv-SE"/>
        </w:rPr>
        <w:t xml:space="preserve"> slu</w:t>
      </w:r>
      <w:r w:rsidR="00B83F06" w:rsidRPr="00F72934">
        <w:rPr>
          <w:rStyle w:val="Stark"/>
          <w:rFonts w:asciiTheme="minorHAnsi" w:hAnsiTheme="minorHAnsi" w:cstheme="minorHAnsi"/>
          <w:b w:val="0"/>
          <w:color w:val="000000" w:themeColor="text1"/>
          <w:sz w:val="22"/>
          <w:szCs w:val="22"/>
          <w:lang w:val="sv-SE"/>
        </w:rPr>
        <w:t>t</w:t>
      </w:r>
      <w:r w:rsidR="00B83F06" w:rsidRPr="00F72934">
        <w:rPr>
          <w:rStyle w:val="Stark"/>
          <w:rFonts w:asciiTheme="minorHAnsi" w:hAnsiTheme="minorHAnsi" w:cstheme="minorHAnsi"/>
          <w:b w:val="0"/>
          <w:color w:val="000000" w:themeColor="text1"/>
          <w:sz w:val="22"/>
          <w:szCs w:val="22"/>
          <w:lang w:val="sv-SE"/>
        </w:rPr>
        <w:t xml:space="preserve">betyget ”Perfect”. </w:t>
      </w:r>
      <w:r w:rsidR="007B0DBC" w:rsidRPr="00F72934">
        <w:rPr>
          <w:rStyle w:val="Stark"/>
          <w:rFonts w:asciiTheme="minorHAnsi" w:hAnsiTheme="minorHAnsi" w:cstheme="minorHAnsi"/>
          <w:b w:val="0"/>
          <w:color w:val="000000" w:themeColor="text1"/>
          <w:sz w:val="22"/>
          <w:szCs w:val="22"/>
          <w:lang w:val="sv-SE"/>
        </w:rPr>
        <w:t>V</w:t>
      </w:r>
      <w:r w:rsidR="00B83F06" w:rsidRPr="00F72934">
        <w:rPr>
          <w:rStyle w:val="Stark"/>
          <w:rFonts w:asciiTheme="minorHAnsi" w:hAnsiTheme="minorHAnsi" w:cstheme="minorHAnsi"/>
          <w:b w:val="0"/>
          <w:color w:val="000000" w:themeColor="text1"/>
          <w:sz w:val="22"/>
          <w:szCs w:val="22"/>
          <w:lang w:val="sv-SE"/>
        </w:rPr>
        <w:t xml:space="preserve">åra kunder </w:t>
      </w:r>
      <w:r w:rsidR="007B0DBC" w:rsidRPr="00F72934">
        <w:rPr>
          <w:rStyle w:val="Stark"/>
          <w:rFonts w:asciiTheme="minorHAnsi" w:hAnsiTheme="minorHAnsi" w:cstheme="minorHAnsi"/>
          <w:b w:val="0"/>
          <w:color w:val="000000" w:themeColor="text1"/>
          <w:sz w:val="22"/>
          <w:szCs w:val="22"/>
          <w:lang w:val="sv-SE"/>
        </w:rPr>
        <w:t xml:space="preserve">kan nu </w:t>
      </w:r>
      <w:r w:rsidR="00936DD4" w:rsidRPr="00F72934">
        <w:rPr>
          <w:rStyle w:val="Stark"/>
          <w:rFonts w:asciiTheme="minorHAnsi" w:hAnsiTheme="minorHAnsi" w:cstheme="minorHAnsi"/>
          <w:b w:val="0"/>
          <w:color w:val="000000" w:themeColor="text1"/>
          <w:sz w:val="22"/>
          <w:szCs w:val="22"/>
          <w:lang w:val="sv-SE"/>
        </w:rPr>
        <w:t>verkligen känna</w:t>
      </w:r>
      <w:r w:rsidR="00B83F06" w:rsidRPr="00F72934">
        <w:rPr>
          <w:rStyle w:val="Stark"/>
          <w:rFonts w:asciiTheme="minorHAnsi" w:hAnsiTheme="minorHAnsi" w:cstheme="minorHAnsi"/>
          <w:b w:val="0"/>
          <w:color w:val="000000" w:themeColor="text1"/>
          <w:sz w:val="22"/>
          <w:szCs w:val="22"/>
          <w:lang w:val="sv-SE"/>
        </w:rPr>
        <w:t xml:space="preserve"> sig trygga när vi säger att de kan måla klart och stänga sina dörrar och fönster på 1 dag.</w:t>
      </w:r>
    </w:p>
    <w:p w:rsidR="007C6591" w:rsidRPr="008F158C" w:rsidRDefault="00B83F06" w:rsidP="00FF483B">
      <w:pPr>
        <w:pStyle w:val="Normalwebb"/>
        <w:rPr>
          <w:rFonts w:asciiTheme="minorHAnsi" w:hAnsiTheme="minorHAnsi" w:cstheme="minorHAnsi"/>
          <w:sz w:val="22"/>
          <w:szCs w:val="22"/>
        </w:rPr>
      </w:pPr>
      <w:r w:rsidRPr="00F72934">
        <w:rPr>
          <w:rStyle w:val="Stark"/>
          <w:rFonts w:asciiTheme="minorHAnsi" w:hAnsiTheme="minorHAnsi" w:cstheme="minorHAnsi"/>
          <w:b w:val="0"/>
          <w:color w:val="000000" w:themeColor="text1"/>
          <w:sz w:val="22"/>
          <w:szCs w:val="22"/>
          <w:lang w:val="sv-SE"/>
        </w:rPr>
        <w:t>R</w:t>
      </w:r>
      <w:r w:rsidR="00936DD4">
        <w:rPr>
          <w:rStyle w:val="Stark"/>
          <w:rFonts w:asciiTheme="minorHAnsi" w:hAnsiTheme="minorHAnsi" w:cstheme="minorHAnsi"/>
          <w:b w:val="0"/>
          <w:color w:val="000000" w:themeColor="text1"/>
          <w:sz w:val="22"/>
          <w:szCs w:val="22"/>
          <w:lang w:val="sv-SE"/>
        </w:rPr>
        <w:t>apporten finner du i separat dokument</w:t>
      </w:r>
      <w:r w:rsidRPr="00F72934">
        <w:rPr>
          <w:rStyle w:val="Stark"/>
          <w:rFonts w:asciiTheme="minorHAnsi" w:hAnsiTheme="minorHAnsi" w:cstheme="minorHAnsi"/>
          <w:b w:val="0"/>
          <w:color w:val="000000" w:themeColor="text1"/>
          <w:sz w:val="22"/>
          <w:szCs w:val="22"/>
          <w:lang w:val="sv-SE"/>
        </w:rPr>
        <w:t>.</w:t>
      </w:r>
      <w:r w:rsidR="007C6591" w:rsidRPr="008F158C">
        <w:rPr>
          <w:rFonts w:cstheme="minorHAnsi"/>
        </w:rPr>
        <w:t xml:space="preserve"> </w:t>
      </w:r>
      <w:r w:rsidR="007C6591" w:rsidRPr="008F158C">
        <w:rPr>
          <w:rStyle w:val="Stark"/>
          <w:rFonts w:cstheme="minorHAnsi"/>
          <w:color w:val="4B4B4B"/>
        </w:rPr>
        <w:t xml:space="preserve"> </w:t>
      </w:r>
    </w:p>
    <w:p w:rsidR="00B83F06" w:rsidRPr="00F72934" w:rsidRDefault="007B0DBC" w:rsidP="00B83F06">
      <w:pPr>
        <w:rPr>
          <w:rFonts w:asciiTheme="minorHAnsi" w:hAnsiTheme="minorHAnsi" w:cstheme="minorHAnsi"/>
          <w:i/>
          <w:lang w:val="sv-SE"/>
        </w:rPr>
      </w:pPr>
      <w:r w:rsidRPr="00F72934">
        <w:rPr>
          <w:rFonts w:asciiTheme="minorHAnsi" w:hAnsiTheme="minorHAnsi" w:cstheme="minorHAnsi"/>
          <w:i/>
          <w:lang w:val="sv-SE"/>
        </w:rPr>
        <w:t>*</w:t>
      </w:r>
      <w:r w:rsidR="00B83F06" w:rsidRPr="00F72934">
        <w:rPr>
          <w:rFonts w:asciiTheme="minorHAnsi" w:hAnsiTheme="minorHAnsi" w:cstheme="minorHAnsi"/>
          <w:i/>
          <w:lang w:val="sv-SE"/>
        </w:rPr>
        <w:t xml:space="preserve">Blocking = Klibb mellan färgytor - i detta fall när färgytan är klibbfri och man kan stänga dörrar och fönster. </w:t>
      </w:r>
    </w:p>
    <w:p w:rsidR="00420ABB" w:rsidRDefault="00026929" w:rsidP="00420ABB">
      <w:pPr>
        <w:rPr>
          <w:lang w:val="sv-SE"/>
        </w:rPr>
      </w:pPr>
      <w:r w:rsidRPr="00026929">
        <w:rPr>
          <w:rFonts w:ascii="Times New Roman" w:hAnsi="Times New Roman" w:cs="Calibri"/>
          <w:lang w:eastAsia="ar-SA"/>
        </w:rPr>
        <w:pict>
          <v:shapetype id="_x0000_t202" coordsize="21600,21600" o:spt="202" path="m,l,21600r21600,l21600,xe">
            <v:stroke joinstyle="miter"/>
            <v:path gradientshapeok="t" o:connecttype="rect"/>
          </v:shapetype>
          <v:shape id="_x0000_s1026" type="#_x0000_t202" style="position:absolute;margin-left:-6.35pt;margin-top:55.4pt;width:307.25pt;height:42.25pt;z-index:251662336;mso-wrap-distance-left:9.05pt;mso-wrap-distance-right:9.05pt" wrapcoords="-58 -386 -58 21214 21658 21214 21658 -386 -58 -386" strokeweight=".5pt">
            <v:fill opacity="0" color2="black"/>
            <v:textbox inset="7.45pt,7.45pt,7.45pt,7.45pt">
              <w:txbxContent>
                <w:p w:rsidR="00FF483B" w:rsidRPr="00F72934" w:rsidRDefault="008F158C" w:rsidP="00FF483B">
                  <w:pPr>
                    <w:pStyle w:val="Liststycke"/>
                    <w:ind w:left="0"/>
                    <w:rPr>
                      <w:color w:val="1F497D"/>
                      <w:lang w:val="sv-SE"/>
                    </w:rPr>
                  </w:pPr>
                  <w:r>
                    <w:rPr>
                      <w:rStyle w:val="Standardstycketeckensnitt1"/>
                      <w:b/>
                      <w:lang w:val="sv-SE"/>
                    </w:rPr>
                    <w:t xml:space="preserve">Riktpris i </w:t>
                  </w:r>
                  <w:proofErr w:type="gramStart"/>
                  <w:r>
                    <w:rPr>
                      <w:rStyle w:val="Standardstycketeckensnitt1"/>
                      <w:b/>
                      <w:lang w:val="sv-SE"/>
                    </w:rPr>
                    <w:t>handeln</w:t>
                  </w:r>
                  <w:r w:rsidR="00FF483B" w:rsidRPr="00F72934">
                    <w:rPr>
                      <w:rStyle w:val="Standardstycketeckensnitt1"/>
                      <w:b/>
                      <w:lang w:val="sv-SE"/>
                    </w:rPr>
                    <w:t xml:space="preserve">  inkl</w:t>
                  </w:r>
                  <w:proofErr w:type="gramEnd"/>
                  <w:r w:rsidR="00FF483B" w:rsidRPr="00F72934">
                    <w:rPr>
                      <w:rStyle w:val="Standardstycketeckensnitt1"/>
                      <w:b/>
                      <w:lang w:val="sv-SE"/>
                    </w:rPr>
                    <w:t xml:space="preserve"> moms</w:t>
                  </w:r>
                  <w:r w:rsidR="00FF483B" w:rsidRPr="00F72934">
                    <w:rPr>
                      <w:rStyle w:val="Standardstycketeckensnitt1"/>
                      <w:sz w:val="20"/>
                      <w:szCs w:val="20"/>
                      <w:lang w:val="sv-SE"/>
                    </w:rPr>
                    <w:br/>
                  </w:r>
                  <w:r w:rsidR="00FF483B" w:rsidRPr="00F72934">
                    <w:rPr>
                      <w:lang w:val="sv-SE"/>
                    </w:rPr>
                    <w:t xml:space="preserve">Nordsjö Tinova V Dörr- &amp; Fönsterfärg: 1,0 L  </w:t>
                  </w:r>
                  <w:r w:rsidR="00C259AB">
                    <w:rPr>
                      <w:lang w:val="sv-SE"/>
                    </w:rPr>
                    <w:t>244</w:t>
                  </w:r>
                  <w:r w:rsidR="00FF483B" w:rsidRPr="00F72934">
                    <w:rPr>
                      <w:lang w:val="sv-SE"/>
                    </w:rPr>
                    <w:t xml:space="preserve"> kr/ 2,5 L -</w:t>
                  </w:r>
                  <w:r w:rsidR="00C259AB">
                    <w:rPr>
                      <w:lang w:val="sv-SE"/>
                    </w:rPr>
                    <w:t>496kr</w:t>
                  </w:r>
                  <w:r w:rsidR="00FF483B" w:rsidRPr="00F72934">
                    <w:rPr>
                      <w:lang w:val="sv-SE"/>
                    </w:rPr>
                    <w:t xml:space="preserve"> kr</w:t>
                  </w:r>
                </w:p>
                <w:p w:rsidR="00FF483B" w:rsidRPr="00F72934" w:rsidRDefault="00FF483B" w:rsidP="00FF483B">
                  <w:pPr>
                    <w:rPr>
                      <w:rStyle w:val="Standardstycketeckensnitt1"/>
                      <w:sz w:val="20"/>
                      <w:szCs w:val="20"/>
                      <w:lang w:val="sv-SE"/>
                    </w:rPr>
                  </w:pPr>
                  <w:r w:rsidRPr="00F72934">
                    <w:rPr>
                      <w:rStyle w:val="Standardstycketeckensnitt1"/>
                      <w:sz w:val="20"/>
                      <w:szCs w:val="20"/>
                      <w:lang w:val="sv-SE"/>
                    </w:rPr>
                    <w:br/>
                  </w:r>
                </w:p>
                <w:p w:rsidR="00FF483B" w:rsidRPr="00F72934" w:rsidRDefault="00FF483B" w:rsidP="00FF483B">
                  <w:pPr>
                    <w:rPr>
                      <w:sz w:val="20"/>
                      <w:szCs w:val="20"/>
                      <w:lang w:val="sv-SE"/>
                    </w:rPr>
                  </w:pPr>
                </w:p>
              </w:txbxContent>
            </v:textbox>
            <w10:wrap type="tight"/>
          </v:shape>
        </w:pict>
      </w:r>
      <w:r w:rsidR="00FF483B" w:rsidRPr="00F72934">
        <w:rPr>
          <w:rStyle w:val="Standardstycketeckensnitt1"/>
          <w:rFonts w:cs="Arial"/>
          <w:b/>
          <w:lang w:val="sv-SE"/>
        </w:rPr>
        <w:t>Praktiska frågor</w:t>
      </w:r>
      <w:r w:rsidR="00FF483B" w:rsidRPr="00F72934">
        <w:rPr>
          <w:rStyle w:val="Standardstycketeckensnitt1"/>
          <w:rFonts w:cs="Arial"/>
          <w:lang w:val="sv-SE"/>
        </w:rPr>
        <w:br/>
        <w:t>Om du har behov av facklig och teknisk support angående behandling och underhåll kan du konta</w:t>
      </w:r>
      <w:r w:rsidR="00FF483B" w:rsidRPr="00F72934">
        <w:rPr>
          <w:rStyle w:val="Standardstycketeckensnitt1"/>
          <w:rFonts w:cs="Arial"/>
          <w:lang w:val="sv-SE"/>
        </w:rPr>
        <w:t>k</w:t>
      </w:r>
      <w:r w:rsidR="00FF483B" w:rsidRPr="00F72934">
        <w:rPr>
          <w:rStyle w:val="Standardstycketeckensnitt1"/>
          <w:rFonts w:cs="Arial"/>
          <w:lang w:val="sv-SE"/>
        </w:rPr>
        <w:t xml:space="preserve">ta </w:t>
      </w:r>
      <w:r w:rsidR="00D65C71">
        <w:rPr>
          <w:rStyle w:val="Standardstycketeckensnitt1"/>
          <w:rFonts w:cs="Arial"/>
          <w:lang w:val="sv-SE"/>
        </w:rPr>
        <w:t>teknisk Service på telefon</w:t>
      </w:r>
      <w:proofErr w:type="gramStart"/>
      <w:r w:rsidR="00D65C71">
        <w:rPr>
          <w:rStyle w:val="Standardstycketeckensnitt1"/>
          <w:rFonts w:cs="Arial"/>
          <w:lang w:val="sv-SE"/>
        </w:rPr>
        <w:t xml:space="preserve"> 040-355000</w:t>
      </w:r>
      <w:proofErr w:type="gramEnd"/>
      <w:r w:rsidR="002374CC" w:rsidRPr="00420ABB">
        <w:rPr>
          <w:i/>
          <w:lang w:val="sv-SE"/>
        </w:rPr>
        <w:br/>
      </w:r>
      <w:r w:rsidR="002374CC" w:rsidRPr="00020F92">
        <w:rPr>
          <w:lang w:val="sv-SE"/>
        </w:rPr>
        <w:br/>
      </w:r>
    </w:p>
    <w:p w:rsidR="00420ABB" w:rsidRDefault="00420ABB" w:rsidP="00420ABB">
      <w:pPr>
        <w:ind w:left="1304"/>
        <w:rPr>
          <w:lang w:val="sv-SE"/>
        </w:rPr>
      </w:pPr>
    </w:p>
    <w:p w:rsidR="00936DD4" w:rsidRDefault="00420ABB" w:rsidP="0059124E">
      <w:pPr>
        <w:spacing w:line="240" w:lineRule="auto"/>
        <w:rPr>
          <w:rFonts w:ascii="Arial" w:hAnsi="Arial" w:cs="Arial"/>
          <w:b/>
          <w:sz w:val="16"/>
          <w:szCs w:val="16"/>
          <w:lang w:val="sv-SE"/>
        </w:rPr>
      </w:pPr>
      <w:r>
        <w:rPr>
          <w:noProof/>
          <w:lang w:val="sv-SE" w:eastAsia="sv-SE"/>
        </w:rPr>
        <w:drawing>
          <wp:anchor distT="0" distB="0" distL="114300" distR="114300" simplePos="0" relativeHeight="251658240" behindDoc="1" locked="0" layoutInCell="1" allowOverlap="1">
            <wp:simplePos x="0" y="0"/>
            <wp:positionH relativeFrom="margin">
              <wp:posOffset>4378960</wp:posOffset>
            </wp:positionH>
            <wp:positionV relativeFrom="margin">
              <wp:posOffset>7096125</wp:posOffset>
            </wp:positionV>
            <wp:extent cx="1565910" cy="457200"/>
            <wp:effectExtent l="19050" t="0" r="0" b="0"/>
            <wp:wrapTight wrapText="bothSides">
              <wp:wrapPolygon edited="0">
                <wp:start x="10774" y="900"/>
                <wp:lineTo x="-263" y="1800"/>
                <wp:lineTo x="-263" y="20700"/>
                <wp:lineTo x="21547" y="20700"/>
                <wp:lineTo x="21547" y="1800"/>
                <wp:lineTo x="20234" y="900"/>
                <wp:lineTo x="10774" y="90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565910" cy="457200"/>
                    </a:xfrm>
                    <a:prstGeom prst="rect">
                      <a:avLst/>
                    </a:prstGeom>
                    <a:noFill/>
                  </pic:spPr>
                </pic:pic>
              </a:graphicData>
            </a:graphic>
          </wp:anchor>
        </w:drawing>
      </w:r>
      <w:r w:rsidRPr="00020F92">
        <w:rPr>
          <w:b/>
          <w:lang w:val="sv-SE"/>
        </w:rPr>
        <w:t>För mer information</w:t>
      </w:r>
      <w:r w:rsidRPr="00020F92">
        <w:rPr>
          <w:lang w:val="sv-SE"/>
        </w:rPr>
        <w:t>:</w:t>
      </w:r>
      <w:r>
        <w:rPr>
          <w:lang w:val="sv-SE"/>
        </w:rPr>
        <w:br/>
      </w:r>
      <w:r w:rsidRPr="00020F92">
        <w:rPr>
          <w:noProof/>
          <w:lang w:val="sv-SE"/>
        </w:rPr>
        <w:t>Marknadschef Nordsjö</w:t>
      </w:r>
      <w:r w:rsidRPr="00020F92">
        <w:rPr>
          <w:lang w:val="sv-SE"/>
        </w:rPr>
        <w:t xml:space="preserve"> </w:t>
      </w:r>
      <w:r>
        <w:rPr>
          <w:lang w:val="sv-SE"/>
        </w:rPr>
        <w:br/>
      </w:r>
      <w:r w:rsidR="002374CC" w:rsidRPr="00020F92">
        <w:rPr>
          <w:lang w:val="sv-SE"/>
        </w:rPr>
        <w:t>Annika Karlsson</w:t>
      </w:r>
      <w:r w:rsidR="002374CC" w:rsidRPr="00020F92">
        <w:rPr>
          <w:noProof/>
          <w:lang w:val="sv-SE"/>
        </w:rPr>
        <w:br/>
      </w:r>
      <w:r>
        <w:rPr>
          <w:lang w:val="sv-SE"/>
        </w:rPr>
        <w:t xml:space="preserve">Telefon: </w:t>
      </w:r>
      <w:r w:rsidRPr="00020F92">
        <w:rPr>
          <w:noProof/>
          <w:lang w:val="sv-SE"/>
        </w:rPr>
        <w:t xml:space="preserve">040-35 53 30 </w:t>
      </w:r>
      <w:r>
        <w:rPr>
          <w:noProof/>
          <w:lang w:val="sv-SE"/>
        </w:rPr>
        <w:br/>
      </w:r>
      <w:r w:rsidR="002374CC" w:rsidRPr="00020F92">
        <w:rPr>
          <w:lang w:val="sv-SE"/>
        </w:rPr>
        <w:t>annika.karlsson@akzonobel.</w:t>
      </w:r>
      <w:r>
        <w:rPr>
          <w:lang w:val="sv-SE"/>
        </w:rPr>
        <w:t>c</w:t>
      </w:r>
      <w:r w:rsidR="006B4CD1">
        <w:rPr>
          <w:lang w:val="sv-SE"/>
        </w:rPr>
        <w:t>o</w:t>
      </w:r>
      <w:r>
        <w:rPr>
          <w:lang w:val="sv-SE"/>
        </w:rPr>
        <w:t>m</w:t>
      </w:r>
      <w:r>
        <w:rPr>
          <w:lang w:val="sv-SE"/>
        </w:rPr>
        <w:br/>
      </w:r>
      <w:r w:rsidR="002374CC" w:rsidRPr="00020F92">
        <w:rPr>
          <w:rFonts w:ascii="Arial" w:hAnsi="Arial" w:cs="Arial"/>
          <w:b/>
          <w:sz w:val="16"/>
          <w:szCs w:val="16"/>
          <w:lang w:val="sv-SE"/>
        </w:rPr>
        <w:br/>
      </w:r>
    </w:p>
    <w:p w:rsidR="00B83F06" w:rsidRPr="00DC40AA" w:rsidRDefault="002374CC" w:rsidP="0059124E">
      <w:pPr>
        <w:spacing w:line="240" w:lineRule="auto"/>
        <w:rPr>
          <w:rFonts w:ascii="Arial" w:hAnsi="Arial" w:cs="Arial"/>
          <w:sz w:val="16"/>
          <w:lang w:val="sv-SE"/>
        </w:rPr>
      </w:pPr>
      <w:proofErr w:type="spellStart"/>
      <w:r w:rsidRPr="00DC40AA">
        <w:rPr>
          <w:rFonts w:ascii="Arial" w:hAnsi="Arial" w:cs="Arial"/>
          <w:b/>
          <w:sz w:val="16"/>
          <w:szCs w:val="16"/>
          <w:lang w:val="sv-SE"/>
        </w:rPr>
        <w:t>Nordsjö-</w:t>
      </w:r>
      <w:r w:rsidRPr="00020F92">
        <w:rPr>
          <w:rFonts w:ascii="Arial" w:hAnsi="Arial" w:cs="Arial"/>
          <w:sz w:val="16"/>
          <w:szCs w:val="16"/>
          <w:lang w:val="sv-SE"/>
        </w:rPr>
        <w:t>varumärket</w:t>
      </w:r>
      <w:proofErr w:type="spellEnd"/>
      <w:r w:rsidRPr="00020F92">
        <w:rPr>
          <w:rFonts w:ascii="Arial" w:hAnsi="Arial" w:cs="Arial"/>
          <w:sz w:val="16"/>
          <w:szCs w:val="16"/>
          <w:lang w:val="sv-SE"/>
        </w:rPr>
        <w:t xml:space="preserve"> har sina rötter i Nordström &amp; Sjögren AB, som startade sin verksamhet redan 1903. I dag är Nordsjö ett av de ledande och mest innovativa varumärkena i Norden. Vi har stort fokus på att utveckla och tillverka produkter som är hållbara för vår miljö och vår ambition är att ligga steget före samhällets lagar och krav. Vid vår anläggning i Sege utanför Malmö, som är Nordens största, utvecklas och tillverkas färg, lack, spackel och träskydd för konsument och yrkesmålare. Nordsjö ingår i AkzoNobel-koncernen, som är väldens största färgtillverkare.</w:t>
      </w:r>
      <w:r w:rsidR="00420ABB">
        <w:rPr>
          <w:rFonts w:ascii="Arial" w:hAnsi="Arial" w:cs="Arial"/>
          <w:sz w:val="16"/>
          <w:szCs w:val="16"/>
          <w:lang w:val="sv-SE"/>
        </w:rPr>
        <w:br/>
      </w:r>
      <w:r w:rsidRPr="00020F92">
        <w:rPr>
          <w:rFonts w:ascii="Arial" w:hAnsi="Arial" w:cs="Arial"/>
          <w:b/>
          <w:sz w:val="16"/>
          <w:lang w:val="sv-SE"/>
        </w:rPr>
        <w:br/>
      </w:r>
      <w:r w:rsidRPr="00DC40AA">
        <w:rPr>
          <w:rFonts w:ascii="Arial" w:hAnsi="Arial" w:cs="Arial"/>
          <w:b/>
          <w:sz w:val="16"/>
          <w:lang w:val="sv-SE"/>
        </w:rPr>
        <w:t xml:space="preserve">AkzoNobel </w:t>
      </w:r>
      <w:r w:rsidRPr="00020F92">
        <w:rPr>
          <w:rFonts w:ascii="Arial" w:hAnsi="Arial" w:cs="Arial"/>
          <w:sz w:val="16"/>
          <w:lang w:val="sv-SE"/>
        </w:rPr>
        <w:t>är världens största färgföretag och en ledande producent av specialkemikalier, bygglim och limsystem. Vi förser företag och konsumenter världen över med innovativa produkter och brinner för att utveckla hållbara lösningar för våra ku</w:t>
      </w:r>
      <w:r w:rsidRPr="00020F92">
        <w:rPr>
          <w:rFonts w:ascii="Arial" w:hAnsi="Arial" w:cs="Arial"/>
          <w:sz w:val="16"/>
          <w:lang w:val="sv-SE"/>
        </w:rPr>
        <w:t>n</w:t>
      </w:r>
      <w:r w:rsidRPr="00020F92">
        <w:rPr>
          <w:rFonts w:ascii="Arial" w:hAnsi="Arial" w:cs="Arial"/>
          <w:sz w:val="16"/>
          <w:lang w:val="sv-SE"/>
        </w:rPr>
        <w:t>der. Bland våra välkända varumärken finns Eka, International, Dulux och Sikkens. Vi är ett Global Fortune 500-företag och rankas återkommande som ett av de ledande företagen inom hållbar utveckling. Med huvudkontor i Amsterdam, Nederlä</w:t>
      </w:r>
      <w:r w:rsidRPr="00020F92">
        <w:rPr>
          <w:rFonts w:ascii="Arial" w:hAnsi="Arial" w:cs="Arial"/>
          <w:sz w:val="16"/>
          <w:lang w:val="sv-SE"/>
        </w:rPr>
        <w:t>n</w:t>
      </w:r>
      <w:r w:rsidRPr="00020F92">
        <w:rPr>
          <w:rFonts w:ascii="Arial" w:hAnsi="Arial" w:cs="Arial"/>
          <w:sz w:val="16"/>
          <w:lang w:val="sv-SE"/>
        </w:rPr>
        <w:t>derna, är vi verksamma i fler än 80 länder, där våra 55 000 engagerade medarbetare levererar Tomorrow's Answers Today™.</w:t>
      </w:r>
      <w:r w:rsidR="00DC40AA">
        <w:rPr>
          <w:rFonts w:ascii="Arial" w:hAnsi="Arial" w:cs="Arial"/>
          <w:sz w:val="16"/>
          <w:lang w:val="sv-SE"/>
        </w:rPr>
        <w:t xml:space="preserve"> www.akzonobel.com</w:t>
      </w:r>
    </w:p>
    <w:p w:rsidR="002374CC" w:rsidRPr="00020F92" w:rsidRDefault="002374CC" w:rsidP="00AC2B57">
      <w:pPr>
        <w:pStyle w:val="Ingetavstnd"/>
        <w:rPr>
          <w:rFonts w:ascii="Arial" w:hAnsi="Arial" w:cs="Arial"/>
          <w:sz w:val="20"/>
          <w:szCs w:val="20"/>
          <w:lang w:val="sv-SE"/>
        </w:rPr>
      </w:pPr>
    </w:p>
    <w:sectPr w:rsidR="002374CC" w:rsidRPr="00020F92" w:rsidSect="00420ABB">
      <w:pgSz w:w="11906" w:h="16838"/>
      <w:pgMar w:top="709" w:right="1701" w:bottom="28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2C8" w:rsidRDefault="003572C8">
      <w:pPr>
        <w:spacing w:after="0" w:line="240" w:lineRule="auto"/>
      </w:pPr>
      <w:r>
        <w:separator/>
      </w:r>
    </w:p>
  </w:endnote>
  <w:endnote w:type="continuationSeparator" w:id="0">
    <w:p w:rsidR="003572C8" w:rsidRDefault="003572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2C8" w:rsidRDefault="003572C8">
      <w:pPr>
        <w:spacing w:after="0" w:line="240" w:lineRule="auto"/>
      </w:pPr>
      <w:r>
        <w:separator/>
      </w:r>
    </w:p>
  </w:footnote>
  <w:footnote w:type="continuationSeparator" w:id="0">
    <w:p w:rsidR="003572C8" w:rsidRDefault="003572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A660C"/>
    <w:multiLevelType w:val="multilevel"/>
    <w:tmpl w:val="2F54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FA5963"/>
    <w:multiLevelType w:val="hybridMultilevel"/>
    <w:tmpl w:val="02F273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6BF31337"/>
    <w:multiLevelType w:val="multilevel"/>
    <w:tmpl w:val="84FE9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autoHyphenation/>
  <w:hyphenationZone w:val="425"/>
  <w:characterSpacingControl w:val="doNotCompress"/>
  <w:hdrShapeDefaults>
    <o:shapedefaults v:ext="edit" spidmax="68610"/>
  </w:hdrShapeDefaults>
  <w:footnotePr>
    <w:footnote w:id="-1"/>
    <w:footnote w:id="0"/>
  </w:footnotePr>
  <w:endnotePr>
    <w:endnote w:id="-1"/>
    <w:endnote w:id="0"/>
  </w:endnotePr>
  <w:compat/>
  <w:rsids>
    <w:rsidRoot w:val="00FE3954"/>
    <w:rsid w:val="00001150"/>
    <w:rsid w:val="00013417"/>
    <w:rsid w:val="00020F92"/>
    <w:rsid w:val="00026929"/>
    <w:rsid w:val="00027F33"/>
    <w:rsid w:val="00035771"/>
    <w:rsid w:val="000365B9"/>
    <w:rsid w:val="00036F87"/>
    <w:rsid w:val="00042E8E"/>
    <w:rsid w:val="00043A3E"/>
    <w:rsid w:val="00045482"/>
    <w:rsid w:val="000455F1"/>
    <w:rsid w:val="00045D6B"/>
    <w:rsid w:val="00052EFC"/>
    <w:rsid w:val="000606B9"/>
    <w:rsid w:val="00066B9B"/>
    <w:rsid w:val="00070731"/>
    <w:rsid w:val="000833F3"/>
    <w:rsid w:val="000967E1"/>
    <w:rsid w:val="00097669"/>
    <w:rsid w:val="000B0EC4"/>
    <w:rsid w:val="000B57D8"/>
    <w:rsid w:val="000C1EFE"/>
    <w:rsid w:val="000C23D3"/>
    <w:rsid w:val="000C362C"/>
    <w:rsid w:val="000E0A41"/>
    <w:rsid w:val="000E12A3"/>
    <w:rsid w:val="000E219A"/>
    <w:rsid w:val="000E4100"/>
    <w:rsid w:val="000F4E6F"/>
    <w:rsid w:val="00101B6A"/>
    <w:rsid w:val="00102F74"/>
    <w:rsid w:val="00103810"/>
    <w:rsid w:val="00104F91"/>
    <w:rsid w:val="00113029"/>
    <w:rsid w:val="00113DFE"/>
    <w:rsid w:val="0011431E"/>
    <w:rsid w:val="001176DD"/>
    <w:rsid w:val="00124FC6"/>
    <w:rsid w:val="00132A49"/>
    <w:rsid w:val="001337E0"/>
    <w:rsid w:val="00134225"/>
    <w:rsid w:val="0014127E"/>
    <w:rsid w:val="0014191A"/>
    <w:rsid w:val="001505D4"/>
    <w:rsid w:val="00151925"/>
    <w:rsid w:val="00163383"/>
    <w:rsid w:val="00163A29"/>
    <w:rsid w:val="00163FDA"/>
    <w:rsid w:val="001677F1"/>
    <w:rsid w:val="001739B4"/>
    <w:rsid w:val="00174312"/>
    <w:rsid w:val="00180AFA"/>
    <w:rsid w:val="00194C7C"/>
    <w:rsid w:val="001A371C"/>
    <w:rsid w:val="001A4606"/>
    <w:rsid w:val="001B23E5"/>
    <w:rsid w:val="001B7034"/>
    <w:rsid w:val="001C0C9F"/>
    <w:rsid w:val="001D13A3"/>
    <w:rsid w:val="001D484F"/>
    <w:rsid w:val="001E2724"/>
    <w:rsid w:val="001E3DDD"/>
    <w:rsid w:val="001E73A6"/>
    <w:rsid w:val="001E7FA8"/>
    <w:rsid w:val="001F0CBC"/>
    <w:rsid w:val="001F2B3B"/>
    <w:rsid w:val="00215B36"/>
    <w:rsid w:val="0021607B"/>
    <w:rsid w:val="002374CC"/>
    <w:rsid w:val="00240351"/>
    <w:rsid w:val="002404C1"/>
    <w:rsid w:val="002510E3"/>
    <w:rsid w:val="0025609B"/>
    <w:rsid w:val="00263339"/>
    <w:rsid w:val="00290D74"/>
    <w:rsid w:val="002919F9"/>
    <w:rsid w:val="0029227E"/>
    <w:rsid w:val="002955B9"/>
    <w:rsid w:val="002A0B53"/>
    <w:rsid w:val="002A7068"/>
    <w:rsid w:val="002B5B12"/>
    <w:rsid w:val="002C1E76"/>
    <w:rsid w:val="002C2AB2"/>
    <w:rsid w:val="002D4FE1"/>
    <w:rsid w:val="002D6187"/>
    <w:rsid w:val="002E0F68"/>
    <w:rsid w:val="002E550A"/>
    <w:rsid w:val="002F29C0"/>
    <w:rsid w:val="003018F6"/>
    <w:rsid w:val="00303CAB"/>
    <w:rsid w:val="003045A7"/>
    <w:rsid w:val="00314971"/>
    <w:rsid w:val="0032730E"/>
    <w:rsid w:val="00330B29"/>
    <w:rsid w:val="003334B4"/>
    <w:rsid w:val="00337E84"/>
    <w:rsid w:val="00342012"/>
    <w:rsid w:val="00356703"/>
    <w:rsid w:val="003572C8"/>
    <w:rsid w:val="00367F64"/>
    <w:rsid w:val="00394976"/>
    <w:rsid w:val="0039556C"/>
    <w:rsid w:val="003B1B52"/>
    <w:rsid w:val="003C7306"/>
    <w:rsid w:val="003D0124"/>
    <w:rsid w:val="003E1FBC"/>
    <w:rsid w:val="003E5FBB"/>
    <w:rsid w:val="003F5D3B"/>
    <w:rsid w:val="003F68C6"/>
    <w:rsid w:val="003F74B8"/>
    <w:rsid w:val="004010EE"/>
    <w:rsid w:val="004018D0"/>
    <w:rsid w:val="00402DB9"/>
    <w:rsid w:val="00411060"/>
    <w:rsid w:val="00411298"/>
    <w:rsid w:val="004116F7"/>
    <w:rsid w:val="00420ABB"/>
    <w:rsid w:val="00421BC6"/>
    <w:rsid w:val="0042522C"/>
    <w:rsid w:val="00435079"/>
    <w:rsid w:val="00441A78"/>
    <w:rsid w:val="00444D2A"/>
    <w:rsid w:val="004456FB"/>
    <w:rsid w:val="004502DD"/>
    <w:rsid w:val="00452C5B"/>
    <w:rsid w:val="00455932"/>
    <w:rsid w:val="004618EF"/>
    <w:rsid w:val="0046438D"/>
    <w:rsid w:val="00465BF0"/>
    <w:rsid w:val="00466A5A"/>
    <w:rsid w:val="00471E59"/>
    <w:rsid w:val="004821B5"/>
    <w:rsid w:val="0048225B"/>
    <w:rsid w:val="004828AD"/>
    <w:rsid w:val="00486088"/>
    <w:rsid w:val="004900BF"/>
    <w:rsid w:val="00490903"/>
    <w:rsid w:val="0049103D"/>
    <w:rsid w:val="00492A99"/>
    <w:rsid w:val="00494395"/>
    <w:rsid w:val="00496679"/>
    <w:rsid w:val="004B54E2"/>
    <w:rsid w:val="004C050C"/>
    <w:rsid w:val="004D0310"/>
    <w:rsid w:val="004D0E77"/>
    <w:rsid w:val="004D781A"/>
    <w:rsid w:val="004E6713"/>
    <w:rsid w:val="004F2333"/>
    <w:rsid w:val="00503AF7"/>
    <w:rsid w:val="00516EB4"/>
    <w:rsid w:val="00517080"/>
    <w:rsid w:val="0051760E"/>
    <w:rsid w:val="005204C0"/>
    <w:rsid w:val="00533CAB"/>
    <w:rsid w:val="0053725D"/>
    <w:rsid w:val="00546F05"/>
    <w:rsid w:val="00551711"/>
    <w:rsid w:val="00551934"/>
    <w:rsid w:val="005570EB"/>
    <w:rsid w:val="00570C98"/>
    <w:rsid w:val="00574541"/>
    <w:rsid w:val="00585F88"/>
    <w:rsid w:val="0059124E"/>
    <w:rsid w:val="00592762"/>
    <w:rsid w:val="00594E9C"/>
    <w:rsid w:val="005B3037"/>
    <w:rsid w:val="005C1FF4"/>
    <w:rsid w:val="005C796D"/>
    <w:rsid w:val="005D11D6"/>
    <w:rsid w:val="005D5F6D"/>
    <w:rsid w:val="005E1ECF"/>
    <w:rsid w:val="005E6BCD"/>
    <w:rsid w:val="005E6EC3"/>
    <w:rsid w:val="00600047"/>
    <w:rsid w:val="006012B9"/>
    <w:rsid w:val="00604268"/>
    <w:rsid w:val="00606811"/>
    <w:rsid w:val="00616260"/>
    <w:rsid w:val="00617448"/>
    <w:rsid w:val="006254E1"/>
    <w:rsid w:val="00625A7F"/>
    <w:rsid w:val="00631404"/>
    <w:rsid w:val="00640179"/>
    <w:rsid w:val="006405E0"/>
    <w:rsid w:val="00651787"/>
    <w:rsid w:val="00664442"/>
    <w:rsid w:val="006808EC"/>
    <w:rsid w:val="00680D12"/>
    <w:rsid w:val="0068123C"/>
    <w:rsid w:val="0068130D"/>
    <w:rsid w:val="0068203E"/>
    <w:rsid w:val="006832A7"/>
    <w:rsid w:val="0068612B"/>
    <w:rsid w:val="006963EE"/>
    <w:rsid w:val="006A0074"/>
    <w:rsid w:val="006A4B94"/>
    <w:rsid w:val="006B0F6C"/>
    <w:rsid w:val="006B4CD1"/>
    <w:rsid w:val="006B5D1E"/>
    <w:rsid w:val="006C685E"/>
    <w:rsid w:val="006D2365"/>
    <w:rsid w:val="006D7DEF"/>
    <w:rsid w:val="006E390B"/>
    <w:rsid w:val="006E67B3"/>
    <w:rsid w:val="006F2420"/>
    <w:rsid w:val="006F442D"/>
    <w:rsid w:val="007031D4"/>
    <w:rsid w:val="00705E6E"/>
    <w:rsid w:val="00712813"/>
    <w:rsid w:val="00713FA6"/>
    <w:rsid w:val="00715044"/>
    <w:rsid w:val="00725BB7"/>
    <w:rsid w:val="0073493B"/>
    <w:rsid w:val="007452F8"/>
    <w:rsid w:val="0074563D"/>
    <w:rsid w:val="00756FC0"/>
    <w:rsid w:val="00760788"/>
    <w:rsid w:val="007666A6"/>
    <w:rsid w:val="007727BD"/>
    <w:rsid w:val="00782C29"/>
    <w:rsid w:val="007834AF"/>
    <w:rsid w:val="0078427F"/>
    <w:rsid w:val="00790D88"/>
    <w:rsid w:val="007978A0"/>
    <w:rsid w:val="007A034A"/>
    <w:rsid w:val="007A571A"/>
    <w:rsid w:val="007A58D2"/>
    <w:rsid w:val="007B02AA"/>
    <w:rsid w:val="007B0DBC"/>
    <w:rsid w:val="007B2E34"/>
    <w:rsid w:val="007C3209"/>
    <w:rsid w:val="007C56C4"/>
    <w:rsid w:val="007C6591"/>
    <w:rsid w:val="007C6604"/>
    <w:rsid w:val="007D7040"/>
    <w:rsid w:val="007E1895"/>
    <w:rsid w:val="007F1540"/>
    <w:rsid w:val="007F2364"/>
    <w:rsid w:val="007F2E31"/>
    <w:rsid w:val="0081371F"/>
    <w:rsid w:val="00814791"/>
    <w:rsid w:val="0082012E"/>
    <w:rsid w:val="0082084A"/>
    <w:rsid w:val="00821DC0"/>
    <w:rsid w:val="00830243"/>
    <w:rsid w:val="00844E6A"/>
    <w:rsid w:val="00846903"/>
    <w:rsid w:val="008522F3"/>
    <w:rsid w:val="00852F57"/>
    <w:rsid w:val="00862FE3"/>
    <w:rsid w:val="00866B6F"/>
    <w:rsid w:val="00882D57"/>
    <w:rsid w:val="008837A4"/>
    <w:rsid w:val="00885114"/>
    <w:rsid w:val="00892CCC"/>
    <w:rsid w:val="008965CD"/>
    <w:rsid w:val="008A1298"/>
    <w:rsid w:val="008A573A"/>
    <w:rsid w:val="008A6649"/>
    <w:rsid w:val="008D3675"/>
    <w:rsid w:val="008D5430"/>
    <w:rsid w:val="008D6881"/>
    <w:rsid w:val="008D7EA0"/>
    <w:rsid w:val="008E08B7"/>
    <w:rsid w:val="008F158C"/>
    <w:rsid w:val="008F4771"/>
    <w:rsid w:val="008F7E77"/>
    <w:rsid w:val="0090465C"/>
    <w:rsid w:val="00904FEF"/>
    <w:rsid w:val="00912574"/>
    <w:rsid w:val="00923E93"/>
    <w:rsid w:val="00926413"/>
    <w:rsid w:val="00933366"/>
    <w:rsid w:val="00936DD4"/>
    <w:rsid w:val="0094328D"/>
    <w:rsid w:val="00950DD4"/>
    <w:rsid w:val="00954F73"/>
    <w:rsid w:val="009570BB"/>
    <w:rsid w:val="00957526"/>
    <w:rsid w:val="0097459A"/>
    <w:rsid w:val="00977360"/>
    <w:rsid w:val="00986046"/>
    <w:rsid w:val="00990764"/>
    <w:rsid w:val="00993580"/>
    <w:rsid w:val="00993F30"/>
    <w:rsid w:val="009969F6"/>
    <w:rsid w:val="009A145B"/>
    <w:rsid w:val="009B6141"/>
    <w:rsid w:val="009C03B1"/>
    <w:rsid w:val="009E0ECB"/>
    <w:rsid w:val="009E138C"/>
    <w:rsid w:val="009F2939"/>
    <w:rsid w:val="009F5A3D"/>
    <w:rsid w:val="00A010BC"/>
    <w:rsid w:val="00A15B3D"/>
    <w:rsid w:val="00A163E0"/>
    <w:rsid w:val="00A1648B"/>
    <w:rsid w:val="00A3539E"/>
    <w:rsid w:val="00A40EFD"/>
    <w:rsid w:val="00A510CC"/>
    <w:rsid w:val="00A53D45"/>
    <w:rsid w:val="00A63ADA"/>
    <w:rsid w:val="00A71F52"/>
    <w:rsid w:val="00A7492B"/>
    <w:rsid w:val="00A97C63"/>
    <w:rsid w:val="00AA2279"/>
    <w:rsid w:val="00AA64FB"/>
    <w:rsid w:val="00AA714E"/>
    <w:rsid w:val="00AB10EE"/>
    <w:rsid w:val="00AB187E"/>
    <w:rsid w:val="00AB5E09"/>
    <w:rsid w:val="00AC191A"/>
    <w:rsid w:val="00AC2B57"/>
    <w:rsid w:val="00AC662F"/>
    <w:rsid w:val="00AC7DA4"/>
    <w:rsid w:val="00AD29D6"/>
    <w:rsid w:val="00AD4428"/>
    <w:rsid w:val="00AD4DB4"/>
    <w:rsid w:val="00AE005C"/>
    <w:rsid w:val="00AE04F2"/>
    <w:rsid w:val="00AE4955"/>
    <w:rsid w:val="00AE4ECC"/>
    <w:rsid w:val="00AF4C08"/>
    <w:rsid w:val="00B00CF2"/>
    <w:rsid w:val="00B011A5"/>
    <w:rsid w:val="00B0363F"/>
    <w:rsid w:val="00B16E30"/>
    <w:rsid w:val="00B217D7"/>
    <w:rsid w:val="00B245A5"/>
    <w:rsid w:val="00B3661A"/>
    <w:rsid w:val="00B400DB"/>
    <w:rsid w:val="00B46044"/>
    <w:rsid w:val="00B551B9"/>
    <w:rsid w:val="00B5793D"/>
    <w:rsid w:val="00B72A1F"/>
    <w:rsid w:val="00B73028"/>
    <w:rsid w:val="00B76817"/>
    <w:rsid w:val="00B77536"/>
    <w:rsid w:val="00B808CF"/>
    <w:rsid w:val="00B80F16"/>
    <w:rsid w:val="00B83F06"/>
    <w:rsid w:val="00B8504F"/>
    <w:rsid w:val="00BA32D6"/>
    <w:rsid w:val="00BA35BB"/>
    <w:rsid w:val="00BA532E"/>
    <w:rsid w:val="00BA6A6F"/>
    <w:rsid w:val="00BA7966"/>
    <w:rsid w:val="00BD790D"/>
    <w:rsid w:val="00BE1E27"/>
    <w:rsid w:val="00BE2A2A"/>
    <w:rsid w:val="00C01D19"/>
    <w:rsid w:val="00C2314B"/>
    <w:rsid w:val="00C243E8"/>
    <w:rsid w:val="00C259AB"/>
    <w:rsid w:val="00C37960"/>
    <w:rsid w:val="00C40816"/>
    <w:rsid w:val="00C43413"/>
    <w:rsid w:val="00C60628"/>
    <w:rsid w:val="00C75588"/>
    <w:rsid w:val="00C770CA"/>
    <w:rsid w:val="00C85A09"/>
    <w:rsid w:val="00CA0C47"/>
    <w:rsid w:val="00CA2731"/>
    <w:rsid w:val="00CA3F3D"/>
    <w:rsid w:val="00CA5968"/>
    <w:rsid w:val="00CB0996"/>
    <w:rsid w:val="00CB44BE"/>
    <w:rsid w:val="00CB632A"/>
    <w:rsid w:val="00CD16B6"/>
    <w:rsid w:val="00CE4F15"/>
    <w:rsid w:val="00D02C75"/>
    <w:rsid w:val="00D076AA"/>
    <w:rsid w:val="00D12E16"/>
    <w:rsid w:val="00D16A1D"/>
    <w:rsid w:val="00D16C8C"/>
    <w:rsid w:val="00D22DB9"/>
    <w:rsid w:val="00D247C3"/>
    <w:rsid w:val="00D24E1B"/>
    <w:rsid w:val="00D309AF"/>
    <w:rsid w:val="00D31C04"/>
    <w:rsid w:val="00D330A2"/>
    <w:rsid w:val="00D41CD0"/>
    <w:rsid w:val="00D45FEA"/>
    <w:rsid w:val="00D46145"/>
    <w:rsid w:val="00D477D1"/>
    <w:rsid w:val="00D56BFD"/>
    <w:rsid w:val="00D573EB"/>
    <w:rsid w:val="00D616DD"/>
    <w:rsid w:val="00D6182D"/>
    <w:rsid w:val="00D61F23"/>
    <w:rsid w:val="00D65C71"/>
    <w:rsid w:val="00D67896"/>
    <w:rsid w:val="00D70DC3"/>
    <w:rsid w:val="00D73A1A"/>
    <w:rsid w:val="00D873B2"/>
    <w:rsid w:val="00D923FF"/>
    <w:rsid w:val="00DA17CE"/>
    <w:rsid w:val="00DA1FDB"/>
    <w:rsid w:val="00DB0E17"/>
    <w:rsid w:val="00DC213E"/>
    <w:rsid w:val="00DC40AA"/>
    <w:rsid w:val="00DC537D"/>
    <w:rsid w:val="00DC54E4"/>
    <w:rsid w:val="00DE3322"/>
    <w:rsid w:val="00DE6EBB"/>
    <w:rsid w:val="00DF5093"/>
    <w:rsid w:val="00DF6D42"/>
    <w:rsid w:val="00E15763"/>
    <w:rsid w:val="00E16FC6"/>
    <w:rsid w:val="00E172B1"/>
    <w:rsid w:val="00E21CF8"/>
    <w:rsid w:val="00E32205"/>
    <w:rsid w:val="00E41225"/>
    <w:rsid w:val="00E50559"/>
    <w:rsid w:val="00E538C7"/>
    <w:rsid w:val="00E55A19"/>
    <w:rsid w:val="00E55E82"/>
    <w:rsid w:val="00E57F98"/>
    <w:rsid w:val="00E63D1B"/>
    <w:rsid w:val="00E654C8"/>
    <w:rsid w:val="00E66A58"/>
    <w:rsid w:val="00E73791"/>
    <w:rsid w:val="00E900F5"/>
    <w:rsid w:val="00E92548"/>
    <w:rsid w:val="00E94ED1"/>
    <w:rsid w:val="00E96A19"/>
    <w:rsid w:val="00EA1EF1"/>
    <w:rsid w:val="00EA3207"/>
    <w:rsid w:val="00EC0542"/>
    <w:rsid w:val="00EC325F"/>
    <w:rsid w:val="00ED409F"/>
    <w:rsid w:val="00ED690F"/>
    <w:rsid w:val="00ED7F55"/>
    <w:rsid w:val="00EE5A1C"/>
    <w:rsid w:val="00EF033F"/>
    <w:rsid w:val="00EF0405"/>
    <w:rsid w:val="00EF0A80"/>
    <w:rsid w:val="00F006B8"/>
    <w:rsid w:val="00F02B89"/>
    <w:rsid w:val="00F10CC0"/>
    <w:rsid w:val="00F35A50"/>
    <w:rsid w:val="00F417CE"/>
    <w:rsid w:val="00F424FB"/>
    <w:rsid w:val="00F52C50"/>
    <w:rsid w:val="00F57A4B"/>
    <w:rsid w:val="00F62E33"/>
    <w:rsid w:val="00F66209"/>
    <w:rsid w:val="00F72934"/>
    <w:rsid w:val="00F7572C"/>
    <w:rsid w:val="00F90A88"/>
    <w:rsid w:val="00F97B56"/>
    <w:rsid w:val="00FA1A66"/>
    <w:rsid w:val="00FB59C3"/>
    <w:rsid w:val="00FC3143"/>
    <w:rsid w:val="00FD2CAE"/>
    <w:rsid w:val="00FD400F"/>
    <w:rsid w:val="00FD69C9"/>
    <w:rsid w:val="00FE3954"/>
    <w:rsid w:val="00FF28F1"/>
    <w:rsid w:val="00FF483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954"/>
    <w:pPr>
      <w:spacing w:after="200" w:line="276" w:lineRule="auto"/>
    </w:pPr>
    <w:rPr>
      <w:lang w:val="da-DK"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rsid w:val="00FE3954"/>
    <w:pPr>
      <w:spacing w:before="100" w:beforeAutospacing="1" w:after="119" w:line="240" w:lineRule="auto"/>
    </w:pPr>
    <w:rPr>
      <w:rFonts w:ascii="Times New Roman" w:eastAsia="Times New Roman" w:hAnsi="Times New Roman"/>
      <w:sz w:val="24"/>
      <w:szCs w:val="24"/>
      <w:lang w:eastAsia="da-DK"/>
    </w:rPr>
  </w:style>
  <w:style w:type="character" w:styleId="Hyperlnk">
    <w:name w:val="Hyperlink"/>
    <w:basedOn w:val="Standardstycketeckensnitt"/>
    <w:uiPriority w:val="99"/>
    <w:rsid w:val="003334B4"/>
    <w:rPr>
      <w:rFonts w:cs="Times New Roman"/>
      <w:color w:val="0000FF"/>
      <w:u w:val="single"/>
    </w:rPr>
  </w:style>
  <w:style w:type="paragraph" w:styleId="Ballongtext">
    <w:name w:val="Balloon Text"/>
    <w:basedOn w:val="Normal"/>
    <w:link w:val="BallongtextChar"/>
    <w:uiPriority w:val="99"/>
    <w:semiHidden/>
    <w:rsid w:val="001E73A6"/>
    <w:rPr>
      <w:rFonts w:ascii="Tahoma" w:hAnsi="Tahoma" w:cs="Tahoma"/>
      <w:sz w:val="16"/>
      <w:szCs w:val="16"/>
    </w:rPr>
  </w:style>
  <w:style w:type="character" w:customStyle="1" w:styleId="BallongtextChar">
    <w:name w:val="Ballongtext Char"/>
    <w:basedOn w:val="Standardstycketeckensnitt"/>
    <w:link w:val="Ballongtext"/>
    <w:uiPriority w:val="99"/>
    <w:semiHidden/>
    <w:rsid w:val="00E271AF"/>
    <w:rPr>
      <w:rFonts w:ascii="Times New Roman" w:hAnsi="Times New Roman"/>
      <w:sz w:val="0"/>
      <w:szCs w:val="0"/>
      <w:lang w:val="da-DK" w:eastAsia="en-US"/>
    </w:rPr>
  </w:style>
  <w:style w:type="paragraph" w:styleId="HTML-frformaterad">
    <w:name w:val="HTML Preformatted"/>
    <w:basedOn w:val="Normal"/>
    <w:link w:val="HTML-frformateradChar"/>
    <w:uiPriority w:val="99"/>
    <w:rsid w:val="00490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a-DK"/>
    </w:rPr>
  </w:style>
  <w:style w:type="character" w:customStyle="1" w:styleId="HTML-frformateradChar">
    <w:name w:val="HTML - förformaterad Char"/>
    <w:basedOn w:val="Standardstycketeckensnitt"/>
    <w:link w:val="HTML-frformaterad"/>
    <w:uiPriority w:val="99"/>
    <w:locked/>
    <w:rsid w:val="00490903"/>
    <w:rPr>
      <w:rFonts w:ascii="Courier New" w:hAnsi="Courier New" w:cs="Courier New"/>
    </w:rPr>
  </w:style>
  <w:style w:type="character" w:customStyle="1" w:styleId="text">
    <w:name w:val="text"/>
    <w:basedOn w:val="Standardstycketeckensnitt"/>
    <w:uiPriority w:val="99"/>
    <w:rsid w:val="001E2724"/>
    <w:rPr>
      <w:rFonts w:cs="Times New Roman"/>
    </w:rPr>
  </w:style>
  <w:style w:type="character" w:styleId="Stark">
    <w:name w:val="Strong"/>
    <w:basedOn w:val="Standardstycketeckensnitt"/>
    <w:uiPriority w:val="22"/>
    <w:qFormat/>
    <w:rsid w:val="00CA2731"/>
    <w:rPr>
      <w:rFonts w:cs="Times New Roman"/>
      <w:b/>
      <w:bCs/>
    </w:rPr>
  </w:style>
  <w:style w:type="paragraph" w:styleId="Dokumentversikt">
    <w:name w:val="Document Map"/>
    <w:basedOn w:val="Normal"/>
    <w:link w:val="DokumentversiktChar"/>
    <w:uiPriority w:val="99"/>
    <w:semiHidden/>
    <w:rsid w:val="00337E84"/>
    <w:pPr>
      <w:shd w:val="clear" w:color="auto" w:fill="000080"/>
    </w:pPr>
    <w:rPr>
      <w:rFonts w:ascii="Tahoma" w:hAnsi="Tahoma" w:cs="Tahoma"/>
      <w:sz w:val="20"/>
      <w:szCs w:val="20"/>
    </w:rPr>
  </w:style>
  <w:style w:type="character" w:customStyle="1" w:styleId="DokumentversiktChar">
    <w:name w:val="Dokumentöversikt Char"/>
    <w:basedOn w:val="Standardstycketeckensnitt"/>
    <w:link w:val="Dokumentversikt"/>
    <w:uiPriority w:val="99"/>
    <w:semiHidden/>
    <w:rsid w:val="00E271AF"/>
    <w:rPr>
      <w:rFonts w:ascii="Times New Roman" w:hAnsi="Times New Roman"/>
      <w:sz w:val="0"/>
      <w:szCs w:val="0"/>
      <w:lang w:val="da-DK" w:eastAsia="en-US"/>
    </w:rPr>
  </w:style>
  <w:style w:type="paragraph" w:styleId="Ingetavstnd">
    <w:name w:val="No Spacing"/>
    <w:uiPriority w:val="99"/>
    <w:qFormat/>
    <w:rsid w:val="00AC2B57"/>
    <w:rPr>
      <w:lang w:val="da-DK" w:eastAsia="en-US"/>
    </w:rPr>
  </w:style>
  <w:style w:type="character" w:styleId="Betoning">
    <w:name w:val="Emphasis"/>
    <w:basedOn w:val="Standardstycketeckensnitt"/>
    <w:uiPriority w:val="99"/>
    <w:qFormat/>
    <w:rsid w:val="00CA3F3D"/>
    <w:rPr>
      <w:rFonts w:cs="Times New Roman"/>
      <w:i/>
      <w:iCs/>
    </w:rPr>
  </w:style>
  <w:style w:type="paragraph" w:customStyle="1" w:styleId="nospacing">
    <w:name w:val="nospacing"/>
    <w:basedOn w:val="Normal"/>
    <w:uiPriority w:val="99"/>
    <w:rsid w:val="008F7E77"/>
    <w:pPr>
      <w:spacing w:before="100" w:beforeAutospacing="1" w:after="100" w:afterAutospacing="1" w:line="240" w:lineRule="auto"/>
    </w:pPr>
    <w:rPr>
      <w:rFonts w:ascii="Times New Roman" w:eastAsia="Times New Roman" w:hAnsi="Times New Roman"/>
      <w:sz w:val="24"/>
      <w:szCs w:val="24"/>
      <w:lang w:val="en-US"/>
    </w:rPr>
  </w:style>
  <w:style w:type="paragraph" w:styleId="Sidhuvud">
    <w:name w:val="header"/>
    <w:basedOn w:val="Normal"/>
    <w:link w:val="SidhuvudChar"/>
    <w:uiPriority w:val="99"/>
    <w:semiHidden/>
    <w:rsid w:val="006A4B94"/>
    <w:pPr>
      <w:tabs>
        <w:tab w:val="center" w:pos="4680"/>
        <w:tab w:val="right" w:pos="9360"/>
      </w:tabs>
    </w:pPr>
  </w:style>
  <w:style w:type="character" w:customStyle="1" w:styleId="SidhuvudChar">
    <w:name w:val="Sidhuvud Char"/>
    <w:basedOn w:val="Standardstycketeckensnitt"/>
    <w:link w:val="Sidhuvud"/>
    <w:uiPriority w:val="99"/>
    <w:semiHidden/>
    <w:locked/>
    <w:rsid w:val="006A4B94"/>
    <w:rPr>
      <w:rFonts w:cs="Times New Roman"/>
      <w:sz w:val="22"/>
      <w:szCs w:val="22"/>
      <w:lang w:val="da-DK" w:eastAsia="en-US"/>
    </w:rPr>
  </w:style>
  <w:style w:type="paragraph" w:styleId="Sidfot">
    <w:name w:val="footer"/>
    <w:basedOn w:val="Normal"/>
    <w:link w:val="SidfotChar"/>
    <w:uiPriority w:val="99"/>
    <w:semiHidden/>
    <w:rsid w:val="006A4B94"/>
    <w:pPr>
      <w:tabs>
        <w:tab w:val="center" w:pos="4680"/>
        <w:tab w:val="right" w:pos="9360"/>
      </w:tabs>
    </w:pPr>
  </w:style>
  <w:style w:type="character" w:customStyle="1" w:styleId="SidfotChar">
    <w:name w:val="Sidfot Char"/>
    <w:basedOn w:val="Standardstycketeckensnitt"/>
    <w:link w:val="Sidfot"/>
    <w:uiPriority w:val="99"/>
    <w:semiHidden/>
    <w:locked/>
    <w:rsid w:val="006A4B94"/>
    <w:rPr>
      <w:rFonts w:cs="Times New Roman"/>
      <w:sz w:val="22"/>
      <w:szCs w:val="22"/>
      <w:lang w:val="da-DK" w:eastAsia="en-US"/>
    </w:rPr>
  </w:style>
  <w:style w:type="character" w:styleId="Kommentarsreferens">
    <w:name w:val="annotation reference"/>
    <w:basedOn w:val="Standardstycketeckensnitt"/>
    <w:uiPriority w:val="99"/>
    <w:semiHidden/>
    <w:rsid w:val="0059124E"/>
    <w:rPr>
      <w:rFonts w:cs="Times New Roman"/>
      <w:sz w:val="16"/>
      <w:szCs w:val="16"/>
    </w:rPr>
  </w:style>
  <w:style w:type="paragraph" w:customStyle="1" w:styleId="ANNormalText">
    <w:name w:val="AN Normal Text"/>
    <w:basedOn w:val="Normal"/>
    <w:uiPriority w:val="99"/>
    <w:rsid w:val="0059124E"/>
    <w:pPr>
      <w:widowControl w:val="0"/>
      <w:spacing w:after="240" w:line="250" w:lineRule="atLeast"/>
    </w:pPr>
    <w:rPr>
      <w:rFonts w:ascii="Arial" w:eastAsia="Times New Roman" w:hAnsi="Arial"/>
      <w:sz w:val="20"/>
      <w:szCs w:val="20"/>
      <w:lang w:val="en-GB"/>
    </w:rPr>
  </w:style>
  <w:style w:type="paragraph" w:customStyle="1" w:styleId="ANHeaderText">
    <w:name w:val="AN Header Text"/>
    <w:basedOn w:val="ANNormalText"/>
    <w:uiPriority w:val="99"/>
    <w:rsid w:val="0059124E"/>
    <w:rPr>
      <w:b/>
    </w:rPr>
  </w:style>
  <w:style w:type="paragraph" w:styleId="Kommentarer">
    <w:name w:val="annotation text"/>
    <w:basedOn w:val="Normal"/>
    <w:link w:val="KommentarerChar"/>
    <w:uiPriority w:val="99"/>
    <w:semiHidden/>
    <w:rsid w:val="0059124E"/>
    <w:pPr>
      <w:widowControl w:val="0"/>
      <w:spacing w:after="0" w:line="250" w:lineRule="atLeast"/>
    </w:pPr>
    <w:rPr>
      <w:rFonts w:ascii="Arial" w:eastAsia="Times New Roman" w:hAnsi="Arial"/>
      <w:sz w:val="20"/>
      <w:szCs w:val="20"/>
      <w:lang w:val="en-GB"/>
    </w:rPr>
  </w:style>
  <w:style w:type="character" w:customStyle="1" w:styleId="KommentarerChar">
    <w:name w:val="Kommentarer Char"/>
    <w:basedOn w:val="Standardstycketeckensnitt"/>
    <w:link w:val="Kommentarer"/>
    <w:uiPriority w:val="99"/>
    <w:semiHidden/>
    <w:locked/>
    <w:rsid w:val="0059124E"/>
    <w:rPr>
      <w:rFonts w:ascii="Arial" w:hAnsi="Arial" w:cs="Times New Roman"/>
      <w:lang w:val="en-GB" w:eastAsia="en-US"/>
    </w:rPr>
  </w:style>
  <w:style w:type="paragraph" w:customStyle="1" w:styleId="Ingetavstnd1">
    <w:name w:val="Inget avstånd1"/>
    <w:uiPriority w:val="99"/>
    <w:rsid w:val="009F5A3D"/>
    <w:rPr>
      <w:lang w:val="da-DK" w:eastAsia="en-US"/>
    </w:rPr>
  </w:style>
  <w:style w:type="character" w:customStyle="1" w:styleId="Standardstycketeckensnitt1">
    <w:name w:val="Standardstycketeckensnitt1"/>
    <w:rsid w:val="00FF483B"/>
  </w:style>
  <w:style w:type="paragraph" w:styleId="Liststycke">
    <w:name w:val="List Paragraph"/>
    <w:basedOn w:val="Normal"/>
    <w:uiPriority w:val="34"/>
    <w:qFormat/>
    <w:rsid w:val="00FF483B"/>
    <w:pPr>
      <w:spacing w:after="0" w:line="240" w:lineRule="auto"/>
      <w:ind w:left="720"/>
    </w:pPr>
    <w:rPr>
      <w:rFonts w:eastAsia="SimSun"/>
      <w:lang w:val="en-US" w:eastAsia="zh-CN"/>
    </w:rPr>
  </w:style>
  <w:style w:type="character" w:styleId="AnvndHyperlnk">
    <w:name w:val="FollowedHyperlink"/>
    <w:basedOn w:val="Standardstycketeckensnitt"/>
    <w:uiPriority w:val="99"/>
    <w:semiHidden/>
    <w:unhideWhenUsed/>
    <w:rsid w:val="00F7293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0482726">
      <w:marLeft w:val="0"/>
      <w:marRight w:val="0"/>
      <w:marTop w:val="0"/>
      <w:marBottom w:val="0"/>
      <w:divBdr>
        <w:top w:val="none" w:sz="0" w:space="0" w:color="auto"/>
        <w:left w:val="none" w:sz="0" w:space="0" w:color="auto"/>
        <w:bottom w:val="none" w:sz="0" w:space="0" w:color="auto"/>
        <w:right w:val="none" w:sz="0" w:space="0" w:color="auto"/>
      </w:divBdr>
      <w:divsChild>
        <w:div w:id="200482732">
          <w:marLeft w:val="0"/>
          <w:marRight w:val="0"/>
          <w:marTop w:val="0"/>
          <w:marBottom w:val="0"/>
          <w:divBdr>
            <w:top w:val="none" w:sz="0" w:space="0" w:color="auto"/>
            <w:left w:val="none" w:sz="0" w:space="0" w:color="auto"/>
            <w:bottom w:val="none" w:sz="0" w:space="0" w:color="auto"/>
            <w:right w:val="none" w:sz="0" w:space="0" w:color="auto"/>
          </w:divBdr>
          <w:divsChild>
            <w:div w:id="200482733">
              <w:marLeft w:val="0"/>
              <w:marRight w:val="0"/>
              <w:marTop w:val="0"/>
              <w:marBottom w:val="0"/>
              <w:divBdr>
                <w:top w:val="none" w:sz="0" w:space="0" w:color="auto"/>
                <w:left w:val="none" w:sz="0" w:space="0" w:color="auto"/>
                <w:bottom w:val="none" w:sz="0" w:space="0" w:color="auto"/>
                <w:right w:val="none" w:sz="0" w:space="0" w:color="auto"/>
              </w:divBdr>
              <w:divsChild>
                <w:div w:id="200482736">
                  <w:marLeft w:val="0"/>
                  <w:marRight w:val="0"/>
                  <w:marTop w:val="0"/>
                  <w:marBottom w:val="0"/>
                  <w:divBdr>
                    <w:top w:val="none" w:sz="0" w:space="0" w:color="auto"/>
                    <w:left w:val="none" w:sz="0" w:space="0" w:color="auto"/>
                    <w:bottom w:val="none" w:sz="0" w:space="0" w:color="auto"/>
                    <w:right w:val="none" w:sz="0" w:space="0" w:color="auto"/>
                  </w:divBdr>
                  <w:divsChild>
                    <w:div w:id="200482725">
                      <w:marLeft w:val="0"/>
                      <w:marRight w:val="0"/>
                      <w:marTop w:val="0"/>
                      <w:marBottom w:val="0"/>
                      <w:divBdr>
                        <w:top w:val="none" w:sz="0" w:space="0" w:color="auto"/>
                        <w:left w:val="none" w:sz="0" w:space="0" w:color="auto"/>
                        <w:bottom w:val="none" w:sz="0" w:space="0" w:color="auto"/>
                        <w:right w:val="none" w:sz="0" w:space="0" w:color="auto"/>
                      </w:divBdr>
                      <w:divsChild>
                        <w:div w:id="20048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82727">
      <w:marLeft w:val="0"/>
      <w:marRight w:val="0"/>
      <w:marTop w:val="0"/>
      <w:marBottom w:val="0"/>
      <w:divBdr>
        <w:top w:val="none" w:sz="0" w:space="0" w:color="auto"/>
        <w:left w:val="none" w:sz="0" w:space="0" w:color="auto"/>
        <w:bottom w:val="none" w:sz="0" w:space="0" w:color="auto"/>
        <w:right w:val="none" w:sz="0" w:space="0" w:color="auto"/>
      </w:divBdr>
    </w:div>
    <w:div w:id="200482730">
      <w:marLeft w:val="0"/>
      <w:marRight w:val="0"/>
      <w:marTop w:val="0"/>
      <w:marBottom w:val="0"/>
      <w:divBdr>
        <w:top w:val="none" w:sz="0" w:space="0" w:color="auto"/>
        <w:left w:val="none" w:sz="0" w:space="0" w:color="auto"/>
        <w:bottom w:val="none" w:sz="0" w:space="0" w:color="auto"/>
        <w:right w:val="none" w:sz="0" w:space="0" w:color="auto"/>
      </w:divBdr>
      <w:divsChild>
        <w:div w:id="200482724">
          <w:marLeft w:val="0"/>
          <w:marRight w:val="0"/>
          <w:marTop w:val="0"/>
          <w:marBottom w:val="0"/>
          <w:divBdr>
            <w:top w:val="none" w:sz="0" w:space="0" w:color="auto"/>
            <w:left w:val="none" w:sz="0" w:space="0" w:color="auto"/>
            <w:bottom w:val="none" w:sz="0" w:space="0" w:color="auto"/>
            <w:right w:val="none" w:sz="0" w:space="0" w:color="auto"/>
          </w:divBdr>
        </w:div>
        <w:div w:id="200482728">
          <w:marLeft w:val="0"/>
          <w:marRight w:val="0"/>
          <w:marTop w:val="0"/>
          <w:marBottom w:val="0"/>
          <w:divBdr>
            <w:top w:val="none" w:sz="0" w:space="0" w:color="auto"/>
            <w:left w:val="none" w:sz="0" w:space="0" w:color="auto"/>
            <w:bottom w:val="none" w:sz="0" w:space="0" w:color="auto"/>
            <w:right w:val="none" w:sz="0" w:space="0" w:color="auto"/>
          </w:divBdr>
        </w:div>
        <w:div w:id="200482729">
          <w:marLeft w:val="0"/>
          <w:marRight w:val="0"/>
          <w:marTop w:val="0"/>
          <w:marBottom w:val="0"/>
          <w:divBdr>
            <w:top w:val="none" w:sz="0" w:space="0" w:color="auto"/>
            <w:left w:val="none" w:sz="0" w:space="0" w:color="auto"/>
            <w:bottom w:val="none" w:sz="0" w:space="0" w:color="auto"/>
            <w:right w:val="none" w:sz="0" w:space="0" w:color="auto"/>
          </w:divBdr>
        </w:div>
        <w:div w:id="200482734">
          <w:marLeft w:val="0"/>
          <w:marRight w:val="0"/>
          <w:marTop w:val="0"/>
          <w:marBottom w:val="0"/>
          <w:divBdr>
            <w:top w:val="none" w:sz="0" w:space="0" w:color="auto"/>
            <w:left w:val="none" w:sz="0" w:space="0" w:color="auto"/>
            <w:bottom w:val="none" w:sz="0" w:space="0" w:color="auto"/>
            <w:right w:val="none" w:sz="0" w:space="0" w:color="auto"/>
          </w:divBdr>
        </w:div>
        <w:div w:id="200482737">
          <w:marLeft w:val="0"/>
          <w:marRight w:val="0"/>
          <w:marTop w:val="0"/>
          <w:marBottom w:val="0"/>
          <w:divBdr>
            <w:top w:val="none" w:sz="0" w:space="0" w:color="auto"/>
            <w:left w:val="none" w:sz="0" w:space="0" w:color="auto"/>
            <w:bottom w:val="none" w:sz="0" w:space="0" w:color="auto"/>
            <w:right w:val="none" w:sz="0" w:space="0" w:color="auto"/>
          </w:divBdr>
        </w:div>
        <w:div w:id="200482739">
          <w:marLeft w:val="0"/>
          <w:marRight w:val="0"/>
          <w:marTop w:val="0"/>
          <w:marBottom w:val="0"/>
          <w:divBdr>
            <w:top w:val="none" w:sz="0" w:space="0" w:color="auto"/>
            <w:left w:val="none" w:sz="0" w:space="0" w:color="auto"/>
            <w:bottom w:val="none" w:sz="0" w:space="0" w:color="auto"/>
            <w:right w:val="none" w:sz="0" w:space="0" w:color="auto"/>
          </w:divBdr>
        </w:div>
        <w:div w:id="200482741">
          <w:marLeft w:val="0"/>
          <w:marRight w:val="0"/>
          <w:marTop w:val="0"/>
          <w:marBottom w:val="0"/>
          <w:divBdr>
            <w:top w:val="none" w:sz="0" w:space="0" w:color="auto"/>
            <w:left w:val="none" w:sz="0" w:space="0" w:color="auto"/>
            <w:bottom w:val="none" w:sz="0" w:space="0" w:color="auto"/>
            <w:right w:val="none" w:sz="0" w:space="0" w:color="auto"/>
          </w:divBdr>
        </w:div>
        <w:div w:id="200482742">
          <w:marLeft w:val="0"/>
          <w:marRight w:val="0"/>
          <w:marTop w:val="0"/>
          <w:marBottom w:val="0"/>
          <w:divBdr>
            <w:top w:val="none" w:sz="0" w:space="0" w:color="auto"/>
            <w:left w:val="none" w:sz="0" w:space="0" w:color="auto"/>
            <w:bottom w:val="none" w:sz="0" w:space="0" w:color="auto"/>
            <w:right w:val="none" w:sz="0" w:space="0" w:color="auto"/>
          </w:divBdr>
        </w:div>
      </w:divsChild>
    </w:div>
    <w:div w:id="200482731">
      <w:marLeft w:val="0"/>
      <w:marRight w:val="0"/>
      <w:marTop w:val="0"/>
      <w:marBottom w:val="0"/>
      <w:divBdr>
        <w:top w:val="none" w:sz="0" w:space="0" w:color="auto"/>
        <w:left w:val="none" w:sz="0" w:space="0" w:color="auto"/>
        <w:bottom w:val="none" w:sz="0" w:space="0" w:color="auto"/>
        <w:right w:val="none" w:sz="0" w:space="0" w:color="auto"/>
      </w:divBdr>
    </w:div>
    <w:div w:id="200482738">
      <w:marLeft w:val="0"/>
      <w:marRight w:val="0"/>
      <w:marTop w:val="0"/>
      <w:marBottom w:val="0"/>
      <w:divBdr>
        <w:top w:val="none" w:sz="0" w:space="0" w:color="auto"/>
        <w:left w:val="none" w:sz="0" w:space="0" w:color="auto"/>
        <w:bottom w:val="none" w:sz="0" w:space="0" w:color="auto"/>
        <w:right w:val="none" w:sz="0" w:space="0" w:color="auto"/>
      </w:divBdr>
    </w:div>
    <w:div w:id="200482740">
      <w:marLeft w:val="0"/>
      <w:marRight w:val="0"/>
      <w:marTop w:val="0"/>
      <w:marBottom w:val="0"/>
      <w:divBdr>
        <w:top w:val="none" w:sz="0" w:space="0" w:color="auto"/>
        <w:left w:val="none" w:sz="0" w:space="0" w:color="auto"/>
        <w:bottom w:val="none" w:sz="0" w:space="0" w:color="auto"/>
        <w:right w:val="none" w:sz="0" w:space="0" w:color="auto"/>
      </w:divBdr>
    </w:div>
    <w:div w:id="2004827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369</Words>
  <Characters>1960</Characters>
  <Application>Microsoft Office Word</Application>
  <DocSecurity>0</DocSecurity>
  <Lines>16</Lines>
  <Paragraphs>4</Paragraphs>
  <ScaleCrop>false</ScaleCrop>
  <HeadingPairs>
    <vt:vector size="4" baseType="variant">
      <vt:variant>
        <vt:lpstr>Rubrik</vt:lpstr>
      </vt:variant>
      <vt:variant>
        <vt:i4>1</vt:i4>
      </vt:variant>
      <vt:variant>
        <vt:lpstr>Tittel</vt:lpstr>
      </vt:variant>
      <vt:variant>
        <vt:i4>1</vt:i4>
      </vt:variant>
    </vt:vector>
  </HeadingPairs>
  <TitlesOfParts>
    <vt:vector size="2" baseType="lpstr">
      <vt:lpstr>Profilannonce – Tidens Bolig, Tillæg til Politiken 21</vt:lpstr>
      <vt:lpstr>Profilannonce – Tidens Bolig, Tillæg til Politiken 21</vt:lpstr>
    </vt:vector>
  </TitlesOfParts>
  <Company>Hewlett-Packard</Company>
  <LinksUpToDate>false</LinksUpToDate>
  <CharactersWithSpaces>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Profilannonce – Tidens Bolig, Tillæg til Politiken 21</dc:title>
  <dc:creator>Malene</dc:creator>
  <cp:lastModifiedBy>Gustav Vaio</cp:lastModifiedBy>
  <cp:revision>4</cp:revision>
  <cp:lastPrinted>2012-05-11T11:59:00Z</cp:lastPrinted>
  <dcterms:created xsi:type="dcterms:W3CDTF">2012-05-09T15:35:00Z</dcterms:created>
  <dcterms:modified xsi:type="dcterms:W3CDTF">2012-05-11T12:00:00Z</dcterms:modified>
</cp:coreProperties>
</file>