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C4" w:rsidRPr="00EF60E3" w:rsidRDefault="00887326" w:rsidP="005F3081">
      <w:pPr>
        <w:jc w:val="right"/>
        <w:rPr>
          <w:rFonts w:ascii="Circular Std Book" w:eastAsia="Arial Unicode MS" w:hAnsi="Circular Std Book" w:cs="Circular Std Book"/>
          <w:color w:val="000000"/>
          <w:sz w:val="20"/>
          <w:szCs w:val="20"/>
          <w:u w:color="000000"/>
          <w:bdr w:val="nil"/>
          <w:lang w:val="en-GB" w:eastAsia="sv-SE"/>
        </w:rPr>
      </w:pPr>
      <w:r>
        <w:rPr>
          <w:rFonts w:ascii="Circular Std Book" w:eastAsia="Arial Unicode MS" w:hAnsi="Circular Std Book" w:cs="Circular Std Book"/>
          <w:color w:val="000000"/>
          <w:sz w:val="20"/>
          <w:szCs w:val="20"/>
          <w:u w:color="000000"/>
          <w:bdr w:val="nil"/>
          <w:lang w:val="en-GB" w:eastAsia="sv-SE"/>
        </w:rPr>
        <w:t>Press</w:t>
      </w:r>
      <w:r w:rsidR="00CA6BFC">
        <w:rPr>
          <w:rFonts w:ascii="Circular Std Book" w:eastAsia="Arial Unicode MS" w:hAnsi="Circular Std Book" w:cs="Circular Std Book"/>
          <w:color w:val="000000"/>
          <w:sz w:val="20"/>
          <w:szCs w:val="20"/>
          <w:u w:color="000000"/>
          <w:bdr w:val="nil"/>
          <w:lang w:val="en-GB" w:eastAsia="sv-SE"/>
        </w:rPr>
        <w:t xml:space="preserve"> </w:t>
      </w:r>
      <w:r>
        <w:rPr>
          <w:rFonts w:ascii="Circular Std Book" w:eastAsia="Arial Unicode MS" w:hAnsi="Circular Std Book" w:cs="Circular Std Book"/>
          <w:color w:val="000000"/>
          <w:sz w:val="20"/>
          <w:szCs w:val="20"/>
          <w:u w:color="000000"/>
          <w:bdr w:val="nil"/>
          <w:lang w:val="en-GB" w:eastAsia="sv-SE"/>
        </w:rPr>
        <w:t>release,</w:t>
      </w:r>
      <w:r w:rsidR="005F3081" w:rsidRPr="00EF60E3">
        <w:rPr>
          <w:rFonts w:ascii="Circular Std Book" w:eastAsia="Arial Unicode MS" w:hAnsi="Circular Std Book" w:cs="Circular Std Book"/>
          <w:color w:val="000000"/>
          <w:sz w:val="20"/>
          <w:szCs w:val="20"/>
          <w:u w:color="000000"/>
          <w:bdr w:val="nil"/>
          <w:lang w:val="en-GB" w:eastAsia="sv-SE"/>
        </w:rPr>
        <w:t xml:space="preserve"> </w:t>
      </w:r>
      <w:r w:rsidR="0079067C" w:rsidRPr="00EF60E3">
        <w:rPr>
          <w:rFonts w:ascii="Circular Std Book" w:eastAsia="Arial Unicode MS" w:hAnsi="Circular Std Book" w:cs="Circular Std Book"/>
          <w:color w:val="000000"/>
          <w:sz w:val="20"/>
          <w:szCs w:val="20"/>
          <w:u w:color="000000"/>
          <w:bdr w:val="nil"/>
          <w:lang w:val="en-GB" w:eastAsia="sv-SE"/>
        </w:rPr>
        <w:t>Tibro, Sweden</w:t>
      </w:r>
      <w:r w:rsidR="00D94F10">
        <w:rPr>
          <w:rFonts w:ascii="Circular Std Book" w:eastAsia="Arial Unicode MS" w:hAnsi="Circular Std Book" w:cs="Circular Std Book"/>
          <w:color w:val="000000"/>
          <w:sz w:val="20"/>
          <w:szCs w:val="20"/>
          <w:u w:color="000000"/>
          <w:bdr w:val="nil"/>
          <w:lang w:val="en-GB" w:eastAsia="sv-SE"/>
        </w:rPr>
        <w:t xml:space="preserve"> 2018-06-06</w:t>
      </w:r>
      <w:bookmarkStart w:id="0" w:name="_GoBack"/>
      <w:bookmarkEnd w:id="0"/>
    </w:p>
    <w:p w:rsidR="00CB70D4" w:rsidRDefault="00CB70D4" w:rsidP="00887326">
      <w:pPr>
        <w:pStyle w:val="Body"/>
        <w:spacing w:line="360" w:lineRule="auto"/>
        <w:rPr>
          <w:rFonts w:ascii="Calibri" w:hAnsi="Calibri" w:cs="Circular Std Book"/>
          <w:b/>
          <w:sz w:val="28"/>
          <w:szCs w:val="28"/>
        </w:rPr>
      </w:pPr>
    </w:p>
    <w:p w:rsidR="00CB70D4" w:rsidRDefault="00CB70D4" w:rsidP="00887326">
      <w:pPr>
        <w:pStyle w:val="Body"/>
        <w:spacing w:line="360" w:lineRule="auto"/>
        <w:rPr>
          <w:rFonts w:ascii="Calibri" w:hAnsi="Calibri" w:cs="Circular Std Book"/>
          <w:b/>
          <w:sz w:val="28"/>
          <w:szCs w:val="28"/>
        </w:rPr>
      </w:pPr>
    </w:p>
    <w:p w:rsidR="008F78AA" w:rsidRDefault="008F78AA" w:rsidP="00473660">
      <w:pPr>
        <w:pStyle w:val="Body"/>
        <w:spacing w:line="360" w:lineRule="auto"/>
        <w:rPr>
          <w:rFonts w:ascii="Calibri" w:hAnsi="Calibri"/>
          <w:b/>
          <w:color w:val="auto"/>
          <w:sz w:val="32"/>
        </w:rPr>
      </w:pPr>
      <w:r>
        <w:rPr>
          <w:rFonts w:ascii="Calibri" w:hAnsi="Calibri"/>
          <w:b/>
          <w:noProof/>
          <w:color w:val="auto"/>
          <w:sz w:val="32"/>
        </w:rPr>
        <w:drawing>
          <wp:inline distT="0" distB="0" distL="0" distR="0">
            <wp:extent cx="5216525" cy="367347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tion_Rotterd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/>
          <w:b/>
          <w:color w:val="auto"/>
          <w:sz w:val="32"/>
        </w:rPr>
      </w:pPr>
      <w:r w:rsidRPr="00473660">
        <w:rPr>
          <w:rFonts w:ascii="Calibri" w:hAnsi="Calibri"/>
          <w:b/>
          <w:color w:val="auto"/>
          <w:sz w:val="32"/>
        </w:rPr>
        <w:t xml:space="preserve">‘Next step’ </w:t>
      </w:r>
      <w:proofErr w:type="spellStart"/>
      <w:r w:rsidRPr="00473660">
        <w:rPr>
          <w:rFonts w:ascii="Calibri" w:hAnsi="Calibri"/>
          <w:b/>
          <w:color w:val="auto"/>
          <w:sz w:val="32"/>
        </w:rPr>
        <w:t>voor</w:t>
      </w:r>
      <w:proofErr w:type="spellEnd"/>
      <w:r w:rsidRPr="00473660">
        <w:rPr>
          <w:rFonts w:ascii="Calibri" w:hAnsi="Calibri"/>
          <w:b/>
          <w:color w:val="auto"/>
          <w:sz w:val="32"/>
        </w:rPr>
        <w:t xml:space="preserve"> Offecct in Nederland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b/>
          <w:color w:val="auto"/>
          <w:sz w:val="24"/>
          <w:szCs w:val="24"/>
        </w:rPr>
      </w:pPr>
      <w:r w:rsidRPr="00473660">
        <w:rPr>
          <w:rFonts w:ascii="Calibri" w:hAnsi="Calibri"/>
          <w:b/>
          <w:color w:val="auto"/>
          <w:sz w:val="24"/>
        </w:rPr>
        <w:t>Première voor nieuwe samenwerking tijdens Design District in Rotterdam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b/>
          <w:color w:val="auto"/>
          <w:sz w:val="20"/>
          <w:szCs w:val="20"/>
        </w:rPr>
      </w:pP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b/>
          <w:color w:val="auto"/>
          <w:sz w:val="20"/>
          <w:szCs w:val="20"/>
        </w:rPr>
      </w:pPr>
      <w:r w:rsidRPr="00473660">
        <w:rPr>
          <w:rFonts w:ascii="Calibri" w:hAnsi="Calibri"/>
          <w:b/>
          <w:color w:val="auto"/>
          <w:sz w:val="20"/>
        </w:rPr>
        <w:t xml:space="preserve">Het designmeubelbedrijf Offecct lanceert dit voorjaar een nieuwe samenwerking met het Flokk Design Center in Rotterdam. De première vindt plaats tijdens Design District in Rotterdam met </w:t>
      </w:r>
      <w:proofErr w:type="spellStart"/>
      <w:r w:rsidRPr="00473660">
        <w:rPr>
          <w:rFonts w:ascii="Calibri" w:hAnsi="Calibri"/>
          <w:b/>
          <w:color w:val="auto"/>
          <w:sz w:val="20"/>
        </w:rPr>
        <w:t>o.a</w:t>
      </w:r>
      <w:proofErr w:type="spellEnd"/>
      <w:r w:rsidRPr="00473660">
        <w:rPr>
          <w:rFonts w:ascii="Calibri" w:hAnsi="Calibri"/>
          <w:b/>
          <w:color w:val="auto"/>
          <w:sz w:val="20"/>
        </w:rPr>
        <w:t xml:space="preserve">. </w:t>
      </w:r>
      <w:proofErr w:type="spellStart"/>
      <w:r w:rsidRPr="00473660">
        <w:rPr>
          <w:rFonts w:ascii="Calibri" w:hAnsi="Calibri"/>
          <w:b/>
          <w:color w:val="auto"/>
          <w:sz w:val="20"/>
        </w:rPr>
        <w:t>drie</w:t>
      </w:r>
      <w:proofErr w:type="spellEnd"/>
      <w:r w:rsidRPr="00473660">
        <w:rPr>
          <w:rFonts w:ascii="Calibri" w:hAnsi="Calibri"/>
          <w:b/>
          <w:color w:val="auto"/>
          <w:sz w:val="20"/>
        </w:rPr>
        <w:t xml:space="preserve"> offsite </w:t>
      </w:r>
      <w:proofErr w:type="spellStart"/>
      <w:r w:rsidRPr="00473660">
        <w:rPr>
          <w:rFonts w:ascii="Calibri" w:hAnsi="Calibri"/>
          <w:b/>
          <w:color w:val="auto"/>
          <w:sz w:val="20"/>
        </w:rPr>
        <w:t>ontbijtseminars</w:t>
      </w:r>
      <w:proofErr w:type="spellEnd"/>
      <w:r w:rsidRPr="00473660">
        <w:rPr>
          <w:rFonts w:ascii="Calibri" w:hAnsi="Calibri"/>
          <w:b/>
          <w:color w:val="auto"/>
          <w:sz w:val="20"/>
        </w:rPr>
        <w:t xml:space="preserve">. 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b/>
          <w:color w:val="auto"/>
          <w:sz w:val="20"/>
          <w:szCs w:val="20"/>
        </w:rPr>
      </w:pPr>
      <w:r w:rsidRPr="00473660">
        <w:rPr>
          <w:rFonts w:ascii="Calibri" w:hAnsi="Calibri"/>
          <w:b/>
          <w:color w:val="auto"/>
          <w:sz w:val="20"/>
        </w:rPr>
        <w:t xml:space="preserve">     − Rotterdam is een groeiend centrum voor design, architectuur en kunst in Europa en wij zijn blij dat wij hier nu </w:t>
      </w:r>
      <w:proofErr w:type="spellStart"/>
      <w:r w:rsidRPr="00473660">
        <w:rPr>
          <w:rFonts w:ascii="Calibri" w:hAnsi="Calibri"/>
          <w:b/>
          <w:color w:val="auto"/>
          <w:sz w:val="20"/>
        </w:rPr>
        <w:t>een</w:t>
      </w:r>
      <w:proofErr w:type="spellEnd"/>
      <w:r w:rsidRPr="00473660">
        <w:rPr>
          <w:rFonts w:ascii="Calibri" w:hAnsi="Calibri"/>
          <w:b/>
          <w:color w:val="auto"/>
          <w:sz w:val="20"/>
        </w:rPr>
        <w:t xml:space="preserve"> partner </w:t>
      </w:r>
      <w:proofErr w:type="spellStart"/>
      <w:r w:rsidRPr="00473660">
        <w:rPr>
          <w:rFonts w:ascii="Calibri" w:hAnsi="Calibri"/>
          <w:b/>
          <w:color w:val="auto"/>
          <w:sz w:val="20"/>
        </w:rPr>
        <w:t>hebben</w:t>
      </w:r>
      <w:proofErr w:type="spellEnd"/>
      <w:r w:rsidRPr="00473660">
        <w:rPr>
          <w:rFonts w:ascii="Calibri" w:hAnsi="Calibri"/>
          <w:b/>
          <w:color w:val="auto"/>
          <w:sz w:val="20"/>
        </w:rPr>
        <w:t xml:space="preserve">. Wij verheugen ons op </w:t>
      </w:r>
      <w:proofErr w:type="spellStart"/>
      <w:r w:rsidRPr="00473660">
        <w:rPr>
          <w:rFonts w:ascii="Calibri" w:hAnsi="Calibri"/>
          <w:b/>
          <w:color w:val="auto"/>
          <w:sz w:val="20"/>
        </w:rPr>
        <w:t>een</w:t>
      </w:r>
      <w:proofErr w:type="spellEnd"/>
      <w:r w:rsidRPr="00473660">
        <w:rPr>
          <w:rFonts w:ascii="Calibri" w:hAnsi="Calibri"/>
          <w:b/>
          <w:color w:val="auto"/>
          <w:sz w:val="20"/>
        </w:rPr>
        <w:t xml:space="preserve"> </w:t>
      </w:r>
      <w:proofErr w:type="spellStart"/>
      <w:r w:rsidRPr="00473660">
        <w:rPr>
          <w:rFonts w:ascii="Calibri" w:hAnsi="Calibri"/>
          <w:b/>
          <w:color w:val="auto"/>
          <w:sz w:val="20"/>
        </w:rPr>
        <w:t>duurzame</w:t>
      </w:r>
      <w:proofErr w:type="spellEnd"/>
      <w:r w:rsidRPr="00473660">
        <w:rPr>
          <w:rFonts w:ascii="Calibri" w:hAnsi="Calibri"/>
          <w:b/>
          <w:color w:val="auto"/>
          <w:sz w:val="20"/>
        </w:rPr>
        <w:t xml:space="preserve"> </w:t>
      </w:r>
      <w:proofErr w:type="spellStart"/>
      <w:r w:rsidRPr="00473660">
        <w:rPr>
          <w:rFonts w:ascii="Calibri" w:hAnsi="Calibri"/>
          <w:b/>
          <w:color w:val="auto"/>
          <w:sz w:val="20"/>
        </w:rPr>
        <w:t>samenwerking</w:t>
      </w:r>
      <w:proofErr w:type="spellEnd"/>
      <w:r w:rsidRPr="00473660">
        <w:rPr>
          <w:rFonts w:ascii="Calibri" w:hAnsi="Calibri"/>
          <w:b/>
          <w:color w:val="auto"/>
          <w:sz w:val="20"/>
        </w:rPr>
        <w:t xml:space="preserve">, </w:t>
      </w:r>
      <w:proofErr w:type="spellStart"/>
      <w:r w:rsidRPr="00473660">
        <w:rPr>
          <w:rFonts w:ascii="Calibri" w:hAnsi="Calibri"/>
          <w:b/>
          <w:color w:val="auto"/>
          <w:sz w:val="20"/>
        </w:rPr>
        <w:t>zegt</w:t>
      </w:r>
      <w:proofErr w:type="spellEnd"/>
      <w:r w:rsidRPr="00473660">
        <w:rPr>
          <w:rFonts w:ascii="Calibri" w:hAnsi="Calibri"/>
          <w:b/>
          <w:color w:val="auto"/>
          <w:sz w:val="20"/>
        </w:rPr>
        <w:t xml:space="preserve"> Kurt Tingdal, algemeen directeur van Offecct. 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b/>
          <w:color w:val="auto"/>
          <w:sz w:val="20"/>
          <w:szCs w:val="20"/>
        </w:rPr>
      </w:pP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  <w:lang w:val="sv-SE"/>
        </w:rPr>
      </w:pPr>
      <w:r w:rsidRPr="00D94F10">
        <w:rPr>
          <w:rFonts w:ascii="Calibri" w:hAnsi="Calibri"/>
          <w:color w:val="auto"/>
          <w:sz w:val="20"/>
          <w:lang w:val="sv-SE"/>
        </w:rPr>
        <w:t xml:space="preserve">Design </w:t>
      </w:r>
      <w:proofErr w:type="spellStart"/>
      <w:r w:rsidRPr="00D94F10">
        <w:rPr>
          <w:rFonts w:ascii="Calibri" w:hAnsi="Calibri"/>
          <w:color w:val="auto"/>
          <w:sz w:val="20"/>
          <w:lang w:val="sv-SE"/>
        </w:rPr>
        <w:t>District</w:t>
      </w:r>
      <w:proofErr w:type="spellEnd"/>
      <w:r w:rsidRPr="00D94F10">
        <w:rPr>
          <w:rFonts w:ascii="Calibri" w:hAnsi="Calibri"/>
          <w:color w:val="auto"/>
          <w:sz w:val="20"/>
          <w:lang w:val="sv-SE"/>
        </w:rPr>
        <w:t xml:space="preserve"> </w:t>
      </w:r>
      <w:proofErr w:type="spellStart"/>
      <w:r w:rsidRPr="00D94F10">
        <w:rPr>
          <w:rFonts w:ascii="Calibri" w:hAnsi="Calibri"/>
          <w:color w:val="auto"/>
          <w:sz w:val="20"/>
          <w:lang w:val="sv-SE"/>
        </w:rPr>
        <w:t>wordt</w:t>
      </w:r>
      <w:proofErr w:type="spellEnd"/>
      <w:r w:rsidRPr="00D94F10">
        <w:rPr>
          <w:rFonts w:ascii="Calibri" w:hAnsi="Calibri"/>
          <w:color w:val="auto"/>
          <w:sz w:val="20"/>
          <w:lang w:val="sv-SE"/>
        </w:rPr>
        <w:t xml:space="preserve"> van </w:t>
      </w:r>
      <w:proofErr w:type="gramStart"/>
      <w:r w:rsidRPr="00D94F10">
        <w:rPr>
          <w:rFonts w:ascii="Calibri" w:hAnsi="Calibri"/>
          <w:color w:val="auto"/>
          <w:sz w:val="20"/>
          <w:lang w:val="sv-SE"/>
        </w:rPr>
        <w:t>6-8</w:t>
      </w:r>
      <w:proofErr w:type="gramEnd"/>
      <w:r w:rsidRPr="00D94F10">
        <w:rPr>
          <w:rFonts w:ascii="Calibri" w:hAnsi="Calibri"/>
          <w:color w:val="auto"/>
          <w:sz w:val="20"/>
          <w:lang w:val="sv-SE"/>
        </w:rPr>
        <w:t xml:space="preserve"> juni in Rotterdam </w:t>
      </w:r>
      <w:proofErr w:type="spellStart"/>
      <w:r w:rsidRPr="00D94F10">
        <w:rPr>
          <w:rFonts w:ascii="Calibri" w:hAnsi="Calibri"/>
          <w:color w:val="auto"/>
          <w:sz w:val="20"/>
          <w:lang w:val="sv-SE"/>
        </w:rPr>
        <w:t>gehouden</w:t>
      </w:r>
      <w:proofErr w:type="spellEnd"/>
      <w:r w:rsidRPr="00D94F10">
        <w:rPr>
          <w:rFonts w:ascii="Calibri" w:hAnsi="Calibri"/>
          <w:color w:val="auto"/>
          <w:sz w:val="20"/>
          <w:lang w:val="sv-SE"/>
        </w:rPr>
        <w:t xml:space="preserve"> en is </w:t>
      </w:r>
      <w:proofErr w:type="spellStart"/>
      <w:r w:rsidRPr="00D94F10">
        <w:rPr>
          <w:rFonts w:ascii="Calibri" w:hAnsi="Calibri"/>
          <w:color w:val="auto"/>
          <w:sz w:val="20"/>
          <w:lang w:val="sv-SE"/>
        </w:rPr>
        <w:t>hét</w:t>
      </w:r>
      <w:proofErr w:type="spellEnd"/>
      <w:r w:rsidRPr="00D94F10">
        <w:rPr>
          <w:rFonts w:ascii="Calibri" w:hAnsi="Calibri"/>
          <w:color w:val="auto"/>
          <w:sz w:val="20"/>
          <w:lang w:val="sv-SE"/>
        </w:rPr>
        <w:t xml:space="preserve"> </w:t>
      </w:r>
      <w:proofErr w:type="spellStart"/>
      <w:r w:rsidRPr="00D94F10">
        <w:rPr>
          <w:rFonts w:ascii="Calibri" w:hAnsi="Calibri"/>
          <w:color w:val="auto"/>
          <w:sz w:val="20"/>
          <w:lang w:val="sv-SE"/>
        </w:rPr>
        <w:t>vakevenement</w:t>
      </w:r>
      <w:proofErr w:type="spellEnd"/>
      <w:r w:rsidRPr="00D94F10">
        <w:rPr>
          <w:rFonts w:ascii="Calibri" w:hAnsi="Calibri"/>
          <w:color w:val="auto"/>
          <w:sz w:val="20"/>
          <w:lang w:val="sv-SE"/>
        </w:rPr>
        <w:t xml:space="preserve"> </w:t>
      </w:r>
      <w:proofErr w:type="spellStart"/>
      <w:r w:rsidRPr="00D94F10">
        <w:rPr>
          <w:rFonts w:ascii="Calibri" w:hAnsi="Calibri"/>
          <w:color w:val="auto"/>
          <w:sz w:val="20"/>
          <w:lang w:val="sv-SE"/>
        </w:rPr>
        <w:t>voor</w:t>
      </w:r>
      <w:proofErr w:type="spellEnd"/>
      <w:r w:rsidRPr="00D94F10">
        <w:rPr>
          <w:rFonts w:ascii="Calibri" w:hAnsi="Calibri"/>
          <w:color w:val="auto"/>
          <w:sz w:val="20"/>
          <w:lang w:val="sv-SE"/>
        </w:rPr>
        <w:t xml:space="preserve"> </w:t>
      </w:r>
      <w:proofErr w:type="spellStart"/>
      <w:r w:rsidRPr="00D94F10">
        <w:rPr>
          <w:rFonts w:ascii="Calibri" w:hAnsi="Calibri"/>
          <w:color w:val="auto"/>
          <w:sz w:val="20"/>
          <w:lang w:val="sv-SE"/>
        </w:rPr>
        <w:t>interieurdesign</w:t>
      </w:r>
      <w:proofErr w:type="spellEnd"/>
      <w:r w:rsidRPr="00D94F10">
        <w:rPr>
          <w:rFonts w:ascii="Calibri" w:hAnsi="Calibri"/>
          <w:color w:val="auto"/>
          <w:sz w:val="20"/>
          <w:lang w:val="sv-SE"/>
        </w:rPr>
        <w:t xml:space="preserve"> in </w:t>
      </w:r>
      <w:proofErr w:type="spellStart"/>
      <w:r w:rsidRPr="00D94F10">
        <w:rPr>
          <w:rFonts w:ascii="Calibri" w:hAnsi="Calibri"/>
          <w:color w:val="auto"/>
          <w:sz w:val="20"/>
          <w:lang w:val="sv-SE"/>
        </w:rPr>
        <w:t>Nederland</w:t>
      </w:r>
      <w:proofErr w:type="spellEnd"/>
      <w:r w:rsidRPr="00D94F10">
        <w:rPr>
          <w:rFonts w:ascii="Calibri" w:hAnsi="Calibri"/>
          <w:color w:val="auto"/>
          <w:sz w:val="20"/>
          <w:lang w:val="sv-SE"/>
        </w:rPr>
        <w:t xml:space="preserve">.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Tijdens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deze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beurs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organiseert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 Flokk, de vertegenwoordiger en eigenaar van Offecct, drie ontbijtseminars in het Flokk Design Center, Blaak 28, in </w:t>
      </w:r>
      <w:proofErr w:type="gramStart"/>
      <w:r w:rsidRPr="00473660">
        <w:rPr>
          <w:rFonts w:ascii="Calibri" w:hAnsi="Calibri"/>
          <w:color w:val="auto"/>
          <w:sz w:val="20"/>
          <w:lang w:val="sv-SE"/>
        </w:rPr>
        <w:t>het centrum</w:t>
      </w:r>
      <w:proofErr w:type="gramEnd"/>
      <w:r w:rsidRPr="00473660">
        <w:rPr>
          <w:rFonts w:ascii="Calibri" w:hAnsi="Calibri"/>
          <w:color w:val="auto"/>
          <w:sz w:val="20"/>
          <w:lang w:val="sv-SE"/>
        </w:rPr>
        <w:t xml:space="preserve"> van Rotterdam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  <w:lang w:val="sv-SE"/>
        </w:rPr>
      </w:pPr>
      <w:r w:rsidRPr="00473660">
        <w:rPr>
          <w:rFonts w:ascii="Calibri" w:hAnsi="Calibri"/>
          <w:color w:val="auto"/>
          <w:sz w:val="20"/>
          <w:lang w:val="sv-SE"/>
        </w:rPr>
        <w:t>Op het programma staan drie ”Design Talks</w:t>
      </w:r>
      <w:proofErr w:type="gramStart"/>
      <w:r w:rsidRPr="00473660">
        <w:rPr>
          <w:rFonts w:ascii="Calibri" w:hAnsi="Calibri"/>
          <w:color w:val="auto"/>
          <w:sz w:val="20"/>
          <w:lang w:val="sv-SE"/>
        </w:rPr>
        <w:t>”  met</w:t>
      </w:r>
      <w:proofErr w:type="gramEnd"/>
      <w:r w:rsidRPr="00473660">
        <w:rPr>
          <w:rFonts w:ascii="Calibri" w:hAnsi="Calibri"/>
          <w:color w:val="auto"/>
          <w:sz w:val="20"/>
          <w:lang w:val="sv-SE"/>
        </w:rPr>
        <w:t xml:space="preserve"> iedere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keer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een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andere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ontwerper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. Andrea Ruggiero, Ineke Hans en Richard Hutten van Offecct geven acte de </w:t>
      </w:r>
      <w:proofErr w:type="gramStart"/>
      <w:r w:rsidRPr="00473660">
        <w:rPr>
          <w:rFonts w:ascii="Calibri" w:hAnsi="Calibri"/>
          <w:color w:val="auto"/>
          <w:sz w:val="20"/>
          <w:lang w:val="sv-SE"/>
        </w:rPr>
        <w:t>présence  en</w:t>
      </w:r>
      <w:proofErr w:type="gramEnd"/>
      <w:r w:rsidRPr="00473660">
        <w:rPr>
          <w:rFonts w:ascii="Calibri" w:hAnsi="Calibri"/>
          <w:color w:val="auto"/>
          <w:sz w:val="20"/>
          <w:lang w:val="sv-SE"/>
        </w:rPr>
        <w:t xml:space="preserve"> gaan in op het design van de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toekomst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>.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  <w:lang w:val="sv-SE"/>
        </w:rPr>
      </w:pPr>
      <w:r w:rsidRPr="00473660">
        <w:rPr>
          <w:rFonts w:ascii="Calibri" w:hAnsi="Calibri"/>
          <w:color w:val="auto"/>
          <w:sz w:val="20"/>
          <w:lang w:val="sv-SE"/>
        </w:rPr>
        <w:lastRenderedPageBreak/>
        <w:t xml:space="preserve">    </w:t>
      </w:r>
      <w:r w:rsidRPr="003B3430">
        <w:rPr>
          <w:rFonts w:ascii="Cambria" w:hAnsi="Cambria"/>
          <w:color w:val="auto"/>
          <w:sz w:val="20"/>
        </w:rPr>
        <w:t>−</w:t>
      </w:r>
      <w:r w:rsidRPr="00473660">
        <w:rPr>
          <w:rFonts w:ascii="Calibri" w:hAnsi="Calibri"/>
          <w:color w:val="auto"/>
          <w:sz w:val="20"/>
        </w:rPr>
        <w:t xml:space="preserve"> Design District in Rotterdam is een toonaangevende ontmoetingsplek in Nederland </w:t>
      </w:r>
      <w:proofErr w:type="spellStart"/>
      <w:r w:rsidRPr="00473660">
        <w:rPr>
          <w:rFonts w:ascii="Calibri" w:hAnsi="Calibri"/>
          <w:color w:val="auto"/>
          <w:sz w:val="20"/>
        </w:rPr>
        <w:t>en</w:t>
      </w:r>
      <w:proofErr w:type="spellEnd"/>
      <w:r w:rsidRPr="00473660">
        <w:rPr>
          <w:rFonts w:ascii="Calibri" w:hAnsi="Calibri"/>
          <w:color w:val="auto"/>
          <w:sz w:val="20"/>
        </w:rPr>
        <w:t xml:space="preserve"> </w:t>
      </w:r>
      <w:proofErr w:type="spellStart"/>
      <w:r w:rsidRPr="00473660">
        <w:rPr>
          <w:rFonts w:ascii="Calibri" w:hAnsi="Calibri"/>
          <w:color w:val="auto"/>
          <w:sz w:val="20"/>
        </w:rPr>
        <w:t>een</w:t>
      </w:r>
      <w:proofErr w:type="spellEnd"/>
      <w:r w:rsidRPr="00473660">
        <w:rPr>
          <w:rFonts w:ascii="Calibri" w:hAnsi="Calibri"/>
          <w:color w:val="auto"/>
          <w:sz w:val="20"/>
        </w:rPr>
        <w:t xml:space="preserve"> </w:t>
      </w:r>
      <w:proofErr w:type="spellStart"/>
      <w:r w:rsidRPr="00473660">
        <w:rPr>
          <w:rFonts w:ascii="Calibri" w:hAnsi="Calibri"/>
          <w:color w:val="auto"/>
          <w:sz w:val="20"/>
        </w:rPr>
        <w:t>inspirerend</w:t>
      </w:r>
      <w:proofErr w:type="spellEnd"/>
      <w:r w:rsidRPr="00473660">
        <w:rPr>
          <w:rFonts w:ascii="Calibri" w:hAnsi="Calibri"/>
          <w:color w:val="auto"/>
          <w:sz w:val="20"/>
        </w:rPr>
        <w:t xml:space="preserve"> </w:t>
      </w:r>
      <w:proofErr w:type="spellStart"/>
      <w:r w:rsidRPr="00473660">
        <w:rPr>
          <w:rFonts w:ascii="Calibri" w:hAnsi="Calibri"/>
          <w:color w:val="auto"/>
          <w:sz w:val="20"/>
        </w:rPr>
        <w:t>evenement</w:t>
      </w:r>
      <w:proofErr w:type="spellEnd"/>
      <w:r w:rsidRPr="00473660">
        <w:rPr>
          <w:rFonts w:ascii="Calibri" w:hAnsi="Calibri"/>
          <w:color w:val="auto"/>
          <w:sz w:val="20"/>
        </w:rPr>
        <w:t xml:space="preserve">. </w:t>
      </w:r>
      <w:r w:rsidRPr="00473660">
        <w:rPr>
          <w:rFonts w:ascii="Calibri" w:hAnsi="Calibri"/>
          <w:color w:val="auto"/>
          <w:sz w:val="20"/>
          <w:lang w:val="sv-SE"/>
        </w:rPr>
        <w:t xml:space="preserve">De ontbijtseminars van Flokk worden buiten het beursgebied gehouden en wij zijn erg blij dat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wij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hieraan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deelnemen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,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vertelt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 Kurt Tingdal, algemeen directeur van Offecct. 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  <w:lang w:val="sv-SE"/>
        </w:rPr>
      </w:pPr>
      <w:r w:rsidRPr="00473660">
        <w:rPr>
          <w:rFonts w:ascii="Calibri" w:hAnsi="Calibri"/>
          <w:color w:val="auto"/>
          <w:sz w:val="20"/>
          <w:lang w:val="sv-SE"/>
        </w:rPr>
        <w:t xml:space="preserve">Het evenement luidt tevens het begin in van de uitbreiding van Offecct in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Nederland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,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aangezien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 het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bedrijf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 met Flokk een lokaal verkoopkantoor en lokale showroom in het Flokk Design Center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krijgt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. 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b/>
          <w:color w:val="auto"/>
          <w:sz w:val="20"/>
          <w:szCs w:val="20"/>
          <w:lang w:val="sv-SE"/>
        </w:rPr>
      </w:pP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b/>
          <w:color w:val="auto"/>
          <w:sz w:val="20"/>
          <w:szCs w:val="20"/>
          <w:lang w:val="sv-SE"/>
        </w:rPr>
      </w:pPr>
      <w:r w:rsidRPr="00473660">
        <w:rPr>
          <w:rFonts w:ascii="Calibri" w:hAnsi="Calibri"/>
          <w:b/>
          <w:color w:val="auto"/>
          <w:sz w:val="20"/>
          <w:lang w:val="sv-SE"/>
        </w:rPr>
        <w:t>Offsite programma van Offecct en Flokk tijdens Design District in Rotterdam: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  <w:lang w:val="sv-SE"/>
        </w:rPr>
      </w:pPr>
      <w:r w:rsidRPr="00473660">
        <w:rPr>
          <w:rFonts w:ascii="Calibri" w:hAnsi="Calibri"/>
          <w:color w:val="auto"/>
          <w:sz w:val="20"/>
          <w:lang w:val="sv-SE"/>
        </w:rPr>
        <w:t xml:space="preserve">Ontbijtseminar 09.30-11.30.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Incl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.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ontbijt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>.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  <w:lang w:val="sv-SE"/>
        </w:rPr>
      </w:pPr>
      <w:r w:rsidRPr="00473660">
        <w:rPr>
          <w:rFonts w:ascii="Calibri" w:hAnsi="Calibri"/>
          <w:b/>
          <w:color w:val="auto"/>
          <w:sz w:val="20"/>
          <w:lang w:val="sv-SE"/>
        </w:rPr>
        <w:t xml:space="preserve">6 juni </w:t>
      </w:r>
      <w:r w:rsidRPr="00473660">
        <w:rPr>
          <w:rFonts w:ascii="Calibri" w:hAnsi="Calibri"/>
          <w:color w:val="auto"/>
          <w:sz w:val="20"/>
          <w:lang w:val="sv-SE"/>
        </w:rPr>
        <w:t>Richard Hutten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  <w:lang w:val="sv-SE"/>
        </w:rPr>
      </w:pPr>
      <w:r w:rsidRPr="00473660">
        <w:rPr>
          <w:rFonts w:ascii="Calibri" w:hAnsi="Calibri"/>
          <w:b/>
          <w:color w:val="auto"/>
          <w:sz w:val="20"/>
          <w:lang w:val="sv-SE"/>
        </w:rPr>
        <w:t xml:space="preserve">7 juni </w:t>
      </w:r>
      <w:r w:rsidRPr="00473660">
        <w:rPr>
          <w:rFonts w:ascii="Calibri" w:hAnsi="Calibri"/>
          <w:color w:val="auto"/>
          <w:sz w:val="20"/>
          <w:lang w:val="sv-SE"/>
        </w:rPr>
        <w:t>Ineke Hans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  <w:lang w:val="sv-SE"/>
        </w:rPr>
      </w:pPr>
      <w:r w:rsidRPr="00473660">
        <w:rPr>
          <w:rFonts w:ascii="Calibri" w:hAnsi="Calibri"/>
          <w:b/>
          <w:color w:val="auto"/>
          <w:sz w:val="20"/>
          <w:lang w:val="sv-SE"/>
        </w:rPr>
        <w:t xml:space="preserve">8 juni </w:t>
      </w:r>
      <w:r w:rsidRPr="00473660">
        <w:rPr>
          <w:rFonts w:ascii="Calibri" w:hAnsi="Calibri"/>
          <w:color w:val="auto"/>
          <w:sz w:val="20"/>
          <w:lang w:val="sv-SE"/>
        </w:rPr>
        <w:t>Andrea Ruggiero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b/>
          <w:color w:val="auto"/>
          <w:sz w:val="20"/>
          <w:szCs w:val="20"/>
          <w:lang w:val="sv-SE"/>
        </w:rPr>
      </w:pPr>
      <w:proofErr w:type="spellStart"/>
      <w:r w:rsidRPr="00473660">
        <w:rPr>
          <w:rFonts w:ascii="Calibri" w:hAnsi="Calibri"/>
          <w:b/>
          <w:color w:val="auto"/>
          <w:sz w:val="20"/>
          <w:lang w:val="sv-SE"/>
        </w:rPr>
        <w:t>Aanmelden</w:t>
      </w:r>
      <w:proofErr w:type="spellEnd"/>
      <w:r w:rsidRPr="00473660">
        <w:rPr>
          <w:rFonts w:ascii="Calibri" w:hAnsi="Calibri"/>
          <w:b/>
          <w:color w:val="auto"/>
          <w:sz w:val="20"/>
          <w:lang w:val="sv-SE"/>
        </w:rPr>
        <w:t xml:space="preserve">: </w:t>
      </w:r>
      <w:proofErr w:type="spellStart"/>
      <w:r w:rsidRPr="00473660">
        <w:rPr>
          <w:rFonts w:ascii="Calibri" w:hAnsi="Calibri"/>
          <w:b/>
          <w:color w:val="auto"/>
          <w:sz w:val="20"/>
          <w:lang w:val="sv-SE"/>
        </w:rPr>
        <w:t>Noteer</w:t>
      </w:r>
      <w:proofErr w:type="spellEnd"/>
      <w:r w:rsidRPr="00473660">
        <w:rPr>
          <w:rFonts w:ascii="Calibri" w:hAnsi="Calibri"/>
          <w:b/>
          <w:color w:val="auto"/>
          <w:sz w:val="20"/>
          <w:lang w:val="sv-SE"/>
        </w:rPr>
        <w:t xml:space="preserve"> </w:t>
      </w:r>
      <w:proofErr w:type="spellStart"/>
      <w:r w:rsidRPr="00473660">
        <w:rPr>
          <w:rFonts w:ascii="Calibri" w:hAnsi="Calibri"/>
          <w:b/>
          <w:color w:val="auto"/>
          <w:sz w:val="20"/>
          <w:lang w:val="sv-SE"/>
        </w:rPr>
        <w:t>uw</w:t>
      </w:r>
      <w:proofErr w:type="spellEnd"/>
      <w:r w:rsidRPr="00473660">
        <w:rPr>
          <w:rFonts w:ascii="Calibri" w:hAnsi="Calibri"/>
          <w:b/>
          <w:color w:val="auto"/>
          <w:sz w:val="20"/>
          <w:lang w:val="sv-SE"/>
        </w:rPr>
        <w:t xml:space="preserve"> </w:t>
      </w:r>
      <w:proofErr w:type="spellStart"/>
      <w:r w:rsidRPr="00473660">
        <w:rPr>
          <w:rFonts w:ascii="Calibri" w:hAnsi="Calibri"/>
          <w:b/>
          <w:color w:val="auto"/>
          <w:sz w:val="20"/>
          <w:lang w:val="sv-SE"/>
        </w:rPr>
        <w:t>naam</w:t>
      </w:r>
      <w:proofErr w:type="spellEnd"/>
      <w:r w:rsidRPr="00473660">
        <w:rPr>
          <w:rFonts w:ascii="Calibri" w:hAnsi="Calibri"/>
          <w:b/>
          <w:color w:val="auto"/>
          <w:sz w:val="20"/>
          <w:lang w:val="sv-SE"/>
        </w:rPr>
        <w:t>, bedrijfsnaam en de dag waarop u aanwezig wilt zijn en stuur uw aanmelding naar events-NL@flokk.com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/>
          <w:b/>
          <w:color w:val="auto"/>
          <w:sz w:val="20"/>
          <w:lang w:val="sv-SE"/>
        </w:rPr>
      </w:pP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b/>
          <w:color w:val="auto"/>
          <w:sz w:val="20"/>
          <w:szCs w:val="20"/>
          <w:lang w:val="sv-SE"/>
        </w:rPr>
      </w:pPr>
      <w:r w:rsidRPr="00473660">
        <w:rPr>
          <w:rFonts w:ascii="Calibri" w:hAnsi="Calibri"/>
          <w:b/>
          <w:color w:val="auto"/>
          <w:sz w:val="20"/>
          <w:lang w:val="sv-SE"/>
        </w:rPr>
        <w:t>Contactinformatie Offecct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  <w:lang w:val="sv-SE"/>
        </w:rPr>
      </w:pPr>
      <w:proofErr w:type="spellStart"/>
      <w:r w:rsidRPr="00473660">
        <w:rPr>
          <w:rFonts w:ascii="Calibri" w:hAnsi="Calibri"/>
          <w:color w:val="auto"/>
          <w:sz w:val="20"/>
          <w:lang w:val="sv-SE"/>
        </w:rPr>
        <w:t>Afbeeldingen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 en </w:t>
      </w:r>
      <w:proofErr w:type="spellStart"/>
      <w:r w:rsidRPr="00473660">
        <w:rPr>
          <w:rFonts w:ascii="Calibri" w:hAnsi="Calibri"/>
          <w:color w:val="auto"/>
          <w:sz w:val="20"/>
          <w:lang w:val="sv-SE"/>
        </w:rPr>
        <w:t>vragen</w:t>
      </w:r>
      <w:proofErr w:type="spellEnd"/>
      <w:r w:rsidRPr="00473660">
        <w:rPr>
          <w:rFonts w:ascii="Calibri" w:hAnsi="Calibri"/>
          <w:color w:val="auto"/>
          <w:sz w:val="20"/>
          <w:lang w:val="sv-SE"/>
        </w:rPr>
        <w:t xml:space="preserve">: Katarina Fellbrant, </w:t>
      </w:r>
      <w:hyperlink r:id="rId8">
        <w:r w:rsidRPr="00473660">
          <w:rPr>
            <w:rStyle w:val="Hyperlnk"/>
            <w:rFonts w:ascii="Calibri" w:hAnsi="Calibri"/>
            <w:color w:val="auto"/>
            <w:sz w:val="20"/>
            <w:lang w:val="sv-SE"/>
          </w:rPr>
          <w:t>katarina.fellbrant@offecct.se</w:t>
        </w:r>
      </w:hyperlink>
      <w:r w:rsidRPr="00473660">
        <w:rPr>
          <w:rFonts w:ascii="Calibri" w:hAnsi="Calibri"/>
          <w:color w:val="auto"/>
          <w:sz w:val="20"/>
          <w:lang w:val="sv-SE"/>
        </w:rPr>
        <w:t xml:space="preserve">, 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</w:rPr>
      </w:pPr>
      <w:r w:rsidRPr="00473660">
        <w:rPr>
          <w:rFonts w:ascii="Calibri" w:hAnsi="Calibri"/>
          <w:color w:val="auto"/>
          <w:sz w:val="20"/>
        </w:rPr>
        <w:t xml:space="preserve">+46 709 99 77 71, Global Brand &amp; Marketing Manager 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</w:rPr>
      </w:pPr>
      <w:proofErr w:type="spellStart"/>
      <w:r w:rsidRPr="00473660">
        <w:rPr>
          <w:rFonts w:ascii="Calibri" w:hAnsi="Calibri"/>
          <w:color w:val="auto"/>
          <w:sz w:val="20"/>
        </w:rPr>
        <w:t>Toegang</w:t>
      </w:r>
      <w:proofErr w:type="spellEnd"/>
      <w:r w:rsidRPr="00473660">
        <w:rPr>
          <w:rFonts w:ascii="Calibri" w:hAnsi="Calibri"/>
          <w:color w:val="auto"/>
          <w:sz w:val="20"/>
        </w:rPr>
        <w:t xml:space="preserve"> </w:t>
      </w:r>
      <w:proofErr w:type="spellStart"/>
      <w:r w:rsidRPr="00473660">
        <w:rPr>
          <w:rFonts w:ascii="Calibri" w:hAnsi="Calibri"/>
          <w:color w:val="auto"/>
          <w:sz w:val="20"/>
        </w:rPr>
        <w:t>afbeeldingen</w:t>
      </w:r>
      <w:proofErr w:type="spellEnd"/>
      <w:r w:rsidRPr="00473660">
        <w:rPr>
          <w:rFonts w:ascii="Calibri" w:hAnsi="Calibri"/>
          <w:color w:val="auto"/>
          <w:sz w:val="20"/>
        </w:rPr>
        <w:t xml:space="preserve">: </w:t>
      </w:r>
      <w:hyperlink r:id="rId9">
        <w:r w:rsidRPr="00473660">
          <w:rPr>
            <w:rStyle w:val="Hyperlnk"/>
            <w:rFonts w:ascii="Calibri" w:hAnsi="Calibri"/>
            <w:color w:val="auto"/>
            <w:sz w:val="20"/>
          </w:rPr>
          <w:t>www.offecct.com/press</w:t>
        </w:r>
      </w:hyperlink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</w:rPr>
      </w:pPr>
      <w:r w:rsidRPr="00473660">
        <w:rPr>
          <w:rFonts w:ascii="Calibri" w:hAnsi="Calibri"/>
          <w:color w:val="auto"/>
          <w:sz w:val="20"/>
        </w:rPr>
        <w:t xml:space="preserve">Online persberichten Offecct: </w:t>
      </w:r>
      <w:hyperlink r:id="rId10">
        <w:r w:rsidRPr="00473660">
          <w:rPr>
            <w:rStyle w:val="Hyperlnk"/>
            <w:rFonts w:ascii="Calibri" w:hAnsi="Calibri"/>
            <w:color w:val="auto"/>
            <w:sz w:val="20"/>
          </w:rPr>
          <w:t>http://www.mynewsdesk.com/se/offecct-ab</w:t>
        </w:r>
      </w:hyperlink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b/>
          <w:color w:val="auto"/>
          <w:sz w:val="20"/>
          <w:szCs w:val="20"/>
        </w:rPr>
      </w:pP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b/>
          <w:color w:val="auto"/>
          <w:sz w:val="20"/>
          <w:szCs w:val="20"/>
        </w:rPr>
      </w:pPr>
      <w:r w:rsidRPr="00473660">
        <w:rPr>
          <w:rFonts w:ascii="Calibri" w:hAnsi="Calibri"/>
          <w:b/>
          <w:color w:val="auto"/>
          <w:sz w:val="20"/>
        </w:rPr>
        <w:t>Contactinformatie Flokk Rotterdam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</w:rPr>
      </w:pPr>
      <w:r w:rsidRPr="00473660">
        <w:rPr>
          <w:rFonts w:ascii="Calibri" w:hAnsi="Calibri"/>
          <w:color w:val="auto"/>
          <w:sz w:val="20"/>
        </w:rPr>
        <w:t>Marijke De Roo, Commercieel Manager, +31</w:t>
      </w:r>
      <w:r w:rsidRPr="003B3430">
        <w:rPr>
          <w:rFonts w:ascii="Arial" w:hAnsi="Arial"/>
          <w:color w:val="auto"/>
          <w:sz w:val="20"/>
        </w:rPr>
        <w:t xml:space="preserve"> </w:t>
      </w:r>
      <w:r w:rsidRPr="003B3430">
        <w:rPr>
          <w:rFonts w:ascii="Arial" w:hAnsi="Arial"/>
          <w:color w:val="auto"/>
          <w:sz w:val="18"/>
        </w:rPr>
        <w:t>653212254, Marijke.de.roo@flokk.com</w:t>
      </w:r>
    </w:p>
    <w:p w:rsidR="00473660" w:rsidRPr="00473660" w:rsidRDefault="00D94F10" w:rsidP="00473660">
      <w:pPr>
        <w:pStyle w:val="Body"/>
        <w:spacing w:line="360" w:lineRule="auto"/>
        <w:rPr>
          <w:rFonts w:ascii="Calibri" w:hAnsi="Calibri"/>
          <w:color w:val="auto"/>
          <w:sz w:val="20"/>
          <w:lang w:val="nl-NL"/>
        </w:rPr>
      </w:pPr>
      <w:hyperlink r:id="rId11" w:history="1">
        <w:r w:rsidR="00473660" w:rsidRPr="00473660">
          <w:rPr>
            <w:rStyle w:val="Hyperlnk"/>
            <w:rFonts w:ascii="Calibri" w:hAnsi="Calibri"/>
            <w:color w:val="auto"/>
            <w:sz w:val="20"/>
            <w:lang w:val="nl-NL"/>
          </w:rPr>
          <w:t>www.flokk.com</w:t>
        </w:r>
      </w:hyperlink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color w:val="auto"/>
          <w:sz w:val="20"/>
          <w:szCs w:val="20"/>
          <w:lang w:val="nl-NL"/>
        </w:rPr>
      </w:pPr>
      <w:r w:rsidRPr="00473660">
        <w:rPr>
          <w:rFonts w:ascii="Calibri" w:hAnsi="Calibri" w:cs="Circular Std Book"/>
          <w:color w:val="auto"/>
          <w:sz w:val="20"/>
          <w:szCs w:val="20"/>
        </w:rPr>
        <w:t xml:space="preserve">Nick van der Werf, </w:t>
      </w:r>
      <w:r w:rsidRPr="00473660">
        <w:rPr>
          <w:rFonts w:ascii="Calibri" w:hAnsi="Calibri" w:cs="Circular Std Book"/>
          <w:color w:val="auto"/>
          <w:sz w:val="20"/>
          <w:szCs w:val="20"/>
          <w:lang w:val="nl-NL"/>
        </w:rPr>
        <w:t>Sales Manager, +31 6 50487409</w:t>
      </w:r>
      <w:r w:rsidRPr="00473660">
        <w:rPr>
          <w:rFonts w:ascii="Calibri" w:hAnsi="Calibri" w:cs="Circular Std Book"/>
          <w:color w:val="auto"/>
          <w:sz w:val="20"/>
          <w:szCs w:val="20"/>
        </w:rPr>
        <w:t>, Nick.vanderWerf@flokk.com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b/>
          <w:color w:val="auto"/>
          <w:sz w:val="20"/>
          <w:szCs w:val="20"/>
          <w:lang w:val="nl-NL"/>
        </w:rPr>
      </w:pPr>
    </w:p>
    <w:p w:rsidR="00473660" w:rsidRPr="00473660" w:rsidRDefault="00473660" w:rsidP="00473660">
      <w:pPr>
        <w:pStyle w:val="Body"/>
        <w:spacing w:line="360" w:lineRule="auto"/>
        <w:rPr>
          <w:rFonts w:ascii="Calibri" w:hAnsi="Calibri" w:cs="Circular Std Book"/>
          <w:b/>
          <w:color w:val="auto"/>
          <w:sz w:val="20"/>
          <w:szCs w:val="20"/>
          <w:lang w:val="en-US"/>
        </w:rPr>
      </w:pPr>
      <w:r w:rsidRPr="00473660">
        <w:rPr>
          <w:rFonts w:ascii="Calibri" w:hAnsi="Calibri"/>
          <w:b/>
          <w:color w:val="auto"/>
          <w:sz w:val="20"/>
          <w:lang w:val="en-US"/>
        </w:rPr>
        <w:t>Social media</w:t>
      </w:r>
    </w:p>
    <w:p w:rsidR="00473660" w:rsidRPr="00473660" w:rsidRDefault="00473660" w:rsidP="00473660">
      <w:pPr>
        <w:pStyle w:val="Body"/>
        <w:spacing w:line="360" w:lineRule="auto"/>
        <w:rPr>
          <w:rFonts w:ascii="Calibri" w:hAnsi="Calibri"/>
          <w:color w:val="auto"/>
          <w:sz w:val="20"/>
          <w:szCs w:val="20"/>
          <w:lang w:val="en-US"/>
        </w:rPr>
      </w:pPr>
      <w:r w:rsidRPr="00473660">
        <w:rPr>
          <w:rFonts w:ascii="Calibri" w:hAnsi="Calibri"/>
          <w:color w:val="auto"/>
          <w:sz w:val="20"/>
          <w:lang w:val="en-US"/>
        </w:rPr>
        <w:t xml:space="preserve">Facebook: </w:t>
      </w:r>
      <w:proofErr w:type="gramStart"/>
      <w:r w:rsidRPr="00473660">
        <w:rPr>
          <w:rFonts w:ascii="Calibri" w:hAnsi="Calibri"/>
          <w:color w:val="auto"/>
          <w:sz w:val="20"/>
          <w:lang w:val="en-US"/>
        </w:rPr>
        <w:t>offecct  Instagram</w:t>
      </w:r>
      <w:proofErr w:type="gramEnd"/>
      <w:r w:rsidRPr="00473660">
        <w:rPr>
          <w:rFonts w:ascii="Calibri" w:hAnsi="Calibri"/>
          <w:color w:val="auto"/>
          <w:sz w:val="20"/>
          <w:lang w:val="en-US"/>
        </w:rPr>
        <w:t>: offecctofficial    Pinterest: offecct     LinkedIn: Offecct AB</w:t>
      </w:r>
    </w:p>
    <w:p w:rsidR="00473660" w:rsidRPr="00473660" w:rsidRDefault="00473660" w:rsidP="004736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0"/>
          <w:shd w:val="clear" w:color="auto" w:fill="FFFFFF"/>
          <w:lang w:val="en-US"/>
        </w:rPr>
      </w:pPr>
    </w:p>
    <w:p w:rsidR="00473660" w:rsidRPr="00473660" w:rsidRDefault="00473660" w:rsidP="004736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0"/>
          <w:szCs w:val="20"/>
          <w:shd w:val="clear" w:color="auto" w:fill="FFFFFF"/>
        </w:rPr>
      </w:pPr>
      <w:r w:rsidRPr="00473660">
        <w:rPr>
          <w:rFonts w:ascii="Calibri" w:hAnsi="Calibri"/>
          <w:b/>
          <w:sz w:val="20"/>
          <w:shd w:val="clear" w:color="auto" w:fill="FFFFFF"/>
          <w:lang w:val="en-GB"/>
        </w:rPr>
        <w:t>Over Offecct</w:t>
      </w:r>
      <w:r w:rsidRPr="00473660">
        <w:rPr>
          <w:rFonts w:ascii="Calibri" w:hAnsi="Calibri"/>
          <w:b/>
          <w:sz w:val="20"/>
          <w:szCs w:val="20"/>
          <w:shd w:val="clear" w:color="auto" w:fill="FFFFFF"/>
          <w:lang w:val="en-GB"/>
        </w:rPr>
        <w:br/>
      </w:r>
      <w:r w:rsidRPr="00473660">
        <w:rPr>
          <w:rFonts w:ascii="Calibri" w:hAnsi="Calibri"/>
          <w:i/>
          <w:sz w:val="18"/>
          <w:shd w:val="clear" w:color="auto" w:fill="FFFFFF"/>
          <w:lang w:val="en-GB"/>
        </w:rPr>
        <w:t>Offecct AB is een ondernemend Zweeds bedrijf waarvan het hoofdkantoor en de productie in Tibro (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  <w:lang w:val="en-GB"/>
        </w:rPr>
        <w:t>Zweden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  <w:lang w:val="en-GB"/>
        </w:rPr>
        <w:t xml:space="preserve">) 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  <w:lang w:val="en-GB"/>
        </w:rPr>
        <w:t>zijn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  <w:lang w:val="en-GB"/>
        </w:rPr>
        <w:t xml:space="preserve"> 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  <w:lang w:val="en-GB"/>
        </w:rPr>
        <w:t>gevestigd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  <w:lang w:val="en-GB"/>
        </w:rPr>
        <w:t xml:space="preserve">. Het bedrijf is in 1990 opgericht door Kurt Tingdal (CEO) en Anders Englund (Design Manager) die nog steeds allebei actief betrokken 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  <w:lang w:val="en-GB"/>
        </w:rPr>
        <w:t>zijn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  <w:lang w:val="en-GB"/>
        </w:rPr>
        <w:t xml:space="preserve"> 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  <w:lang w:val="en-GB"/>
        </w:rPr>
        <w:t>bij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  <w:lang w:val="en-GB"/>
        </w:rPr>
        <w:t xml:space="preserve"> het 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  <w:lang w:val="en-GB"/>
        </w:rPr>
        <w:t>bedrijf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  <w:lang w:val="en-GB"/>
        </w:rPr>
        <w:t xml:space="preserve">. </w:t>
      </w:r>
      <w:r w:rsidRPr="00473660">
        <w:rPr>
          <w:rFonts w:ascii="Calibri" w:hAnsi="Calibri"/>
          <w:i/>
          <w:sz w:val="18"/>
          <w:shd w:val="clear" w:color="auto" w:fill="FFFFFF"/>
        </w:rPr>
        <w:t xml:space="preserve">De groep heeft 75 medewerkers en heeft zich voor 2018 een verkoopdoel gesteld van SEK 188 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</w:rPr>
        <w:t>miljoen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</w:rPr>
        <w:t xml:space="preserve">. 50% van alle verkoop wordt geëxporteerd naar meer dan 50 landen. De producten worden aangeleverd vanuit onze eigen productie met een totaaloppervlak van ca. </w:t>
      </w:r>
      <w:proofErr w:type="gramStart"/>
      <w:r w:rsidRPr="00473660">
        <w:rPr>
          <w:rFonts w:ascii="Calibri" w:hAnsi="Calibri"/>
          <w:i/>
          <w:sz w:val="18"/>
          <w:shd w:val="clear" w:color="auto" w:fill="FFFFFF"/>
        </w:rPr>
        <w:t>20.000</w:t>
      </w:r>
      <w:proofErr w:type="gramEnd"/>
      <w:r w:rsidRPr="00473660">
        <w:rPr>
          <w:rFonts w:ascii="Calibri" w:hAnsi="Calibri"/>
          <w:i/>
          <w:sz w:val="18"/>
          <w:shd w:val="clear" w:color="auto" w:fill="FFFFFF"/>
        </w:rPr>
        <w:t xml:space="preserve"> m</w:t>
      </w:r>
      <w:r w:rsidRPr="00473660">
        <w:rPr>
          <w:rFonts w:ascii="Calibri" w:hAnsi="Calibri"/>
          <w:i/>
          <w:sz w:val="18"/>
          <w:shd w:val="clear" w:color="auto" w:fill="FFFFFF"/>
          <w:vertAlign w:val="superscript"/>
        </w:rPr>
        <w:t>2</w:t>
      </w:r>
      <w:r w:rsidRPr="00473660">
        <w:rPr>
          <w:rFonts w:ascii="Calibri" w:hAnsi="Calibri"/>
          <w:i/>
          <w:sz w:val="18"/>
          <w:shd w:val="clear" w:color="auto" w:fill="FFFFFF"/>
        </w:rPr>
        <w:t xml:space="preserve">. Het </w:t>
      </w:r>
      <w:r w:rsidRPr="00473660">
        <w:rPr>
          <w:rFonts w:ascii="Calibri" w:hAnsi="Calibri"/>
          <w:i/>
          <w:sz w:val="18"/>
          <w:shd w:val="clear" w:color="auto" w:fill="FFFFFF"/>
        </w:rPr>
        <w:lastRenderedPageBreak/>
        <w:t>bedrijf heeft showrooms in Stockholm, Gotenburg en Tibro (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</w:rPr>
        <w:t>Zweden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</w:rPr>
        <w:t>), Oslo (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</w:rPr>
        <w:t>Noorwegen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</w:rPr>
        <w:t xml:space="preserve">), 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</w:rPr>
        <w:t>Kopenhagen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</w:rPr>
        <w:t xml:space="preserve"> (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</w:rPr>
        <w:t>Denemarken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</w:rPr>
        <w:t xml:space="preserve">), 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</w:rPr>
        <w:t>Milaan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</w:rPr>
        <w:t xml:space="preserve"> (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</w:rPr>
        <w:t>Italië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</w:rPr>
        <w:t xml:space="preserve">), </w:t>
      </w:r>
      <w:proofErr w:type="spellStart"/>
      <w:r w:rsidRPr="00473660">
        <w:rPr>
          <w:rFonts w:ascii="Calibri" w:hAnsi="Calibri"/>
          <w:i/>
          <w:sz w:val="18"/>
          <w:shd w:val="clear" w:color="auto" w:fill="FFFFFF"/>
        </w:rPr>
        <w:t>Londen</w:t>
      </w:r>
      <w:proofErr w:type="spellEnd"/>
      <w:r w:rsidRPr="00473660">
        <w:rPr>
          <w:rFonts w:ascii="Calibri" w:hAnsi="Calibri"/>
          <w:i/>
          <w:sz w:val="18"/>
          <w:shd w:val="clear" w:color="auto" w:fill="FFFFFF"/>
        </w:rPr>
        <w:t xml:space="preserve"> (VK) en Rotterdam (NL). Offecct is sinds mei 2017 onderdeel van de Flokk Group, een internationale groep die zich richt op het design en de ontwikkeling van kantoormeubilair.</w:t>
      </w:r>
    </w:p>
    <w:p w:rsidR="00C8301E" w:rsidRPr="00473660" w:rsidRDefault="00C8301E" w:rsidP="00473660">
      <w:pPr>
        <w:spacing w:line="360" w:lineRule="auto"/>
        <w:rPr>
          <w:rFonts w:ascii="Calibri" w:hAnsi="Calibri"/>
          <w:b/>
          <w:sz w:val="20"/>
          <w:szCs w:val="20"/>
          <w:shd w:val="clear" w:color="auto" w:fill="FFFFFF"/>
        </w:rPr>
      </w:pPr>
    </w:p>
    <w:sectPr w:rsidR="00C8301E" w:rsidRPr="00473660" w:rsidSect="00C56AD3">
      <w:headerReference w:type="default" r:id="rId12"/>
      <w:footerReference w:type="default" r:id="rId13"/>
      <w:pgSz w:w="11900" w:h="16840"/>
      <w:pgMar w:top="1440" w:right="1871" w:bottom="1440" w:left="1814" w:header="680" w:footer="5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7BF" w:rsidRDefault="001E57BF">
      <w:pPr>
        <w:spacing w:after="0"/>
      </w:pPr>
      <w:r>
        <w:separator/>
      </w:r>
    </w:p>
  </w:endnote>
  <w:endnote w:type="continuationSeparator" w:id="0">
    <w:p w:rsidR="001E57BF" w:rsidRDefault="001E57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0D" w:rsidRPr="00C76F7A" w:rsidRDefault="0074700D" w:rsidP="00965CD1">
    <w:pPr>
      <w:autoSpaceDE w:val="0"/>
      <w:autoSpaceDN w:val="0"/>
      <w:adjustRightInd w:val="0"/>
      <w:spacing w:after="0"/>
      <w:rPr>
        <w:rFonts w:ascii="Arial" w:hAnsi="Arial" w:cs="Arial"/>
        <w:sz w:val="16"/>
        <w:szCs w:val="14"/>
        <w:lang w:eastAsia="sv-SE"/>
      </w:rPr>
    </w:pPr>
    <w:r w:rsidRPr="00C76F7A">
      <w:rPr>
        <w:rFonts w:ascii="Arial" w:hAnsi="Arial" w:cs="Arial"/>
        <w:sz w:val="16"/>
        <w:szCs w:val="14"/>
        <w:lang w:eastAsia="sv-SE"/>
      </w:rPr>
      <w:t>Offecct AB | Box 100 | 543 21 Tibro, Sverige | +46 504 415 00 | support@offecct.se | www.offecct.se</w:t>
    </w:r>
  </w:p>
  <w:p w:rsidR="0074700D" w:rsidRPr="00C76F7A" w:rsidRDefault="0074700D" w:rsidP="00965CD1">
    <w:pPr>
      <w:pStyle w:val="Sidfot"/>
      <w:rPr>
        <w:rFonts w:ascii="Arial" w:hAnsi="Arial" w:cs="Arial"/>
        <w:sz w:val="28"/>
        <w:lang w:val="en-US"/>
      </w:rPr>
    </w:pPr>
    <w:r w:rsidRPr="00C76F7A">
      <w:rPr>
        <w:rFonts w:ascii="Arial" w:hAnsi="Arial" w:cs="Arial"/>
        <w:sz w:val="16"/>
        <w:szCs w:val="14"/>
        <w:lang w:val="en-US" w:eastAsia="sv-SE"/>
      </w:rPr>
      <w:t>facebook.com/offecct | instagram.com/offecctofficial | twitter.com/offecct | pinterest.com/offecct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7BF" w:rsidRDefault="001E57BF">
      <w:pPr>
        <w:spacing w:after="0"/>
      </w:pPr>
      <w:r>
        <w:separator/>
      </w:r>
    </w:p>
  </w:footnote>
  <w:footnote w:type="continuationSeparator" w:id="0">
    <w:p w:rsidR="001E57BF" w:rsidRDefault="001E57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0D" w:rsidRPr="00852F7D" w:rsidRDefault="008F78AA" w:rsidP="00BD20A3">
    <w:pPr>
      <w:pStyle w:val="Sidhuvud"/>
      <w:tabs>
        <w:tab w:val="clear" w:pos="8306"/>
        <w:tab w:val="right" w:pos="10490"/>
      </w:tabs>
      <w:rPr>
        <w:rFonts w:ascii="Arial" w:hAnsi="Arial"/>
        <w:sz w:val="18"/>
      </w:rPr>
    </w:pPr>
    <w:r w:rsidRPr="00852F7D">
      <w:rPr>
        <w:noProof/>
        <w:sz w:val="18"/>
        <w:lang w:val="en-U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-47625</wp:posOffset>
          </wp:positionH>
          <wp:positionV relativeFrom="paragraph">
            <wp:posOffset>635</wp:posOffset>
          </wp:positionV>
          <wp:extent cx="1600200" cy="304800"/>
          <wp:effectExtent l="0" t="0" r="0" b="0"/>
          <wp:wrapNone/>
          <wp:docPr id="6" name="Picture 1" descr="Rufus:Users:olle:Desktop:offecct-logo_01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fus:Users:olle:Desktop:offecct-logo_01.t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00D" w:rsidRPr="00852F7D">
      <w:rPr>
        <w:rFonts w:ascii="Arial" w:hAnsi="Arial"/>
        <w:noProof/>
        <w:sz w:val="18"/>
        <w:lang w:val="en-US"/>
      </w:rPr>
      <w:tab/>
    </w:r>
    <w:r w:rsidR="0074700D" w:rsidRPr="00852F7D">
      <w:rPr>
        <w:rFonts w:ascii="Arial" w:hAnsi="Arial"/>
        <w:noProof/>
        <w:sz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DEC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762C5"/>
    <w:multiLevelType w:val="hybridMultilevel"/>
    <w:tmpl w:val="C78A6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05F"/>
    <w:multiLevelType w:val="hybridMultilevel"/>
    <w:tmpl w:val="597EB24E"/>
    <w:lvl w:ilvl="0" w:tplc="C12C2E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C662457"/>
    <w:multiLevelType w:val="multilevel"/>
    <w:tmpl w:val="82FA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B08FC"/>
    <w:multiLevelType w:val="hybridMultilevel"/>
    <w:tmpl w:val="969A0E76"/>
    <w:lvl w:ilvl="0" w:tplc="041D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9996AA0"/>
    <w:multiLevelType w:val="hybridMultilevel"/>
    <w:tmpl w:val="B788569E"/>
    <w:lvl w:ilvl="0" w:tplc="041D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5AD31EF"/>
    <w:multiLevelType w:val="hybridMultilevel"/>
    <w:tmpl w:val="6F8A9BD8"/>
    <w:lvl w:ilvl="0" w:tplc="04C8BDEA">
      <w:start w:val="2"/>
      <w:numFmt w:val="bullet"/>
      <w:lvlText w:val=""/>
      <w:lvlJc w:val="left"/>
      <w:pPr>
        <w:tabs>
          <w:tab w:val="num" w:pos="1665"/>
        </w:tabs>
        <w:ind w:left="1665" w:hanging="1305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D17F3"/>
    <w:multiLevelType w:val="hybridMultilevel"/>
    <w:tmpl w:val="5BBE17B2"/>
    <w:lvl w:ilvl="0" w:tplc="27E295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FF"/>
    <w:rsid w:val="0001360A"/>
    <w:rsid w:val="00022C11"/>
    <w:rsid w:val="000276C9"/>
    <w:rsid w:val="00027851"/>
    <w:rsid w:val="00031B39"/>
    <w:rsid w:val="00060D10"/>
    <w:rsid w:val="0006219B"/>
    <w:rsid w:val="00067152"/>
    <w:rsid w:val="00086246"/>
    <w:rsid w:val="0009714E"/>
    <w:rsid w:val="000B454C"/>
    <w:rsid w:val="000C7A4B"/>
    <w:rsid w:val="001361E6"/>
    <w:rsid w:val="00144AF3"/>
    <w:rsid w:val="001506C3"/>
    <w:rsid w:val="00153885"/>
    <w:rsid w:val="00157EFD"/>
    <w:rsid w:val="001945FA"/>
    <w:rsid w:val="001E57BF"/>
    <w:rsid w:val="001F5C7F"/>
    <w:rsid w:val="001F76D3"/>
    <w:rsid w:val="002030DA"/>
    <w:rsid w:val="0025221A"/>
    <w:rsid w:val="002537CB"/>
    <w:rsid w:val="00257CC6"/>
    <w:rsid w:val="002D6389"/>
    <w:rsid w:val="002F1F39"/>
    <w:rsid w:val="00302288"/>
    <w:rsid w:val="0031156D"/>
    <w:rsid w:val="00315382"/>
    <w:rsid w:val="00326DE5"/>
    <w:rsid w:val="00352232"/>
    <w:rsid w:val="00370B1F"/>
    <w:rsid w:val="00392920"/>
    <w:rsid w:val="00395278"/>
    <w:rsid w:val="003B57D6"/>
    <w:rsid w:val="003C46F3"/>
    <w:rsid w:val="003C78D4"/>
    <w:rsid w:val="003F18DA"/>
    <w:rsid w:val="003F425F"/>
    <w:rsid w:val="003F5973"/>
    <w:rsid w:val="00412AE7"/>
    <w:rsid w:val="0042093A"/>
    <w:rsid w:val="004214F3"/>
    <w:rsid w:val="00431492"/>
    <w:rsid w:val="00433920"/>
    <w:rsid w:val="00440A2D"/>
    <w:rsid w:val="00444650"/>
    <w:rsid w:val="00457F1C"/>
    <w:rsid w:val="004614EF"/>
    <w:rsid w:val="004638A7"/>
    <w:rsid w:val="00473660"/>
    <w:rsid w:val="004A5E0D"/>
    <w:rsid w:val="004A79B1"/>
    <w:rsid w:val="004B302B"/>
    <w:rsid w:val="004C5722"/>
    <w:rsid w:val="004D7C19"/>
    <w:rsid w:val="004E718C"/>
    <w:rsid w:val="004F3837"/>
    <w:rsid w:val="004F50FC"/>
    <w:rsid w:val="00504AAF"/>
    <w:rsid w:val="005177BE"/>
    <w:rsid w:val="00526A91"/>
    <w:rsid w:val="005274F0"/>
    <w:rsid w:val="00532457"/>
    <w:rsid w:val="005326E6"/>
    <w:rsid w:val="0054224A"/>
    <w:rsid w:val="00554561"/>
    <w:rsid w:val="00567EEB"/>
    <w:rsid w:val="0057459F"/>
    <w:rsid w:val="005A2FC4"/>
    <w:rsid w:val="005C177D"/>
    <w:rsid w:val="005C1F9E"/>
    <w:rsid w:val="005D6F6F"/>
    <w:rsid w:val="005E2483"/>
    <w:rsid w:val="005E41A3"/>
    <w:rsid w:val="005F1728"/>
    <w:rsid w:val="005F3081"/>
    <w:rsid w:val="00637A99"/>
    <w:rsid w:val="00641109"/>
    <w:rsid w:val="0065642C"/>
    <w:rsid w:val="00677983"/>
    <w:rsid w:val="00697365"/>
    <w:rsid w:val="006B29FA"/>
    <w:rsid w:val="006C32DA"/>
    <w:rsid w:val="006F7B55"/>
    <w:rsid w:val="007149B3"/>
    <w:rsid w:val="00714F6E"/>
    <w:rsid w:val="007248CC"/>
    <w:rsid w:val="0074700D"/>
    <w:rsid w:val="00750158"/>
    <w:rsid w:val="00751FD3"/>
    <w:rsid w:val="00754D1B"/>
    <w:rsid w:val="007667F9"/>
    <w:rsid w:val="00770040"/>
    <w:rsid w:val="00770DF3"/>
    <w:rsid w:val="007816ED"/>
    <w:rsid w:val="0078203E"/>
    <w:rsid w:val="0079067C"/>
    <w:rsid w:val="00796A19"/>
    <w:rsid w:val="007B6EAD"/>
    <w:rsid w:val="007C1B89"/>
    <w:rsid w:val="007D2E06"/>
    <w:rsid w:val="007D2E0F"/>
    <w:rsid w:val="007D7811"/>
    <w:rsid w:val="007E41C8"/>
    <w:rsid w:val="008011C9"/>
    <w:rsid w:val="00806F20"/>
    <w:rsid w:val="00825D4C"/>
    <w:rsid w:val="008278C2"/>
    <w:rsid w:val="008302E4"/>
    <w:rsid w:val="00842750"/>
    <w:rsid w:val="00842BDD"/>
    <w:rsid w:val="008437A8"/>
    <w:rsid w:val="00871848"/>
    <w:rsid w:val="00887326"/>
    <w:rsid w:val="008A1542"/>
    <w:rsid w:val="008B4D39"/>
    <w:rsid w:val="008C4363"/>
    <w:rsid w:val="008D6FBC"/>
    <w:rsid w:val="008F655D"/>
    <w:rsid w:val="008F78AA"/>
    <w:rsid w:val="00901695"/>
    <w:rsid w:val="00912A4A"/>
    <w:rsid w:val="00913FF5"/>
    <w:rsid w:val="00920FEC"/>
    <w:rsid w:val="00963668"/>
    <w:rsid w:val="00965CD1"/>
    <w:rsid w:val="009765B5"/>
    <w:rsid w:val="009C2F2F"/>
    <w:rsid w:val="009C3DB1"/>
    <w:rsid w:val="00A21D37"/>
    <w:rsid w:val="00A34429"/>
    <w:rsid w:val="00A3639D"/>
    <w:rsid w:val="00A36B7D"/>
    <w:rsid w:val="00A51485"/>
    <w:rsid w:val="00A74042"/>
    <w:rsid w:val="00A838F0"/>
    <w:rsid w:val="00A9331B"/>
    <w:rsid w:val="00AC7C61"/>
    <w:rsid w:val="00AD6F42"/>
    <w:rsid w:val="00AE1859"/>
    <w:rsid w:val="00AE40E8"/>
    <w:rsid w:val="00AE5EEF"/>
    <w:rsid w:val="00AF551B"/>
    <w:rsid w:val="00B21F54"/>
    <w:rsid w:val="00B33310"/>
    <w:rsid w:val="00B36F12"/>
    <w:rsid w:val="00B6077F"/>
    <w:rsid w:val="00B62519"/>
    <w:rsid w:val="00B77EF8"/>
    <w:rsid w:val="00BA3109"/>
    <w:rsid w:val="00BD20A3"/>
    <w:rsid w:val="00BD5B34"/>
    <w:rsid w:val="00BF2069"/>
    <w:rsid w:val="00BF262B"/>
    <w:rsid w:val="00C03C83"/>
    <w:rsid w:val="00C13C5C"/>
    <w:rsid w:val="00C24BE1"/>
    <w:rsid w:val="00C44566"/>
    <w:rsid w:val="00C52FFA"/>
    <w:rsid w:val="00C56AD3"/>
    <w:rsid w:val="00C76F7A"/>
    <w:rsid w:val="00C82017"/>
    <w:rsid w:val="00C8301E"/>
    <w:rsid w:val="00CA62F4"/>
    <w:rsid w:val="00CA6BFC"/>
    <w:rsid w:val="00CA74E9"/>
    <w:rsid w:val="00CB70D4"/>
    <w:rsid w:val="00CC35FF"/>
    <w:rsid w:val="00CD12F1"/>
    <w:rsid w:val="00D00B3F"/>
    <w:rsid w:val="00D1799D"/>
    <w:rsid w:val="00D31815"/>
    <w:rsid w:val="00D32CB1"/>
    <w:rsid w:val="00D4259B"/>
    <w:rsid w:val="00D6370D"/>
    <w:rsid w:val="00D92EC0"/>
    <w:rsid w:val="00D94F10"/>
    <w:rsid w:val="00D96900"/>
    <w:rsid w:val="00DA064D"/>
    <w:rsid w:val="00DB40F3"/>
    <w:rsid w:val="00DB67AE"/>
    <w:rsid w:val="00DB769C"/>
    <w:rsid w:val="00DC26B3"/>
    <w:rsid w:val="00DE2B75"/>
    <w:rsid w:val="00DF3152"/>
    <w:rsid w:val="00E10999"/>
    <w:rsid w:val="00E258F7"/>
    <w:rsid w:val="00E33043"/>
    <w:rsid w:val="00E33997"/>
    <w:rsid w:val="00E9292F"/>
    <w:rsid w:val="00E96623"/>
    <w:rsid w:val="00EA317D"/>
    <w:rsid w:val="00EB788A"/>
    <w:rsid w:val="00EB7BB7"/>
    <w:rsid w:val="00EF2BF0"/>
    <w:rsid w:val="00EF60E3"/>
    <w:rsid w:val="00F121D1"/>
    <w:rsid w:val="00F266A6"/>
    <w:rsid w:val="00F35909"/>
    <w:rsid w:val="00F46E3A"/>
    <w:rsid w:val="00F67831"/>
    <w:rsid w:val="00F8524C"/>
    <w:rsid w:val="00F86052"/>
    <w:rsid w:val="00F90C32"/>
    <w:rsid w:val="00F92458"/>
    <w:rsid w:val="00FB34D1"/>
    <w:rsid w:val="00FD4B70"/>
    <w:rsid w:val="00FE2D7A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184F5A6"/>
  <w15:chartTrackingRefBased/>
  <w15:docId w15:val="{24A2611A-E172-D14E-B47B-E88BF617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6B2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35FF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uiPriority w:val="99"/>
    <w:rsid w:val="00CC35FF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C35FF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link w:val="Sidfot"/>
    <w:uiPriority w:val="99"/>
    <w:rsid w:val="00CC35FF"/>
    <w:rPr>
      <w:sz w:val="24"/>
      <w:szCs w:val="24"/>
    </w:rPr>
  </w:style>
  <w:style w:type="paragraph" w:styleId="Normalwebb">
    <w:name w:val="Normal (Web)"/>
    <w:basedOn w:val="Normal"/>
    <w:uiPriority w:val="99"/>
    <w:rsid w:val="008B0369"/>
    <w:pPr>
      <w:spacing w:beforeLines="1" w:afterLines="1" w:after="0"/>
    </w:pPr>
    <w:rPr>
      <w:rFonts w:ascii="Times" w:hAnsi="Times"/>
      <w:sz w:val="20"/>
      <w:szCs w:val="20"/>
    </w:rPr>
  </w:style>
  <w:style w:type="character" w:customStyle="1" w:styleId="hps">
    <w:name w:val="hps"/>
    <w:basedOn w:val="Standardstycketeckensnitt"/>
    <w:rsid w:val="00302288"/>
  </w:style>
  <w:style w:type="character" w:customStyle="1" w:styleId="gt-icon-text1">
    <w:name w:val="gt-icon-text1"/>
    <w:basedOn w:val="Standardstycketeckensnitt"/>
    <w:rsid w:val="00302288"/>
  </w:style>
  <w:style w:type="character" w:styleId="Hyperlnk">
    <w:name w:val="Hyperlink"/>
    <w:uiPriority w:val="99"/>
    <w:unhideWhenUsed/>
    <w:rsid w:val="0015388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25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2519"/>
    <w:rPr>
      <w:rFonts w:ascii="Tahoma" w:hAnsi="Tahoma" w:cs="Tahoma"/>
      <w:sz w:val="16"/>
      <w:szCs w:val="16"/>
      <w:lang w:eastAsia="en-US"/>
    </w:rPr>
  </w:style>
  <w:style w:type="paragraph" w:customStyle="1" w:styleId="BodyA">
    <w:name w:val="Body A"/>
    <w:rsid w:val="00965C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Frgadskuggning-dekorfrg11">
    <w:name w:val="Färgad skuggning - dekorfärg 11"/>
    <w:hidden/>
    <w:uiPriority w:val="99"/>
    <w:semiHidden/>
    <w:rsid w:val="004E718C"/>
    <w:rPr>
      <w:sz w:val="24"/>
      <w:szCs w:val="24"/>
      <w:lang w:eastAsia="en-US"/>
    </w:rPr>
  </w:style>
  <w:style w:type="paragraph" w:customStyle="1" w:styleId="Default">
    <w:name w:val="Default"/>
    <w:rsid w:val="007906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paragraph" w:customStyle="1" w:styleId="Body">
    <w:name w:val="Body"/>
    <w:rsid w:val="007906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character" w:customStyle="1" w:styleId="Hyperlink0">
    <w:name w:val="Hyperlink.0"/>
    <w:rsid w:val="0079067C"/>
  </w:style>
  <w:style w:type="character" w:styleId="Olstomnmnande">
    <w:name w:val="Unresolved Mention"/>
    <w:uiPriority w:val="99"/>
    <w:semiHidden/>
    <w:unhideWhenUsed/>
    <w:rsid w:val="0079067C"/>
    <w:rPr>
      <w:color w:val="808080"/>
      <w:shd w:val="clear" w:color="auto" w:fill="E6E6E6"/>
    </w:rPr>
  </w:style>
  <w:style w:type="paragraph" w:customStyle="1" w:styleId="Frval">
    <w:name w:val="Förval"/>
    <w:rsid w:val="007248C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36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B">
    <w:name w:val="Body B"/>
    <w:rsid w:val="005F30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styleId="Kommentarsreferens">
    <w:name w:val="annotation reference"/>
    <w:uiPriority w:val="99"/>
    <w:semiHidden/>
    <w:unhideWhenUsed/>
    <w:rsid w:val="0053245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457"/>
  </w:style>
  <w:style w:type="character" w:customStyle="1" w:styleId="KommentarerChar">
    <w:name w:val="Kommentarer Char"/>
    <w:link w:val="Kommentarer"/>
    <w:uiPriority w:val="99"/>
    <w:semiHidden/>
    <w:rsid w:val="00532457"/>
    <w:rPr>
      <w:sz w:val="24"/>
      <w:szCs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533">
              <w:blockQuote w:val="1"/>
              <w:marLeft w:val="0"/>
              <w:marRight w:val="720"/>
              <w:marTop w:val="0"/>
              <w:marBottom w:val="100"/>
              <w:divBdr>
                <w:top w:val="none" w:sz="0" w:space="0" w:color="000000"/>
                <w:left w:val="none" w:sz="0" w:space="0" w:color="auto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810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50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334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0486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03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249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8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859">
              <w:blockQuote w:val="1"/>
              <w:marLeft w:val="0"/>
              <w:marRight w:val="720"/>
              <w:marTop w:val="0"/>
              <w:marBottom w:val="100"/>
              <w:divBdr>
                <w:top w:val="none" w:sz="0" w:space="0" w:color="000000"/>
                <w:left w:val="none" w:sz="0" w:space="0" w:color="auto"/>
                <w:bottom w:val="none" w:sz="0" w:space="0" w:color="000000"/>
                <w:right w:val="none" w:sz="0" w:space="0" w:color="000000"/>
              </w:divBdr>
            </w:div>
          </w:divsChild>
        </w:div>
        <w:div w:id="1325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fellbrant@offecct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ok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newsdesk.com/se/offecct-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ecct.com/pres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SuperHype</Company>
  <LinksUpToDate>false</LinksUpToDate>
  <CharactersWithSpaces>3544</CharactersWithSpaces>
  <SharedDoc>false</SharedDoc>
  <HLinks>
    <vt:vector size="24" baseType="variant">
      <vt:variant>
        <vt:i4>4653078</vt:i4>
      </vt:variant>
      <vt:variant>
        <vt:i4>9</vt:i4>
      </vt:variant>
      <vt:variant>
        <vt:i4>0</vt:i4>
      </vt:variant>
      <vt:variant>
        <vt:i4>5</vt:i4>
      </vt:variant>
      <vt:variant>
        <vt:lpwstr>http://www.flokk.com/</vt:lpwstr>
      </vt:variant>
      <vt:variant>
        <vt:lpwstr/>
      </vt:variant>
      <vt:variant>
        <vt:i4>3932206</vt:i4>
      </vt:variant>
      <vt:variant>
        <vt:i4>6</vt:i4>
      </vt:variant>
      <vt:variant>
        <vt:i4>0</vt:i4>
      </vt:variant>
      <vt:variant>
        <vt:i4>5</vt:i4>
      </vt:variant>
      <vt:variant>
        <vt:lpwstr>http://www.mynewsdesk.com/se/offecct-ab</vt:lpwstr>
      </vt:variant>
      <vt:variant>
        <vt:lpwstr/>
      </vt:variant>
      <vt:variant>
        <vt:i4>6094943</vt:i4>
      </vt:variant>
      <vt:variant>
        <vt:i4>3</vt:i4>
      </vt:variant>
      <vt:variant>
        <vt:i4>0</vt:i4>
      </vt:variant>
      <vt:variant>
        <vt:i4>5</vt:i4>
      </vt:variant>
      <vt:variant>
        <vt:lpwstr>http://www.offecct.com/press</vt:lpwstr>
      </vt:variant>
      <vt:variant>
        <vt:lpwstr/>
      </vt:variant>
      <vt:variant>
        <vt:i4>3211346</vt:i4>
      </vt:variant>
      <vt:variant>
        <vt:i4>0</vt:i4>
      </vt:variant>
      <vt:variant>
        <vt:i4>0</vt:i4>
      </vt:variant>
      <vt:variant>
        <vt:i4>5</vt:i4>
      </vt:variant>
      <vt:variant>
        <vt:lpwstr>mailto:katarina.fellbrant@offecct.se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 Åberg</dc:creator>
  <cp:keywords/>
  <cp:lastModifiedBy>katarina.fellbrant@offecct.se</cp:lastModifiedBy>
  <cp:revision>3</cp:revision>
  <cp:lastPrinted>2018-05-31T15:53:00Z</cp:lastPrinted>
  <dcterms:created xsi:type="dcterms:W3CDTF">2018-06-01T11:48:00Z</dcterms:created>
  <dcterms:modified xsi:type="dcterms:W3CDTF">2018-06-05T15:21:00Z</dcterms:modified>
</cp:coreProperties>
</file>