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581" w:rsidRPr="005868DE" w:rsidRDefault="00F11581" w:rsidP="00F11581">
      <w:pPr>
        <w:spacing w:after="0"/>
      </w:pPr>
      <w:bookmarkStart w:id="0" w:name="_GoBack"/>
      <w:bookmarkEnd w:id="0"/>
    </w:p>
    <w:p w:rsidR="00F11581" w:rsidRPr="005868DE" w:rsidRDefault="00F11581" w:rsidP="00F11581">
      <w:pPr>
        <w:spacing w:after="0"/>
        <w:rPr>
          <w:b/>
          <w:sz w:val="24"/>
        </w:rPr>
      </w:pPr>
      <w:r w:rsidRPr="005868DE">
        <w:rPr>
          <w:b/>
          <w:sz w:val="24"/>
        </w:rPr>
        <w:t>Windsurfing success FreeWave TeXtreme continues</w:t>
      </w:r>
    </w:p>
    <w:p w:rsidR="00F11581" w:rsidRPr="005868DE" w:rsidRDefault="00F11581" w:rsidP="00F11581">
      <w:pPr>
        <w:spacing w:after="0"/>
      </w:pPr>
    </w:p>
    <w:p w:rsidR="004A458E" w:rsidRDefault="00F11581" w:rsidP="004A458E">
      <w:pPr>
        <w:pStyle w:val="BodyA"/>
        <w:tabs>
          <w:tab w:val="left" w:pos="1304"/>
          <w:tab w:val="left" w:pos="2608"/>
          <w:tab w:val="left" w:pos="3912"/>
          <w:tab w:val="left" w:pos="5216"/>
          <w:tab w:val="left" w:pos="6520"/>
          <w:tab w:val="left" w:pos="7824"/>
        </w:tabs>
        <w:spacing w:after="200"/>
        <w:rPr>
          <w:rFonts w:ascii="Verdana" w:hAnsi="Verdana"/>
          <w:b/>
          <w:sz w:val="20"/>
        </w:rPr>
      </w:pPr>
      <w:r w:rsidRPr="005868DE">
        <w:rPr>
          <w:rFonts w:ascii="Verdana" w:hAnsi="Verdana"/>
          <w:b/>
          <w:sz w:val="20"/>
        </w:rPr>
        <w:t>Borås, Sweden, 18</w:t>
      </w:r>
      <w:r w:rsidRPr="005868DE">
        <w:rPr>
          <w:rFonts w:ascii="Verdana" w:hAnsi="Verdana"/>
          <w:b/>
          <w:sz w:val="20"/>
          <w:vertAlign w:val="superscript"/>
        </w:rPr>
        <w:t>th</w:t>
      </w:r>
      <w:r w:rsidRPr="005868DE">
        <w:rPr>
          <w:rFonts w:ascii="Verdana" w:hAnsi="Verdana"/>
          <w:b/>
          <w:sz w:val="20"/>
        </w:rPr>
        <w:t xml:space="preserve"> of July 2011</w:t>
      </w:r>
    </w:p>
    <w:p w:rsidR="00931F16" w:rsidRPr="004A458E" w:rsidRDefault="00F11581" w:rsidP="004A458E">
      <w:pPr>
        <w:pStyle w:val="BodyA"/>
        <w:tabs>
          <w:tab w:val="left" w:pos="1304"/>
          <w:tab w:val="left" w:pos="2608"/>
          <w:tab w:val="left" w:pos="3912"/>
          <w:tab w:val="left" w:pos="5216"/>
          <w:tab w:val="left" w:pos="6520"/>
          <w:tab w:val="left" w:pos="7824"/>
        </w:tabs>
        <w:spacing w:after="200"/>
        <w:rPr>
          <w:rFonts w:ascii="Verdana" w:hAnsi="Verdana"/>
          <w:b/>
          <w:sz w:val="16"/>
        </w:rPr>
      </w:pPr>
      <w:r w:rsidRPr="004A458E">
        <w:rPr>
          <w:rFonts w:ascii="Verdana" w:hAnsi="Verdana"/>
          <w:sz w:val="20"/>
        </w:rPr>
        <w:t xml:space="preserve">Fanatic Windsurfing recently released their latest board range and among them are also this year the high-performance premium board FreeWave TeXtreme. The FreeWave TeXtreme have benefited from the weight savings and </w:t>
      </w:r>
      <w:r w:rsidR="00B40493" w:rsidRPr="004A458E">
        <w:rPr>
          <w:rFonts w:ascii="Verdana" w:hAnsi="Verdana"/>
          <w:sz w:val="20"/>
        </w:rPr>
        <w:t>exceptional</w:t>
      </w:r>
      <w:r w:rsidRPr="004A458E">
        <w:rPr>
          <w:rFonts w:ascii="Verdana" w:hAnsi="Verdana"/>
          <w:sz w:val="20"/>
        </w:rPr>
        <w:t xml:space="preserve"> mechanical properties that comes from usage of TeXtreme® Spread Tow Fabrics.  </w:t>
      </w:r>
    </w:p>
    <w:p w:rsidR="005B41C4" w:rsidRDefault="006650C5" w:rsidP="004A458E">
      <w:r>
        <w:t>The Fanatic</w:t>
      </w:r>
      <w:r w:rsidR="00931F16">
        <w:t xml:space="preserve"> team led by </w:t>
      </w:r>
      <w:r>
        <w:t>product engineer Jürgen May collaborated</w:t>
      </w:r>
      <w:r w:rsidR="00931F16">
        <w:t xml:space="preserve"> with Oxeon’s material development department to find the best suitable reinforcement. After discussing the requirements and mechanical properties desired</w:t>
      </w:r>
      <w:r w:rsidR="00142456">
        <w:t>,</w:t>
      </w:r>
      <w:r w:rsidR="00931F16">
        <w:t xml:space="preserve"> the optimal TeXtreme® variant was an unbalanced fabric</w:t>
      </w:r>
      <w:r w:rsidR="000C2B12">
        <w:t xml:space="preserve"> that provide</w:t>
      </w:r>
      <w:r w:rsidR="00142456">
        <w:t>s</w:t>
      </w:r>
      <w:r w:rsidR="005B41C4">
        <w:t xml:space="preserve"> extreme stiffness in one direction.</w:t>
      </w:r>
    </w:p>
    <w:p w:rsidR="00931F16" w:rsidRDefault="005B41C4" w:rsidP="004A458E">
      <w:r>
        <w:t xml:space="preserve">“Through the cooperation with Oxeon and </w:t>
      </w:r>
      <w:r w:rsidR="004A458E">
        <w:t xml:space="preserve">the </w:t>
      </w:r>
      <w:r>
        <w:t xml:space="preserve">flexibility </w:t>
      </w:r>
      <w:r w:rsidR="004A458E">
        <w:t>of</w:t>
      </w:r>
      <w:r>
        <w:t xml:space="preserve"> TeXtreme® we have come up with </w:t>
      </w:r>
      <w:r w:rsidR="000C2B12">
        <w:t>the</w:t>
      </w:r>
      <w:r>
        <w:t xml:space="preserve"> </w:t>
      </w:r>
      <w:r w:rsidR="006650C5">
        <w:t>optimized</w:t>
      </w:r>
      <w:r>
        <w:t xml:space="preserve"> reinforcement for a windsurfing board. Utilizing this unbalanced TeXtreme® </w:t>
      </w:r>
      <w:r w:rsidR="004A458E">
        <w:t>carbon fabric gives an ultra light board with</w:t>
      </w:r>
      <w:r>
        <w:t xml:space="preserve"> great </w:t>
      </w:r>
      <w:r w:rsidR="004A458E">
        <w:t>features for the riders”, says Jürgen May, Product Engineer of Fanatic.</w:t>
      </w:r>
    </w:p>
    <w:p w:rsidR="00F11581" w:rsidRPr="005868DE" w:rsidRDefault="00F11581" w:rsidP="004A458E">
      <w:r w:rsidRPr="005868DE">
        <w:t xml:space="preserve">The FreeWave TeXtreme board was highly successful when it was </w:t>
      </w:r>
      <w:r>
        <w:t xml:space="preserve">introduced last year </w:t>
      </w:r>
      <w:r w:rsidR="00931F16">
        <w:t xml:space="preserve">in one size (95L) </w:t>
      </w:r>
      <w:r>
        <w:t>and</w:t>
      </w:r>
      <w:r w:rsidRPr="005868DE">
        <w:t xml:space="preserve"> this year’s </w:t>
      </w:r>
      <w:r>
        <w:t xml:space="preserve">improved </w:t>
      </w:r>
      <w:r w:rsidRPr="005868DE">
        <w:t>version is ava</w:t>
      </w:r>
      <w:r>
        <w:t xml:space="preserve">ilable </w:t>
      </w:r>
      <w:r w:rsidR="00B40493">
        <w:t xml:space="preserve">on the market </w:t>
      </w:r>
      <w:r>
        <w:t>in three different sizes:</w:t>
      </w:r>
      <w:r w:rsidRPr="005868DE">
        <w:t xml:space="preserve"> 85, 95 &amp; 105.   </w:t>
      </w:r>
    </w:p>
    <w:p w:rsidR="00F11581" w:rsidRPr="005868DE" w:rsidRDefault="00F11581" w:rsidP="004A458E">
      <w:r w:rsidRPr="00931F16">
        <w:t xml:space="preserve">“We are pleased to see that TeXtreme® is getting renewed confidence in reinforcing the premium boards and contributing to the making of high-quality composite products. To make a really light board that still meets the performance demands on a high-performance board, TeXtreme® is becoming the natural choice. The flexibility to use unbalanced fabrics and other TeXtreme® variants are also </w:t>
      </w:r>
      <w:r w:rsidR="00931F16" w:rsidRPr="00931F16">
        <w:t>greatly</w:t>
      </w:r>
      <w:r w:rsidRPr="00931F16">
        <w:t xml:space="preserve"> appreciated among our customers”, says Andreas Martsman, Vice President of Oxeon.</w:t>
      </w:r>
    </w:p>
    <w:p w:rsidR="00F11581" w:rsidRPr="005868DE" w:rsidRDefault="00F11581" w:rsidP="00F11581">
      <w:pPr>
        <w:spacing w:after="0"/>
      </w:pPr>
      <w:r w:rsidRPr="005868DE">
        <w:t xml:space="preserve">TeXtreme® </w:t>
      </w:r>
      <w:r>
        <w:t>Spread Tow Reinforcements are</w:t>
      </w:r>
      <w:r w:rsidRPr="005868DE">
        <w:t xml:space="preserve"> using spread tows to produce optimized reinforcements for ultra light composites. Spreading tows (yarns) into very thin tapes enables reinforcements in woven structure as well as unidirectional tapes with mechanical performance and possibility for weight savings that are unique compared to conventional reinforcements. </w:t>
      </w:r>
    </w:p>
    <w:p w:rsidR="00F11581" w:rsidRPr="005868DE" w:rsidRDefault="00F11581" w:rsidP="00F11581">
      <w:pPr>
        <w:spacing w:after="0"/>
      </w:pPr>
    </w:p>
    <w:p w:rsidR="00F11581" w:rsidRDefault="00F11581" w:rsidP="00F11581">
      <w:pPr>
        <w:spacing w:after="0"/>
      </w:pPr>
    </w:p>
    <w:p w:rsidR="004A458E" w:rsidRPr="005868DE" w:rsidRDefault="004A458E" w:rsidP="00F11581">
      <w:pPr>
        <w:spacing w:after="0"/>
      </w:pPr>
    </w:p>
    <w:p w:rsidR="00F11581" w:rsidRPr="005868DE" w:rsidRDefault="00F11581" w:rsidP="00F11581">
      <w:pPr>
        <w:tabs>
          <w:tab w:val="left" w:pos="1304"/>
          <w:tab w:val="left" w:pos="2608"/>
          <w:tab w:val="left" w:pos="3912"/>
          <w:tab w:val="left" w:pos="5216"/>
          <w:tab w:val="left" w:pos="6520"/>
          <w:tab w:val="left" w:pos="7824"/>
        </w:tabs>
        <w:spacing w:after="0" w:line="240" w:lineRule="auto"/>
        <w:rPr>
          <w:sz w:val="18"/>
        </w:rPr>
      </w:pPr>
      <w:r w:rsidRPr="005868DE">
        <w:rPr>
          <w:b/>
          <w:sz w:val="18"/>
        </w:rPr>
        <w:t>About Oxeon</w:t>
      </w:r>
    </w:p>
    <w:p w:rsidR="00F11581" w:rsidRPr="005868DE" w:rsidRDefault="00F11581" w:rsidP="00F11581">
      <w:pPr>
        <w:tabs>
          <w:tab w:val="left" w:pos="1304"/>
          <w:tab w:val="left" w:pos="2608"/>
          <w:tab w:val="left" w:pos="3912"/>
          <w:tab w:val="left" w:pos="5216"/>
          <w:tab w:val="left" w:pos="6520"/>
          <w:tab w:val="left" w:pos="7824"/>
        </w:tabs>
        <w:spacing w:after="0" w:line="240" w:lineRule="auto"/>
        <w:rPr>
          <w:sz w:val="18"/>
        </w:rPr>
      </w:pPr>
      <w:r w:rsidRPr="005868DE">
        <w:rPr>
          <w:sz w:val="18"/>
        </w:rPr>
        <w:t>Founded 2003 in Sweden, Oxeon has quickly established itself as the market leader in Spread Tow Reinforcements. Use of these spread tow carbon reinforcements increases the mechanical performance of composite material products and reduces the weight. Utilization of Oxeon’s TeXtreme</w:t>
      </w:r>
      <w:r w:rsidRPr="005868DE">
        <w:rPr>
          <w:sz w:val="18"/>
          <w:vertAlign w:val="superscript"/>
        </w:rPr>
        <w:t xml:space="preserve">® </w:t>
      </w:r>
      <w:r w:rsidRPr="005868DE">
        <w:rPr>
          <w:sz w:val="18"/>
        </w:rPr>
        <w:t>Spread Tow Fabrics and TeXtreme</w:t>
      </w:r>
      <w:r w:rsidRPr="005868DE">
        <w:rPr>
          <w:sz w:val="18"/>
          <w:vertAlign w:val="superscript"/>
        </w:rPr>
        <w:t>®</w:t>
      </w:r>
      <w:r w:rsidRPr="005868DE">
        <w:rPr>
          <w:sz w:val="18"/>
        </w:rPr>
        <w:t xml:space="preserve"> Spread Tow Tapes by manufacturers of advanced aerospace, automotive, industrial and sports products in applications that have critical material performance requirements has affirmed the significance of Oxeon’s ultra light materials.</w:t>
      </w:r>
    </w:p>
    <w:p w:rsidR="00F11581" w:rsidRPr="005868DE" w:rsidRDefault="00F11581" w:rsidP="00F11581">
      <w:pPr>
        <w:tabs>
          <w:tab w:val="left" w:pos="1304"/>
          <w:tab w:val="left" w:pos="2608"/>
          <w:tab w:val="left" w:pos="3912"/>
          <w:tab w:val="left" w:pos="5216"/>
          <w:tab w:val="left" w:pos="6520"/>
          <w:tab w:val="left" w:pos="7824"/>
        </w:tabs>
        <w:spacing w:after="0" w:line="240" w:lineRule="auto"/>
        <w:rPr>
          <w:b/>
          <w:sz w:val="18"/>
        </w:rPr>
      </w:pPr>
    </w:p>
    <w:p w:rsidR="00F11581" w:rsidRPr="005868DE" w:rsidRDefault="00F11581" w:rsidP="00F11581">
      <w:pPr>
        <w:tabs>
          <w:tab w:val="left" w:pos="1304"/>
          <w:tab w:val="left" w:pos="2608"/>
          <w:tab w:val="left" w:pos="3912"/>
          <w:tab w:val="left" w:pos="5216"/>
          <w:tab w:val="left" w:pos="6520"/>
          <w:tab w:val="left" w:pos="7824"/>
        </w:tabs>
        <w:spacing w:after="0" w:line="240" w:lineRule="auto"/>
        <w:rPr>
          <w:sz w:val="18"/>
        </w:rPr>
      </w:pPr>
    </w:p>
    <w:p w:rsidR="00F11581" w:rsidRPr="005868DE" w:rsidRDefault="00F11581" w:rsidP="00F11581">
      <w:pPr>
        <w:tabs>
          <w:tab w:val="left" w:pos="1304"/>
          <w:tab w:val="left" w:pos="2608"/>
          <w:tab w:val="left" w:pos="3912"/>
          <w:tab w:val="left" w:pos="5216"/>
          <w:tab w:val="left" w:pos="6520"/>
          <w:tab w:val="left" w:pos="7824"/>
        </w:tabs>
        <w:spacing w:after="0" w:line="240" w:lineRule="auto"/>
        <w:rPr>
          <w:sz w:val="18"/>
        </w:rPr>
      </w:pPr>
      <w:r w:rsidRPr="005868DE">
        <w:rPr>
          <w:sz w:val="18"/>
        </w:rPr>
        <w:t>For press statements, please contact:</w:t>
      </w:r>
      <w:r w:rsidRPr="005868DE">
        <w:rPr>
          <w:sz w:val="18"/>
        </w:rPr>
        <w:tab/>
      </w:r>
      <w:r w:rsidRPr="005868DE">
        <w:rPr>
          <w:sz w:val="18"/>
        </w:rPr>
        <w:tab/>
        <w:t>For other press inquiries, please contact:</w:t>
      </w:r>
    </w:p>
    <w:p w:rsidR="00F11581" w:rsidRPr="005868DE" w:rsidRDefault="00F11581" w:rsidP="00F11581">
      <w:pPr>
        <w:tabs>
          <w:tab w:val="left" w:pos="1304"/>
          <w:tab w:val="left" w:pos="2608"/>
          <w:tab w:val="left" w:pos="3912"/>
          <w:tab w:val="left" w:pos="5216"/>
          <w:tab w:val="left" w:pos="6520"/>
          <w:tab w:val="left" w:pos="7824"/>
        </w:tabs>
        <w:spacing w:after="0" w:line="240" w:lineRule="auto"/>
        <w:rPr>
          <w:sz w:val="18"/>
        </w:rPr>
      </w:pPr>
    </w:p>
    <w:p w:rsidR="00F11581" w:rsidRPr="005868DE" w:rsidRDefault="00F11581" w:rsidP="00F11581">
      <w:pPr>
        <w:tabs>
          <w:tab w:val="left" w:pos="1304"/>
          <w:tab w:val="left" w:pos="2608"/>
          <w:tab w:val="left" w:pos="3912"/>
          <w:tab w:val="left" w:pos="5216"/>
          <w:tab w:val="left" w:pos="6520"/>
          <w:tab w:val="left" w:pos="7824"/>
        </w:tabs>
        <w:spacing w:after="0" w:line="240" w:lineRule="auto"/>
        <w:rPr>
          <w:sz w:val="18"/>
        </w:rPr>
      </w:pPr>
      <w:r w:rsidRPr="005868DE">
        <w:rPr>
          <w:sz w:val="18"/>
        </w:rPr>
        <w:t>Andreas Martsman</w:t>
      </w:r>
      <w:r w:rsidRPr="005868DE">
        <w:rPr>
          <w:sz w:val="18"/>
        </w:rPr>
        <w:tab/>
      </w:r>
      <w:r w:rsidRPr="005868DE">
        <w:rPr>
          <w:sz w:val="18"/>
        </w:rPr>
        <w:tab/>
      </w:r>
      <w:r w:rsidRPr="005868DE">
        <w:rPr>
          <w:sz w:val="18"/>
        </w:rPr>
        <w:tab/>
        <w:t>Christian Borg</w:t>
      </w:r>
    </w:p>
    <w:p w:rsidR="00F11581" w:rsidRPr="005868DE" w:rsidRDefault="00F11581" w:rsidP="00F11581">
      <w:pPr>
        <w:tabs>
          <w:tab w:val="left" w:pos="1304"/>
          <w:tab w:val="left" w:pos="2608"/>
          <w:tab w:val="left" w:pos="3912"/>
          <w:tab w:val="left" w:pos="5216"/>
          <w:tab w:val="left" w:pos="6520"/>
          <w:tab w:val="left" w:pos="7824"/>
        </w:tabs>
        <w:spacing w:after="0" w:line="240" w:lineRule="auto"/>
        <w:rPr>
          <w:sz w:val="18"/>
        </w:rPr>
      </w:pPr>
      <w:r w:rsidRPr="005868DE">
        <w:rPr>
          <w:sz w:val="18"/>
        </w:rPr>
        <w:t>VP Business Development</w:t>
      </w:r>
      <w:r w:rsidRPr="005868DE">
        <w:rPr>
          <w:sz w:val="18"/>
        </w:rPr>
        <w:tab/>
      </w:r>
      <w:r w:rsidRPr="005868DE">
        <w:rPr>
          <w:sz w:val="18"/>
        </w:rPr>
        <w:tab/>
      </w:r>
      <w:r w:rsidRPr="005868DE">
        <w:rPr>
          <w:sz w:val="18"/>
        </w:rPr>
        <w:tab/>
        <w:t>Marketing Manager</w:t>
      </w:r>
    </w:p>
    <w:p w:rsidR="00F11581" w:rsidRPr="005868DE" w:rsidRDefault="00F11581" w:rsidP="00F11581">
      <w:pPr>
        <w:tabs>
          <w:tab w:val="left" w:pos="1304"/>
          <w:tab w:val="left" w:pos="2608"/>
          <w:tab w:val="left" w:pos="3912"/>
          <w:tab w:val="left" w:pos="5216"/>
          <w:tab w:val="left" w:pos="6520"/>
          <w:tab w:val="left" w:pos="7824"/>
        </w:tabs>
        <w:spacing w:after="0" w:line="240" w:lineRule="auto"/>
        <w:rPr>
          <w:sz w:val="18"/>
        </w:rPr>
      </w:pPr>
      <w:r w:rsidRPr="005868DE">
        <w:rPr>
          <w:sz w:val="18"/>
        </w:rPr>
        <w:t>Oxeon AB</w:t>
      </w:r>
      <w:r w:rsidRPr="005868DE">
        <w:rPr>
          <w:sz w:val="18"/>
        </w:rPr>
        <w:tab/>
      </w:r>
      <w:r w:rsidRPr="005868DE">
        <w:rPr>
          <w:sz w:val="18"/>
        </w:rPr>
        <w:tab/>
      </w:r>
      <w:r w:rsidRPr="005868DE">
        <w:rPr>
          <w:sz w:val="18"/>
        </w:rPr>
        <w:tab/>
      </w:r>
      <w:r w:rsidRPr="005868DE">
        <w:rPr>
          <w:sz w:val="18"/>
        </w:rPr>
        <w:tab/>
        <w:t>Oxeon AB</w:t>
      </w:r>
    </w:p>
    <w:p w:rsidR="00F11581" w:rsidRPr="005868DE" w:rsidRDefault="00F11581" w:rsidP="00F11581">
      <w:pPr>
        <w:tabs>
          <w:tab w:val="left" w:pos="1304"/>
          <w:tab w:val="left" w:pos="2608"/>
          <w:tab w:val="left" w:pos="3912"/>
          <w:tab w:val="left" w:pos="5216"/>
          <w:tab w:val="left" w:pos="6520"/>
          <w:tab w:val="left" w:pos="7824"/>
        </w:tabs>
        <w:spacing w:after="0" w:line="240" w:lineRule="auto"/>
        <w:rPr>
          <w:sz w:val="18"/>
        </w:rPr>
      </w:pPr>
      <w:r w:rsidRPr="005868DE">
        <w:rPr>
          <w:sz w:val="18"/>
        </w:rPr>
        <w:t>Tel: +46 33 20 59 71</w:t>
      </w:r>
      <w:r w:rsidRPr="005868DE">
        <w:rPr>
          <w:sz w:val="18"/>
        </w:rPr>
        <w:tab/>
      </w:r>
      <w:r w:rsidRPr="005868DE">
        <w:rPr>
          <w:sz w:val="18"/>
        </w:rPr>
        <w:tab/>
      </w:r>
      <w:r w:rsidRPr="005868DE">
        <w:rPr>
          <w:sz w:val="18"/>
        </w:rPr>
        <w:tab/>
        <w:t>Tel: +46 33 720 59 83</w:t>
      </w:r>
    </w:p>
    <w:p w:rsidR="002D3D8D" w:rsidRPr="00F11581" w:rsidRDefault="00F11581" w:rsidP="004A458E">
      <w:pPr>
        <w:tabs>
          <w:tab w:val="left" w:pos="1304"/>
          <w:tab w:val="left" w:pos="2608"/>
          <w:tab w:val="left" w:pos="3912"/>
          <w:tab w:val="left" w:pos="5216"/>
          <w:tab w:val="left" w:pos="6520"/>
          <w:tab w:val="left" w:pos="7824"/>
        </w:tabs>
        <w:spacing w:after="0" w:line="240" w:lineRule="auto"/>
      </w:pPr>
      <w:r w:rsidRPr="005868DE">
        <w:rPr>
          <w:sz w:val="18"/>
        </w:rPr>
        <w:t>E-mail:</w:t>
      </w:r>
      <w:r w:rsidRPr="005868DE">
        <w:rPr>
          <w:color w:val="0000FF"/>
          <w:sz w:val="18"/>
        </w:rPr>
        <w:t xml:space="preserve"> </w:t>
      </w:r>
      <w:hyperlink r:id="rId8" w:history="1">
        <w:r w:rsidRPr="005868DE">
          <w:rPr>
            <w:rStyle w:val="Hyperlnk"/>
            <w:sz w:val="18"/>
          </w:rPr>
          <w:t>andreas.martsman@oxeon.se</w:t>
        </w:r>
      </w:hyperlink>
      <w:r w:rsidRPr="005868DE">
        <w:rPr>
          <w:sz w:val="18"/>
        </w:rPr>
        <w:tab/>
      </w:r>
      <w:r w:rsidRPr="005868DE">
        <w:rPr>
          <w:sz w:val="18"/>
        </w:rPr>
        <w:tab/>
        <w:t xml:space="preserve">E-mail: </w:t>
      </w:r>
      <w:hyperlink r:id="rId9" w:history="1">
        <w:r w:rsidRPr="005868DE">
          <w:rPr>
            <w:rStyle w:val="Hyperlnk1"/>
            <w:sz w:val="18"/>
          </w:rPr>
          <w:t>christian.borg@oxeon.se</w:t>
        </w:r>
      </w:hyperlink>
    </w:p>
    <w:sectPr w:rsidR="002D3D8D" w:rsidRPr="00F11581" w:rsidSect="008A57C3">
      <w:headerReference w:type="even" r:id="rId10"/>
      <w:headerReference w:type="default" r:id="rId11"/>
      <w:footerReference w:type="default" r:id="rId12"/>
      <w:pgSz w:w="11906" w:h="16838"/>
      <w:pgMar w:top="1418"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0C5" w:rsidRDefault="006650C5" w:rsidP="0092125F">
      <w:pPr>
        <w:spacing w:after="0" w:line="240" w:lineRule="auto"/>
      </w:pPr>
      <w:r>
        <w:separator/>
      </w:r>
    </w:p>
  </w:endnote>
  <w:endnote w:type="continuationSeparator" w:id="1">
    <w:p w:rsidR="006650C5" w:rsidRDefault="006650C5" w:rsidP="00921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TE1FFF880t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C5" w:rsidRPr="00197C4D" w:rsidRDefault="006650C5" w:rsidP="00F770D5">
    <w:pPr>
      <w:spacing w:after="0"/>
      <w:ind w:left="-993" w:right="-995"/>
      <w:jc w:val="both"/>
      <w:rPr>
        <w:rFonts w:cs="TTE1FFF880t00"/>
        <w:sz w:val="10"/>
        <w:szCs w:val="12"/>
        <w:lang w:eastAsia="sv-SE" w:bidi="ar-SA"/>
      </w:rPr>
    </w:pPr>
    <w:proofErr w:type="spellStart"/>
    <w:r w:rsidRPr="00197C4D">
      <w:rPr>
        <w:rFonts w:cs="TTE1FFF880t00"/>
        <w:sz w:val="8"/>
        <w:szCs w:val="12"/>
        <w:lang w:eastAsia="sv-SE" w:bidi="ar-SA"/>
      </w:rPr>
      <w:t>Doc.No</w:t>
    </w:r>
    <w:proofErr w:type="spellEnd"/>
    <w:r w:rsidRPr="00197C4D">
      <w:rPr>
        <w:rFonts w:cs="TTE1FFF880t00"/>
        <w:sz w:val="8"/>
        <w:szCs w:val="12"/>
        <w:lang w:eastAsia="sv-SE" w:bidi="ar-SA"/>
      </w:rPr>
      <w:t xml:space="preserve">: </w:t>
    </w:r>
    <w:r>
      <w:rPr>
        <w:rFonts w:cs="TTE1FFF880t00"/>
        <w:sz w:val="8"/>
        <w:szCs w:val="12"/>
        <w:lang w:eastAsia="sv-SE" w:bidi="ar-SA"/>
      </w:rPr>
      <w:t>MARFO08 v1.2</w:t>
    </w:r>
    <w:r w:rsidRPr="00197C4D">
      <w:rPr>
        <w:rFonts w:cs="TTE1FFF880t00"/>
        <w:sz w:val="10"/>
        <w:szCs w:val="12"/>
        <w:lang w:eastAsia="sv-SE" w:bidi="ar-SA"/>
      </w:rPr>
      <w:tab/>
    </w:r>
    <w:r w:rsidRPr="00197C4D">
      <w:rPr>
        <w:rFonts w:cs="TTE1FFF880t00"/>
        <w:sz w:val="10"/>
        <w:szCs w:val="12"/>
        <w:lang w:eastAsia="sv-SE" w:bidi="ar-SA"/>
      </w:rPr>
      <w:tab/>
    </w:r>
    <w:r w:rsidRPr="00197C4D">
      <w:rPr>
        <w:rFonts w:cs="TTE1FFF880t00"/>
        <w:sz w:val="10"/>
        <w:szCs w:val="12"/>
        <w:lang w:eastAsia="sv-SE" w:bidi="ar-SA"/>
      </w:rPr>
      <w:tab/>
    </w:r>
    <w:r w:rsidRPr="00197C4D">
      <w:rPr>
        <w:rFonts w:cs="TTE1FFF880t00"/>
        <w:sz w:val="10"/>
        <w:szCs w:val="12"/>
        <w:lang w:eastAsia="sv-SE" w:bidi="ar-SA"/>
      </w:rPr>
      <w:tab/>
    </w:r>
    <w:r w:rsidRPr="00197C4D">
      <w:rPr>
        <w:rFonts w:cs="TTE1FFF880t00"/>
        <w:sz w:val="10"/>
        <w:szCs w:val="12"/>
        <w:lang w:eastAsia="sv-SE" w:bidi="ar-SA"/>
      </w:rPr>
      <w:tab/>
    </w:r>
    <w:r>
      <w:rPr>
        <w:rFonts w:cs="TTE1FFF880t00"/>
        <w:sz w:val="10"/>
        <w:szCs w:val="12"/>
        <w:lang w:eastAsia="sv-SE" w:bidi="ar-SA"/>
      </w:rPr>
      <w:tab/>
    </w:r>
    <w:r>
      <w:rPr>
        <w:rFonts w:cs="TTE1FFF880t00"/>
        <w:sz w:val="10"/>
        <w:szCs w:val="12"/>
        <w:lang w:eastAsia="sv-SE" w:bidi="ar-SA"/>
      </w:rPr>
      <w:tab/>
    </w:r>
    <w:r>
      <w:rPr>
        <w:rFonts w:cs="TTE1FFF880t00"/>
        <w:sz w:val="10"/>
        <w:szCs w:val="12"/>
        <w:lang w:eastAsia="sv-SE" w:bidi="ar-SA"/>
      </w:rPr>
      <w:tab/>
      <w:t xml:space="preserve">          </w:t>
    </w:r>
    <w:r>
      <w:rPr>
        <w:rFonts w:cs="TTE1FFF880t00"/>
        <w:sz w:val="8"/>
        <w:szCs w:val="12"/>
        <w:lang w:eastAsia="sv-SE" w:bidi="ar-SA"/>
      </w:rPr>
      <w:t>Template v1.2</w:t>
    </w:r>
  </w:p>
  <w:p w:rsidR="006650C5" w:rsidRPr="00F770D5" w:rsidRDefault="006650C5" w:rsidP="00F770D5">
    <w:pPr>
      <w:pStyle w:val="Sidfot"/>
    </w:pPr>
    <w:r>
      <w:rPr>
        <w:noProof/>
        <w:lang w:val="sv-SE" w:eastAsia="sv-SE" w:bidi="ar-SA"/>
      </w:rPr>
      <w:drawing>
        <wp:anchor distT="0" distB="0" distL="114300" distR="114300" simplePos="0" relativeHeight="251665408"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8"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r>
      <w:rPr>
        <w:noProof/>
        <w:lang w:val="sv-SE" w:eastAsia="sv-SE" w:bidi="ar-SA"/>
      </w:rPr>
      <w:drawing>
        <wp:anchor distT="0" distB="0" distL="114300" distR="114300" simplePos="0" relativeHeight="251664384" behindDoc="0" locked="0" layoutInCell="1" allowOverlap="1">
          <wp:simplePos x="0" y="0"/>
          <wp:positionH relativeFrom="column">
            <wp:posOffset>-992505</wp:posOffset>
          </wp:positionH>
          <wp:positionV relativeFrom="paragraph">
            <wp:posOffset>10160</wp:posOffset>
          </wp:positionV>
          <wp:extent cx="7753350" cy="691515"/>
          <wp:effectExtent l="19050" t="0" r="0" b="0"/>
          <wp:wrapNone/>
          <wp:docPr id="3" name="Bild 3" descr="Foote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final"/>
                  <pic:cNvPicPr>
                    <a:picLocks noChangeAspect="1" noChangeArrowheads="1"/>
                  </pic:cNvPicPr>
                </pic:nvPicPr>
                <pic:blipFill>
                  <a:blip r:embed="rId1"/>
                  <a:srcRect/>
                  <a:stretch>
                    <a:fillRect/>
                  </a:stretch>
                </pic:blipFill>
                <pic:spPr bwMode="auto">
                  <a:xfrm>
                    <a:off x="0" y="0"/>
                    <a:ext cx="7753350" cy="6915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0C5" w:rsidRDefault="006650C5" w:rsidP="0092125F">
      <w:pPr>
        <w:spacing w:after="0" w:line="240" w:lineRule="auto"/>
      </w:pPr>
      <w:r>
        <w:separator/>
      </w:r>
    </w:p>
  </w:footnote>
  <w:footnote w:type="continuationSeparator" w:id="1">
    <w:p w:rsidR="006650C5" w:rsidRDefault="006650C5" w:rsidP="009212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C5" w:rsidRDefault="006650C5">
    <w:pPr>
      <w:pStyle w:val="Sidhuvud"/>
    </w:pPr>
  </w:p>
  <w:p w:rsidR="006650C5" w:rsidRDefault="006650C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0C5" w:rsidRDefault="006650C5" w:rsidP="00450455">
    <w:pPr>
      <w:pStyle w:val="Sidhuvud"/>
      <w:tabs>
        <w:tab w:val="clear" w:pos="4536"/>
        <w:tab w:val="clear" w:pos="9072"/>
      </w:tabs>
      <w:jc w:val="right"/>
      <w:rPr>
        <w:sz w:val="14"/>
        <w:szCs w:val="14"/>
      </w:rPr>
    </w:pPr>
    <w:r>
      <w:rPr>
        <w:noProof/>
        <w:sz w:val="14"/>
        <w:szCs w:val="14"/>
        <w:lang w:val="sv-SE" w:eastAsia="sv-SE" w:bidi="ar-SA"/>
      </w:rPr>
      <w:drawing>
        <wp:anchor distT="0" distB="0" distL="114300" distR="114300" simplePos="0" relativeHeight="251662336" behindDoc="0" locked="0" layoutInCell="1" allowOverlap="1">
          <wp:simplePos x="0" y="0"/>
          <wp:positionH relativeFrom="column">
            <wp:posOffset>-3721</wp:posOffset>
          </wp:positionH>
          <wp:positionV relativeFrom="paragraph">
            <wp:posOffset>69325</wp:posOffset>
          </wp:positionV>
          <wp:extent cx="1196391" cy="184244"/>
          <wp:effectExtent l="19050" t="0" r="3759" b="0"/>
          <wp:wrapNone/>
          <wp:docPr id="4" name="Bildobjekt 0" descr="logo_textre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xtreme.jpg"/>
                  <pic:cNvPicPr/>
                </pic:nvPicPr>
                <pic:blipFill>
                  <a:blip r:embed="rId1"/>
                  <a:stretch>
                    <a:fillRect/>
                  </a:stretch>
                </pic:blipFill>
                <pic:spPr>
                  <a:xfrm>
                    <a:off x="0" y="0"/>
                    <a:ext cx="1196391" cy="184244"/>
                  </a:xfrm>
                  <a:prstGeom prst="rect">
                    <a:avLst/>
                  </a:prstGeom>
                </pic:spPr>
              </pic:pic>
            </a:graphicData>
          </a:graphic>
        </wp:anchor>
      </w:drawing>
    </w:r>
  </w:p>
  <w:p w:rsidR="006650C5" w:rsidRDefault="006650C5" w:rsidP="004A458E">
    <w:pPr>
      <w:pStyle w:val="Sidhuvud"/>
      <w:pBdr>
        <w:bottom w:val="single" w:sz="4" w:space="1" w:color="auto"/>
      </w:pBdr>
      <w:tabs>
        <w:tab w:val="clear" w:pos="4536"/>
        <w:tab w:val="clear" w:pos="9072"/>
      </w:tabs>
      <w:jc w:val="right"/>
    </w:pPr>
  </w:p>
  <w:p w:rsidR="006650C5" w:rsidRDefault="006650C5" w:rsidP="00450455">
    <w:pPr>
      <w:pStyle w:val="Sidhuvud"/>
      <w:tabs>
        <w:tab w:val="clear" w:pos="4536"/>
        <w:tab w:val="clear" w:pos="9072"/>
      </w:tabs>
    </w:pPr>
  </w:p>
  <w:p w:rsidR="006650C5" w:rsidRDefault="006650C5" w:rsidP="00450455">
    <w:pPr>
      <w:pStyle w:val="Sidhuvud"/>
      <w:tabs>
        <w:tab w:val="clear" w:pos="4536"/>
        <w:tab w:val="clear" w:pos="9072"/>
      </w:tabs>
    </w:pPr>
    <w:r>
      <w:t xml:space="preserve">FOR IMMEDIATE RELEASE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7203246"/>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00"/>
  <w:displayHorizontalDrawingGridEvery w:val="2"/>
  <w:characterSpacingControl w:val="doNotCompress"/>
  <w:hdrShapeDefaults>
    <o:shapedefaults v:ext="edit" spidmax="78849"/>
  </w:hdrShapeDefaults>
  <w:footnotePr>
    <w:footnote w:id="0"/>
    <w:footnote w:id="1"/>
  </w:footnotePr>
  <w:endnotePr>
    <w:endnote w:id="0"/>
    <w:endnote w:id="1"/>
  </w:endnotePr>
  <w:compat/>
  <w:rsids>
    <w:rsidRoot w:val="00841180"/>
    <w:rsid w:val="000150F9"/>
    <w:rsid w:val="00040DF7"/>
    <w:rsid w:val="000B70B9"/>
    <w:rsid w:val="000C2B12"/>
    <w:rsid w:val="000D4645"/>
    <w:rsid w:val="000E4164"/>
    <w:rsid w:val="000E72CA"/>
    <w:rsid w:val="00142456"/>
    <w:rsid w:val="00153F61"/>
    <w:rsid w:val="00196FD2"/>
    <w:rsid w:val="00197C4D"/>
    <w:rsid w:val="001A4AA3"/>
    <w:rsid w:val="001A7591"/>
    <w:rsid w:val="001D0884"/>
    <w:rsid w:val="001F65ED"/>
    <w:rsid w:val="00201A54"/>
    <w:rsid w:val="00202A97"/>
    <w:rsid w:val="00294F63"/>
    <w:rsid w:val="002B60AA"/>
    <w:rsid w:val="002C1F9D"/>
    <w:rsid w:val="002D3D8D"/>
    <w:rsid w:val="0032219D"/>
    <w:rsid w:val="0032455B"/>
    <w:rsid w:val="00334187"/>
    <w:rsid w:val="003620FA"/>
    <w:rsid w:val="0037258D"/>
    <w:rsid w:val="003829AD"/>
    <w:rsid w:val="0039521A"/>
    <w:rsid w:val="003B4E3D"/>
    <w:rsid w:val="003D552B"/>
    <w:rsid w:val="003E144D"/>
    <w:rsid w:val="003E3AD1"/>
    <w:rsid w:val="00401587"/>
    <w:rsid w:val="00450455"/>
    <w:rsid w:val="004572BC"/>
    <w:rsid w:val="00462C9E"/>
    <w:rsid w:val="004A458E"/>
    <w:rsid w:val="004E1663"/>
    <w:rsid w:val="004E3FBA"/>
    <w:rsid w:val="00514090"/>
    <w:rsid w:val="00535A10"/>
    <w:rsid w:val="00541B63"/>
    <w:rsid w:val="00555F2E"/>
    <w:rsid w:val="00572757"/>
    <w:rsid w:val="00597B23"/>
    <w:rsid w:val="005B41C4"/>
    <w:rsid w:val="005D4723"/>
    <w:rsid w:val="005F2EA5"/>
    <w:rsid w:val="006650C5"/>
    <w:rsid w:val="00680206"/>
    <w:rsid w:val="0071308E"/>
    <w:rsid w:val="00733292"/>
    <w:rsid w:val="00752B4D"/>
    <w:rsid w:val="00777814"/>
    <w:rsid w:val="00787745"/>
    <w:rsid w:val="00792275"/>
    <w:rsid w:val="007C7940"/>
    <w:rsid w:val="007D64DD"/>
    <w:rsid w:val="008372F1"/>
    <w:rsid w:val="00841180"/>
    <w:rsid w:val="00865891"/>
    <w:rsid w:val="008A19A1"/>
    <w:rsid w:val="008A244F"/>
    <w:rsid w:val="008A57C3"/>
    <w:rsid w:val="008A6B31"/>
    <w:rsid w:val="008C3459"/>
    <w:rsid w:val="008D55DE"/>
    <w:rsid w:val="008F7EB1"/>
    <w:rsid w:val="0092125F"/>
    <w:rsid w:val="00923C64"/>
    <w:rsid w:val="00927817"/>
    <w:rsid w:val="00931F16"/>
    <w:rsid w:val="00983E73"/>
    <w:rsid w:val="009A1A6D"/>
    <w:rsid w:val="009E22B2"/>
    <w:rsid w:val="00A05113"/>
    <w:rsid w:val="00A26575"/>
    <w:rsid w:val="00A42D65"/>
    <w:rsid w:val="00A62F52"/>
    <w:rsid w:val="00AB4E41"/>
    <w:rsid w:val="00AC75F2"/>
    <w:rsid w:val="00AF3D98"/>
    <w:rsid w:val="00B0772A"/>
    <w:rsid w:val="00B401C9"/>
    <w:rsid w:val="00B40493"/>
    <w:rsid w:val="00B5639A"/>
    <w:rsid w:val="00B63ACD"/>
    <w:rsid w:val="00B72D8E"/>
    <w:rsid w:val="00BD7D82"/>
    <w:rsid w:val="00BF7E48"/>
    <w:rsid w:val="00C03909"/>
    <w:rsid w:val="00C20742"/>
    <w:rsid w:val="00C52D51"/>
    <w:rsid w:val="00C72B44"/>
    <w:rsid w:val="00CB09DC"/>
    <w:rsid w:val="00CB0B9F"/>
    <w:rsid w:val="00CE6C24"/>
    <w:rsid w:val="00D207FE"/>
    <w:rsid w:val="00D77587"/>
    <w:rsid w:val="00D90833"/>
    <w:rsid w:val="00DA1039"/>
    <w:rsid w:val="00DA5D22"/>
    <w:rsid w:val="00DA64E0"/>
    <w:rsid w:val="00DF5D7E"/>
    <w:rsid w:val="00E24AB2"/>
    <w:rsid w:val="00E26A05"/>
    <w:rsid w:val="00E77F84"/>
    <w:rsid w:val="00E86AAC"/>
    <w:rsid w:val="00F11581"/>
    <w:rsid w:val="00F26C5D"/>
    <w:rsid w:val="00F41347"/>
    <w:rsid w:val="00F70C26"/>
    <w:rsid w:val="00F770D5"/>
    <w:rsid w:val="00F97C42"/>
    <w:rsid w:val="00FB434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81"/>
    <w:pPr>
      <w:spacing w:after="200" w:line="276" w:lineRule="auto"/>
    </w:pPr>
    <w:rPr>
      <w:rFonts w:ascii="Verdana" w:hAnsi="Verdana"/>
      <w:szCs w:val="22"/>
      <w:lang w:val="en-US" w:eastAsia="en-US" w:bidi="en-US"/>
    </w:rPr>
  </w:style>
  <w:style w:type="paragraph" w:styleId="Rubrik1">
    <w:name w:val="heading 1"/>
    <w:basedOn w:val="Normal"/>
    <w:next w:val="Normal"/>
    <w:link w:val="Rubrik1Char"/>
    <w:uiPriority w:val="9"/>
    <w:qFormat/>
    <w:rsid w:val="003D552B"/>
    <w:pPr>
      <w:spacing w:before="480" w:after="0"/>
      <w:contextualSpacing/>
      <w:outlineLvl w:val="0"/>
    </w:pPr>
    <w:rPr>
      <w:rFonts w:ascii="Cambria" w:hAnsi="Cambria"/>
      <w:b/>
      <w:bCs/>
      <w:sz w:val="28"/>
      <w:szCs w:val="28"/>
    </w:rPr>
  </w:style>
  <w:style w:type="paragraph" w:styleId="Rubrik2">
    <w:name w:val="heading 2"/>
    <w:basedOn w:val="Normal"/>
    <w:next w:val="Normal"/>
    <w:link w:val="Rubrik2Char"/>
    <w:uiPriority w:val="9"/>
    <w:unhideWhenUsed/>
    <w:qFormat/>
    <w:rsid w:val="003D552B"/>
    <w:pPr>
      <w:spacing w:before="200" w:after="0"/>
      <w:outlineLvl w:val="1"/>
    </w:pPr>
    <w:rPr>
      <w:rFonts w:ascii="Cambria" w:hAnsi="Cambria"/>
      <w:b/>
      <w:bCs/>
      <w:sz w:val="26"/>
      <w:szCs w:val="26"/>
    </w:rPr>
  </w:style>
  <w:style w:type="paragraph" w:styleId="Rubrik3">
    <w:name w:val="heading 3"/>
    <w:basedOn w:val="Normal"/>
    <w:next w:val="Normal"/>
    <w:link w:val="Rubrik3Char"/>
    <w:uiPriority w:val="9"/>
    <w:unhideWhenUsed/>
    <w:qFormat/>
    <w:rsid w:val="003D552B"/>
    <w:pPr>
      <w:spacing w:before="200" w:after="0" w:line="271" w:lineRule="auto"/>
      <w:outlineLvl w:val="2"/>
    </w:pPr>
    <w:rPr>
      <w:rFonts w:ascii="Cambria" w:hAnsi="Cambria"/>
      <w:b/>
      <w:bCs/>
    </w:rPr>
  </w:style>
  <w:style w:type="paragraph" w:styleId="Rubrik4">
    <w:name w:val="heading 4"/>
    <w:basedOn w:val="Normal"/>
    <w:next w:val="Normal"/>
    <w:link w:val="Rubrik4Char"/>
    <w:uiPriority w:val="9"/>
    <w:semiHidden/>
    <w:unhideWhenUsed/>
    <w:qFormat/>
    <w:rsid w:val="003D552B"/>
    <w:pPr>
      <w:spacing w:before="200" w:after="0"/>
      <w:outlineLvl w:val="3"/>
    </w:pPr>
    <w:rPr>
      <w:rFonts w:ascii="Cambria" w:hAnsi="Cambria"/>
      <w:b/>
      <w:bCs/>
      <w:i/>
      <w:iCs/>
    </w:rPr>
  </w:style>
  <w:style w:type="paragraph" w:styleId="Rubrik5">
    <w:name w:val="heading 5"/>
    <w:basedOn w:val="Normal"/>
    <w:next w:val="Normal"/>
    <w:link w:val="Rubrik5Char"/>
    <w:uiPriority w:val="9"/>
    <w:semiHidden/>
    <w:unhideWhenUsed/>
    <w:qFormat/>
    <w:rsid w:val="003D552B"/>
    <w:pPr>
      <w:spacing w:before="200" w:after="0"/>
      <w:outlineLvl w:val="4"/>
    </w:pPr>
    <w:rPr>
      <w:rFonts w:ascii="Cambria" w:hAnsi="Cambria"/>
      <w:b/>
      <w:bCs/>
      <w:color w:val="7F7F7F"/>
    </w:rPr>
  </w:style>
  <w:style w:type="paragraph" w:styleId="Rubrik6">
    <w:name w:val="heading 6"/>
    <w:basedOn w:val="Normal"/>
    <w:next w:val="Normal"/>
    <w:link w:val="Rubrik6Char"/>
    <w:uiPriority w:val="9"/>
    <w:semiHidden/>
    <w:unhideWhenUsed/>
    <w:qFormat/>
    <w:rsid w:val="003D552B"/>
    <w:pPr>
      <w:spacing w:after="0" w:line="271" w:lineRule="auto"/>
      <w:outlineLvl w:val="5"/>
    </w:pPr>
    <w:rPr>
      <w:rFonts w:ascii="Cambria" w:hAnsi="Cambria"/>
      <w:b/>
      <w:bCs/>
      <w:i/>
      <w:iCs/>
      <w:color w:val="7F7F7F"/>
    </w:rPr>
  </w:style>
  <w:style w:type="paragraph" w:styleId="Rubrik7">
    <w:name w:val="heading 7"/>
    <w:basedOn w:val="Normal"/>
    <w:next w:val="Normal"/>
    <w:link w:val="Rubrik7Char"/>
    <w:uiPriority w:val="9"/>
    <w:semiHidden/>
    <w:unhideWhenUsed/>
    <w:qFormat/>
    <w:rsid w:val="003D552B"/>
    <w:pPr>
      <w:spacing w:after="0"/>
      <w:outlineLvl w:val="6"/>
    </w:pPr>
    <w:rPr>
      <w:rFonts w:ascii="Cambria" w:hAnsi="Cambria"/>
      <w:i/>
      <w:iCs/>
    </w:rPr>
  </w:style>
  <w:style w:type="paragraph" w:styleId="Rubrik8">
    <w:name w:val="heading 8"/>
    <w:basedOn w:val="Normal"/>
    <w:next w:val="Normal"/>
    <w:link w:val="Rubrik8Char"/>
    <w:uiPriority w:val="9"/>
    <w:semiHidden/>
    <w:unhideWhenUsed/>
    <w:qFormat/>
    <w:rsid w:val="003D552B"/>
    <w:pPr>
      <w:spacing w:after="0"/>
      <w:outlineLvl w:val="7"/>
    </w:pPr>
    <w:rPr>
      <w:rFonts w:ascii="Cambria" w:hAnsi="Cambria"/>
      <w:szCs w:val="20"/>
    </w:rPr>
  </w:style>
  <w:style w:type="paragraph" w:styleId="Rubrik9">
    <w:name w:val="heading 9"/>
    <w:basedOn w:val="Normal"/>
    <w:next w:val="Normal"/>
    <w:link w:val="Rubrik9Char"/>
    <w:uiPriority w:val="9"/>
    <w:semiHidden/>
    <w:unhideWhenUsed/>
    <w:qFormat/>
    <w:rsid w:val="003D552B"/>
    <w:pPr>
      <w:spacing w:after="0"/>
      <w:outlineLvl w:val="8"/>
    </w:pPr>
    <w:rPr>
      <w:rFonts w:ascii="Cambria" w:hAnsi="Cambria"/>
      <w:i/>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552B"/>
    <w:rPr>
      <w:rFonts w:ascii="Cambria" w:eastAsia="Times New Roman" w:hAnsi="Cambria" w:cs="Times New Roman"/>
      <w:b/>
      <w:bCs/>
      <w:sz w:val="28"/>
      <w:szCs w:val="28"/>
    </w:rPr>
  </w:style>
  <w:style w:type="character" w:customStyle="1" w:styleId="Rubrik2Char">
    <w:name w:val="Rubrik 2 Char"/>
    <w:basedOn w:val="Standardstycketeckensnitt"/>
    <w:link w:val="Rubrik2"/>
    <w:uiPriority w:val="9"/>
    <w:rsid w:val="003D552B"/>
    <w:rPr>
      <w:rFonts w:ascii="Cambria" w:eastAsia="Times New Roman" w:hAnsi="Cambria" w:cs="Times New Roman"/>
      <w:b/>
      <w:bCs/>
      <w:sz w:val="26"/>
      <w:szCs w:val="26"/>
    </w:rPr>
  </w:style>
  <w:style w:type="character" w:customStyle="1" w:styleId="Rubrik3Char">
    <w:name w:val="Rubrik 3 Char"/>
    <w:basedOn w:val="Standardstycketeckensnitt"/>
    <w:link w:val="Rubrik3"/>
    <w:uiPriority w:val="9"/>
    <w:rsid w:val="003D552B"/>
    <w:rPr>
      <w:rFonts w:ascii="Cambria" w:eastAsia="Times New Roman" w:hAnsi="Cambria" w:cs="Times New Roman"/>
      <w:b/>
      <w:bCs/>
    </w:rPr>
  </w:style>
  <w:style w:type="character" w:customStyle="1" w:styleId="Rubrik4Char">
    <w:name w:val="Rubrik 4 Char"/>
    <w:basedOn w:val="Standardstycketeckensnitt"/>
    <w:link w:val="Rubrik4"/>
    <w:uiPriority w:val="9"/>
    <w:semiHidden/>
    <w:rsid w:val="003D552B"/>
    <w:rPr>
      <w:rFonts w:ascii="Cambria" w:eastAsia="Times New Roman" w:hAnsi="Cambria" w:cs="Times New Roman"/>
      <w:b/>
      <w:bCs/>
      <w:i/>
      <w:iCs/>
    </w:rPr>
  </w:style>
  <w:style w:type="character" w:customStyle="1" w:styleId="Rubrik5Char">
    <w:name w:val="Rubrik 5 Char"/>
    <w:basedOn w:val="Standardstycketeckensnitt"/>
    <w:link w:val="Rubrik5"/>
    <w:uiPriority w:val="9"/>
    <w:semiHidden/>
    <w:rsid w:val="003D552B"/>
    <w:rPr>
      <w:rFonts w:ascii="Cambria" w:eastAsia="Times New Roman" w:hAnsi="Cambria" w:cs="Times New Roman"/>
      <w:b/>
      <w:bCs/>
      <w:color w:val="7F7F7F"/>
    </w:rPr>
  </w:style>
  <w:style w:type="character" w:customStyle="1" w:styleId="Rubrik6Char">
    <w:name w:val="Rubrik 6 Char"/>
    <w:basedOn w:val="Standardstycketeckensnitt"/>
    <w:link w:val="Rubrik6"/>
    <w:uiPriority w:val="9"/>
    <w:semiHidden/>
    <w:rsid w:val="003D552B"/>
    <w:rPr>
      <w:rFonts w:ascii="Cambria" w:eastAsia="Times New Roman" w:hAnsi="Cambria" w:cs="Times New Roman"/>
      <w:b/>
      <w:bCs/>
      <w:i/>
      <w:iCs/>
      <w:color w:val="7F7F7F"/>
    </w:rPr>
  </w:style>
  <w:style w:type="character" w:customStyle="1" w:styleId="Rubrik7Char">
    <w:name w:val="Rubrik 7 Char"/>
    <w:basedOn w:val="Standardstycketeckensnitt"/>
    <w:link w:val="Rubrik7"/>
    <w:uiPriority w:val="9"/>
    <w:semiHidden/>
    <w:rsid w:val="003D552B"/>
    <w:rPr>
      <w:rFonts w:ascii="Cambria" w:eastAsia="Times New Roman" w:hAnsi="Cambria" w:cs="Times New Roman"/>
      <w:i/>
      <w:iCs/>
    </w:rPr>
  </w:style>
  <w:style w:type="character" w:customStyle="1" w:styleId="Rubrik8Char">
    <w:name w:val="Rubrik 8 Char"/>
    <w:basedOn w:val="Standardstycketeckensnitt"/>
    <w:link w:val="Rubrik8"/>
    <w:uiPriority w:val="9"/>
    <w:semiHidden/>
    <w:rsid w:val="003D552B"/>
    <w:rPr>
      <w:rFonts w:ascii="Cambria" w:eastAsia="Times New Roman" w:hAnsi="Cambria" w:cs="Times New Roman"/>
      <w:sz w:val="20"/>
      <w:szCs w:val="20"/>
    </w:rPr>
  </w:style>
  <w:style w:type="character" w:customStyle="1" w:styleId="Rubrik9Char">
    <w:name w:val="Rubrik 9 Char"/>
    <w:basedOn w:val="Standardstycketeckensnitt"/>
    <w:link w:val="Rubrik9"/>
    <w:uiPriority w:val="9"/>
    <w:semiHidden/>
    <w:rsid w:val="003D552B"/>
    <w:rPr>
      <w:rFonts w:ascii="Cambria" w:eastAsia="Times New Roman" w:hAnsi="Cambria" w:cs="Times New Roman"/>
      <w:i/>
      <w:iCs/>
      <w:spacing w:val="5"/>
      <w:sz w:val="20"/>
      <w:szCs w:val="20"/>
    </w:rPr>
  </w:style>
  <w:style w:type="paragraph" w:styleId="Rubrik">
    <w:name w:val="Title"/>
    <w:basedOn w:val="Normal"/>
    <w:next w:val="Normal"/>
    <w:link w:val="RubrikChar"/>
    <w:uiPriority w:val="10"/>
    <w:qFormat/>
    <w:rsid w:val="003D552B"/>
    <w:pPr>
      <w:pBdr>
        <w:bottom w:val="single" w:sz="4" w:space="1" w:color="auto"/>
      </w:pBdr>
      <w:spacing w:line="240" w:lineRule="auto"/>
      <w:contextualSpacing/>
    </w:pPr>
    <w:rPr>
      <w:rFonts w:ascii="Cambria" w:hAnsi="Cambria"/>
      <w:spacing w:val="5"/>
      <w:sz w:val="52"/>
      <w:szCs w:val="52"/>
    </w:rPr>
  </w:style>
  <w:style w:type="character" w:customStyle="1" w:styleId="RubrikChar">
    <w:name w:val="Rubrik Char"/>
    <w:basedOn w:val="Standardstycketeckensnitt"/>
    <w:link w:val="Rubrik"/>
    <w:uiPriority w:val="10"/>
    <w:rsid w:val="003D552B"/>
    <w:rPr>
      <w:rFonts w:ascii="Cambria" w:eastAsia="Times New Roman" w:hAnsi="Cambria" w:cs="Times New Roman"/>
      <w:spacing w:val="5"/>
      <w:sz w:val="52"/>
      <w:szCs w:val="52"/>
    </w:rPr>
  </w:style>
  <w:style w:type="paragraph" w:styleId="Underrubrik">
    <w:name w:val="Subtitle"/>
    <w:basedOn w:val="Normal"/>
    <w:next w:val="Normal"/>
    <w:link w:val="UnderrubrikChar"/>
    <w:uiPriority w:val="11"/>
    <w:qFormat/>
    <w:rsid w:val="003D552B"/>
    <w:pPr>
      <w:spacing w:after="600"/>
    </w:pPr>
    <w:rPr>
      <w:rFonts w:ascii="Cambria" w:hAnsi="Cambria"/>
      <w:i/>
      <w:iCs/>
      <w:spacing w:val="13"/>
      <w:szCs w:val="24"/>
    </w:rPr>
  </w:style>
  <w:style w:type="character" w:customStyle="1" w:styleId="UnderrubrikChar">
    <w:name w:val="Underrubrik Char"/>
    <w:basedOn w:val="Standardstycketeckensnitt"/>
    <w:link w:val="Underrubrik"/>
    <w:uiPriority w:val="11"/>
    <w:rsid w:val="003D552B"/>
    <w:rPr>
      <w:rFonts w:ascii="Cambria" w:eastAsia="Times New Roman" w:hAnsi="Cambria" w:cs="Times New Roman"/>
      <w:i/>
      <w:iCs/>
      <w:spacing w:val="13"/>
      <w:sz w:val="24"/>
      <w:szCs w:val="24"/>
    </w:rPr>
  </w:style>
  <w:style w:type="character" w:styleId="Stark">
    <w:name w:val="Strong"/>
    <w:uiPriority w:val="22"/>
    <w:qFormat/>
    <w:rsid w:val="003D552B"/>
    <w:rPr>
      <w:b/>
      <w:bCs/>
    </w:rPr>
  </w:style>
  <w:style w:type="character" w:styleId="Betoning">
    <w:name w:val="Emphasis"/>
    <w:uiPriority w:val="20"/>
    <w:qFormat/>
    <w:rsid w:val="003D552B"/>
    <w:rPr>
      <w:b/>
      <w:bCs/>
      <w:i/>
      <w:iCs/>
      <w:spacing w:val="10"/>
      <w:bdr w:val="none" w:sz="0" w:space="0" w:color="auto"/>
      <w:shd w:val="clear" w:color="auto" w:fill="auto"/>
    </w:rPr>
  </w:style>
  <w:style w:type="paragraph" w:styleId="Ingetavstnd">
    <w:name w:val="No Spacing"/>
    <w:basedOn w:val="Normal"/>
    <w:uiPriority w:val="1"/>
    <w:qFormat/>
    <w:rsid w:val="003D552B"/>
    <w:pPr>
      <w:spacing w:after="0" w:line="240" w:lineRule="auto"/>
    </w:pPr>
  </w:style>
  <w:style w:type="paragraph" w:styleId="Liststycke">
    <w:name w:val="List Paragraph"/>
    <w:basedOn w:val="Normal"/>
    <w:uiPriority w:val="34"/>
    <w:qFormat/>
    <w:rsid w:val="003D552B"/>
    <w:pPr>
      <w:ind w:left="720"/>
      <w:contextualSpacing/>
    </w:pPr>
  </w:style>
  <w:style w:type="paragraph" w:styleId="Citat">
    <w:name w:val="Quote"/>
    <w:basedOn w:val="Normal"/>
    <w:next w:val="Normal"/>
    <w:link w:val="CitatChar"/>
    <w:uiPriority w:val="29"/>
    <w:qFormat/>
    <w:rsid w:val="003D552B"/>
    <w:pPr>
      <w:spacing w:before="200" w:after="0"/>
      <w:ind w:left="360" w:right="360"/>
    </w:pPr>
    <w:rPr>
      <w:i/>
      <w:iCs/>
    </w:rPr>
  </w:style>
  <w:style w:type="character" w:customStyle="1" w:styleId="CitatChar">
    <w:name w:val="Citat Char"/>
    <w:basedOn w:val="Standardstycketeckensnitt"/>
    <w:link w:val="Citat"/>
    <w:uiPriority w:val="29"/>
    <w:rsid w:val="003D552B"/>
    <w:rPr>
      <w:i/>
      <w:iCs/>
    </w:rPr>
  </w:style>
  <w:style w:type="paragraph" w:styleId="Starktcitat">
    <w:name w:val="Intense Quote"/>
    <w:basedOn w:val="Normal"/>
    <w:next w:val="Normal"/>
    <w:link w:val="StarktcitatChar"/>
    <w:uiPriority w:val="30"/>
    <w:qFormat/>
    <w:rsid w:val="003D552B"/>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3D552B"/>
    <w:rPr>
      <w:b/>
      <w:bCs/>
      <w:i/>
      <w:iCs/>
    </w:rPr>
  </w:style>
  <w:style w:type="character" w:styleId="Diskretbetoning">
    <w:name w:val="Subtle Emphasis"/>
    <w:uiPriority w:val="19"/>
    <w:qFormat/>
    <w:rsid w:val="003D552B"/>
    <w:rPr>
      <w:i/>
      <w:iCs/>
    </w:rPr>
  </w:style>
  <w:style w:type="character" w:styleId="Starkbetoning">
    <w:name w:val="Intense Emphasis"/>
    <w:uiPriority w:val="21"/>
    <w:qFormat/>
    <w:rsid w:val="003D552B"/>
    <w:rPr>
      <w:b/>
      <w:bCs/>
    </w:rPr>
  </w:style>
  <w:style w:type="character" w:styleId="Diskretreferens">
    <w:name w:val="Subtle Reference"/>
    <w:uiPriority w:val="31"/>
    <w:qFormat/>
    <w:rsid w:val="003D552B"/>
    <w:rPr>
      <w:smallCaps/>
    </w:rPr>
  </w:style>
  <w:style w:type="character" w:styleId="Starkreferens">
    <w:name w:val="Intense Reference"/>
    <w:uiPriority w:val="32"/>
    <w:qFormat/>
    <w:rsid w:val="003D552B"/>
    <w:rPr>
      <w:smallCaps/>
      <w:spacing w:val="5"/>
      <w:u w:val="single"/>
    </w:rPr>
  </w:style>
  <w:style w:type="character" w:styleId="Bokenstitel">
    <w:name w:val="Book Title"/>
    <w:uiPriority w:val="33"/>
    <w:qFormat/>
    <w:rsid w:val="003D552B"/>
    <w:rPr>
      <w:i/>
      <w:iCs/>
      <w:smallCaps/>
      <w:spacing w:val="5"/>
    </w:rPr>
  </w:style>
  <w:style w:type="paragraph" w:styleId="Innehllsfrteckningsrubrik">
    <w:name w:val="TOC Heading"/>
    <w:basedOn w:val="Rubrik1"/>
    <w:next w:val="Normal"/>
    <w:uiPriority w:val="39"/>
    <w:semiHidden/>
    <w:unhideWhenUsed/>
    <w:qFormat/>
    <w:rsid w:val="003D552B"/>
    <w:pPr>
      <w:outlineLvl w:val="9"/>
    </w:pPr>
  </w:style>
  <w:style w:type="paragraph" w:styleId="Ballongtext">
    <w:name w:val="Balloon Text"/>
    <w:basedOn w:val="Normal"/>
    <w:link w:val="BallongtextChar"/>
    <w:uiPriority w:val="99"/>
    <w:semiHidden/>
    <w:unhideWhenUsed/>
    <w:rsid w:val="009212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2125F"/>
    <w:rPr>
      <w:rFonts w:ascii="Tahoma" w:hAnsi="Tahoma" w:cs="Tahoma"/>
      <w:sz w:val="16"/>
      <w:szCs w:val="16"/>
    </w:rPr>
  </w:style>
  <w:style w:type="paragraph" w:styleId="Sidhuvud">
    <w:name w:val="header"/>
    <w:basedOn w:val="Normal"/>
    <w:link w:val="SidhuvudChar"/>
    <w:uiPriority w:val="99"/>
    <w:unhideWhenUsed/>
    <w:rsid w:val="009212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2125F"/>
    <w:rPr>
      <w:rFonts w:ascii="Times New Roman" w:hAnsi="Times New Roman" w:cs="Times New Roman"/>
      <w:sz w:val="24"/>
    </w:rPr>
  </w:style>
  <w:style w:type="paragraph" w:styleId="Sidfot">
    <w:name w:val="footer"/>
    <w:basedOn w:val="Normal"/>
    <w:link w:val="SidfotChar"/>
    <w:uiPriority w:val="99"/>
    <w:unhideWhenUsed/>
    <w:rsid w:val="0092125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2125F"/>
    <w:rPr>
      <w:rFonts w:ascii="Times New Roman" w:hAnsi="Times New Roman" w:cs="Times New Roman"/>
      <w:sz w:val="24"/>
    </w:rPr>
  </w:style>
  <w:style w:type="paragraph" w:customStyle="1" w:styleId="Body">
    <w:name w:val="Body"/>
    <w:uiPriority w:val="99"/>
    <w:rsid w:val="009E22B2"/>
    <w:rPr>
      <w:rFonts w:ascii="Helvetica" w:hAnsi="Helvetica"/>
      <w:color w:val="000000"/>
      <w:sz w:val="24"/>
      <w:lang w:val="en-US"/>
    </w:rPr>
  </w:style>
  <w:style w:type="character" w:styleId="Hyperlnk">
    <w:name w:val="Hyperlink"/>
    <w:basedOn w:val="Standardstycketeckensnitt"/>
    <w:rsid w:val="009E22B2"/>
    <w:rPr>
      <w:rFonts w:cs="Times New Roman"/>
      <w:color w:val="0000FF"/>
      <w:u w:val="single"/>
    </w:rPr>
  </w:style>
  <w:style w:type="paragraph" w:customStyle="1" w:styleId="Oxeon">
    <w:name w:val="Oxeon"/>
    <w:basedOn w:val="Normal"/>
    <w:autoRedefine/>
    <w:qFormat/>
    <w:rsid w:val="00D77587"/>
    <w:pPr>
      <w:spacing w:after="0" w:line="240" w:lineRule="auto"/>
    </w:pPr>
    <w:rPr>
      <w:szCs w:val="20"/>
      <w:lang w:val="sv-SE" w:eastAsia="sv-SE" w:bidi="ar-SA"/>
    </w:rPr>
  </w:style>
  <w:style w:type="paragraph" w:customStyle="1" w:styleId="BodyA">
    <w:name w:val="Body A"/>
    <w:rsid w:val="00F11581"/>
    <w:rPr>
      <w:rFonts w:ascii="Helvetica" w:eastAsia="ヒラギノ角ゴ Pro W3" w:hAnsi="Helvetica"/>
      <w:color w:val="000000"/>
      <w:sz w:val="24"/>
      <w:lang w:val="en-US"/>
    </w:rPr>
  </w:style>
  <w:style w:type="character" w:customStyle="1" w:styleId="Hyperlnk1">
    <w:name w:val="Hyperlänk1"/>
    <w:rsid w:val="00F11581"/>
    <w:rPr>
      <w:color w:val="0000FF"/>
      <w:u w:val="single"/>
    </w:rPr>
  </w:style>
  <w:style w:type="paragraph" w:styleId="Punktlista">
    <w:name w:val="List Bullet"/>
    <w:basedOn w:val="Normal"/>
    <w:uiPriority w:val="99"/>
    <w:unhideWhenUsed/>
    <w:rsid w:val="00931F16"/>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s.martsman@oxeo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ristian.borg@oxeon.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06_Forms\04_Marketing%20&amp;%20Sales\Press%20release%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A09CC-D432-40A1-9DB8-423B7CFD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96</TotalTime>
  <Pages>1</Pages>
  <Words>478</Words>
  <Characters>2537</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chrbor</dc:creator>
  <cp:lastModifiedBy>chrbor</cp:lastModifiedBy>
  <cp:revision>6</cp:revision>
  <cp:lastPrinted>2011-07-08T11:32:00Z</cp:lastPrinted>
  <dcterms:created xsi:type="dcterms:W3CDTF">2011-07-14T13:01:00Z</dcterms:created>
  <dcterms:modified xsi:type="dcterms:W3CDTF">2011-07-18T13:53:00Z</dcterms:modified>
</cp:coreProperties>
</file>