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A8B" w:rsidRPr="00A90D4F" w:rsidRDefault="00567A8B" w:rsidP="00DE3DD8">
      <w:pPr>
        <w:autoSpaceDE w:val="0"/>
        <w:autoSpaceDN w:val="0"/>
        <w:adjustRightInd w:val="0"/>
        <w:spacing w:line="360" w:lineRule="auto"/>
        <w:rPr>
          <w:rFonts w:cs="Arial"/>
          <w:b/>
          <w:i/>
          <w:color w:val="000000"/>
          <w:lang w:val="en-GB" w:eastAsia="zh-CN"/>
        </w:rPr>
      </w:pPr>
      <w:bookmarkStart w:id="0" w:name="_GoBack"/>
      <w:bookmarkEnd w:id="0"/>
    </w:p>
    <w:p w:rsidR="00567A8B" w:rsidRPr="00EB77A2" w:rsidRDefault="00567A8B" w:rsidP="000A41AB">
      <w:pPr>
        <w:rPr>
          <w:b/>
          <w:sz w:val="22"/>
          <w:lang w:val="en-GB"/>
        </w:rPr>
      </w:pPr>
      <w:r w:rsidRPr="00EB77A2">
        <w:rPr>
          <w:b/>
          <w:sz w:val="22"/>
          <w:lang w:val="en-GB"/>
        </w:rPr>
        <w:t xml:space="preserve">CLAAS India celebrates production of 10,000th CROP TIGER </w:t>
      </w:r>
    </w:p>
    <w:p w:rsidR="00567A8B" w:rsidRPr="00A90D4F" w:rsidRDefault="00567A8B" w:rsidP="000A41AB">
      <w:pPr>
        <w:rPr>
          <w:lang w:val="en-GB"/>
        </w:rPr>
      </w:pPr>
    </w:p>
    <w:p w:rsidR="00567A8B" w:rsidRPr="00A90D4F" w:rsidRDefault="00567A8B" w:rsidP="000A41AB">
      <w:pPr>
        <w:rPr>
          <w:lang w:val="en-GB"/>
        </w:rPr>
      </w:pPr>
    </w:p>
    <w:p w:rsidR="00567A8B" w:rsidRPr="00A90D4F" w:rsidRDefault="00567A8B" w:rsidP="00DC4E4A">
      <w:pPr>
        <w:spacing w:line="360" w:lineRule="auto"/>
        <w:rPr>
          <w:lang w:val="en-GB"/>
        </w:rPr>
      </w:pPr>
      <w:r>
        <w:rPr>
          <w:lang w:val="en-GB"/>
        </w:rPr>
        <w:t>The end of February saw</w:t>
      </w:r>
      <w:r w:rsidRPr="00A90D4F">
        <w:rPr>
          <w:lang w:val="en-GB"/>
        </w:rPr>
        <w:t xml:space="preserve"> CLAAS India </w:t>
      </w:r>
      <w:r>
        <w:rPr>
          <w:lang w:val="en-GB"/>
        </w:rPr>
        <w:t>celebrate a major milestone in the history of the brand's presence in the country</w:t>
      </w:r>
      <w:r w:rsidRPr="00A90D4F">
        <w:rPr>
          <w:lang w:val="en-GB"/>
        </w:rPr>
        <w:t xml:space="preserve">: </w:t>
      </w:r>
      <w:r>
        <w:rPr>
          <w:lang w:val="en-GB"/>
        </w:rPr>
        <w:t>the</w:t>
      </w:r>
      <w:r w:rsidRPr="00A90D4F">
        <w:rPr>
          <w:lang w:val="en-GB"/>
        </w:rPr>
        <w:t xml:space="preserve"> 10</w:t>
      </w:r>
      <w:r>
        <w:rPr>
          <w:lang w:val="en-GB"/>
        </w:rPr>
        <w:t>,</w:t>
      </w:r>
      <w:r w:rsidRPr="00A90D4F">
        <w:rPr>
          <w:lang w:val="en-GB"/>
        </w:rPr>
        <w:t>000</w:t>
      </w:r>
      <w:r>
        <w:rPr>
          <w:lang w:val="en-GB"/>
        </w:rPr>
        <w:t>th</w:t>
      </w:r>
      <w:r w:rsidRPr="00A90D4F">
        <w:rPr>
          <w:lang w:val="en-GB"/>
        </w:rPr>
        <w:t xml:space="preserve"> CROP TIGER 30 TERRA TRAC </w:t>
      </w:r>
      <w:r>
        <w:rPr>
          <w:lang w:val="en-GB"/>
        </w:rPr>
        <w:t xml:space="preserve">rolled off the assembly line at the </w:t>
      </w:r>
      <w:proofErr w:type="spellStart"/>
      <w:r>
        <w:rPr>
          <w:lang w:val="en-GB"/>
        </w:rPr>
        <w:t>Morinda</w:t>
      </w:r>
      <w:proofErr w:type="spellEnd"/>
      <w:r>
        <w:rPr>
          <w:lang w:val="en-GB"/>
        </w:rPr>
        <w:t xml:space="preserve"> production site in the far north of India</w:t>
      </w:r>
      <w:r w:rsidRPr="00A90D4F">
        <w:rPr>
          <w:lang w:val="en-GB"/>
        </w:rPr>
        <w:t>.</w:t>
      </w:r>
    </w:p>
    <w:p w:rsidR="00567A8B" w:rsidRPr="00A90D4F" w:rsidRDefault="00567A8B" w:rsidP="000A41AB">
      <w:pPr>
        <w:rPr>
          <w:lang w:val="en-GB"/>
        </w:rPr>
      </w:pPr>
    </w:p>
    <w:p w:rsidR="00567A8B" w:rsidRPr="00A90D4F" w:rsidRDefault="00567A8B" w:rsidP="000A41AB">
      <w:pPr>
        <w:autoSpaceDE w:val="0"/>
        <w:autoSpaceDN w:val="0"/>
        <w:adjustRightInd w:val="0"/>
        <w:spacing w:line="360" w:lineRule="auto"/>
        <w:rPr>
          <w:lang w:val="en-GB"/>
        </w:rPr>
      </w:pPr>
      <w:r>
        <w:rPr>
          <w:lang w:val="en-GB"/>
        </w:rPr>
        <w:t xml:space="preserve">The participants, including representatives of key CLAAS authorised dealers and sales outlets in the South-East Asia region, marked the occasion with a grand roll-out ceremony. Highlights included not only the traditional breaking of the coconut by </w:t>
      </w:r>
      <w:r w:rsidRPr="00A90D4F">
        <w:rPr>
          <w:lang w:val="en-GB"/>
        </w:rPr>
        <w:t xml:space="preserve">Rajat Agarwal, CEO </w:t>
      </w:r>
      <w:r>
        <w:rPr>
          <w:lang w:val="en-GB"/>
        </w:rPr>
        <w:t xml:space="preserve">of </w:t>
      </w:r>
      <w:r w:rsidRPr="00A90D4F">
        <w:rPr>
          <w:lang w:val="en-GB"/>
        </w:rPr>
        <w:t>Invest Punjab,</w:t>
      </w:r>
      <w:r>
        <w:rPr>
          <w:lang w:val="en-GB"/>
        </w:rPr>
        <w:t xml:space="preserve"> which signified the official inauguration of the machine, but also a tour of the plant</w:t>
      </w:r>
      <w:r w:rsidRPr="00A90D4F">
        <w:rPr>
          <w:lang w:val="en-GB"/>
        </w:rPr>
        <w:t>.</w:t>
      </w:r>
    </w:p>
    <w:p w:rsidR="00567A8B" w:rsidRPr="00A90D4F" w:rsidRDefault="00567A8B" w:rsidP="000A41AB">
      <w:pPr>
        <w:rPr>
          <w:lang w:val="en-GB"/>
        </w:rPr>
      </w:pPr>
    </w:p>
    <w:p w:rsidR="00567A8B" w:rsidRPr="00A90D4F" w:rsidRDefault="00567A8B" w:rsidP="00DE3DD8">
      <w:pPr>
        <w:autoSpaceDE w:val="0"/>
        <w:autoSpaceDN w:val="0"/>
        <w:adjustRightInd w:val="0"/>
        <w:spacing w:line="360" w:lineRule="auto"/>
        <w:rPr>
          <w:lang w:val="en-GB"/>
        </w:rPr>
      </w:pPr>
      <w:r w:rsidRPr="00A90D4F">
        <w:rPr>
          <w:lang w:val="en-GB"/>
        </w:rPr>
        <w:t xml:space="preserve">Jan-Hendrik Mohr, </w:t>
      </w:r>
      <w:r w:rsidR="0074541D">
        <w:rPr>
          <w:lang w:val="en-GB"/>
        </w:rPr>
        <w:t>member of the CLAAS Group Executive Board and responsible for the Grain Harvest Division</w:t>
      </w:r>
      <w:r>
        <w:rPr>
          <w:lang w:val="en-GB"/>
        </w:rPr>
        <w:t xml:space="preserve">, took on the role of </w:t>
      </w:r>
      <w:r w:rsidRPr="009A25DE">
        <w:rPr>
          <w:i/>
          <w:lang w:val="en-GB"/>
        </w:rPr>
        <w:t>flagman</w:t>
      </w:r>
      <w:r w:rsidRPr="00A90D4F">
        <w:rPr>
          <w:lang w:val="en-GB"/>
        </w:rPr>
        <w:t xml:space="preserve"> </w:t>
      </w:r>
      <w:r w:rsidRPr="009A25DE">
        <w:rPr>
          <w:lang w:val="en-GB"/>
        </w:rPr>
        <w:t>to</w:t>
      </w:r>
      <w:r>
        <w:rPr>
          <w:lang w:val="en-GB"/>
        </w:rPr>
        <w:t xml:space="preserve"> wave the machine off the assembly line</w:t>
      </w:r>
      <w:r w:rsidRPr="009A25DE">
        <w:rPr>
          <w:lang w:val="en-GB"/>
        </w:rPr>
        <w:t>.</w:t>
      </w:r>
      <w:r w:rsidRPr="00A90D4F">
        <w:rPr>
          <w:lang w:val="en-GB"/>
        </w:rPr>
        <w:t xml:space="preserve"> </w:t>
      </w:r>
      <w:r>
        <w:rPr>
          <w:lang w:val="en-GB"/>
        </w:rPr>
        <w:t xml:space="preserve">He was then joined by </w:t>
      </w:r>
      <w:r w:rsidRPr="00A90D4F">
        <w:rPr>
          <w:lang w:val="en-GB"/>
        </w:rPr>
        <w:t xml:space="preserve">Sriram Kannan </w:t>
      </w:r>
      <w:r>
        <w:rPr>
          <w:lang w:val="en-GB"/>
        </w:rPr>
        <w:t>a</w:t>
      </w:r>
      <w:r w:rsidRPr="00A90D4F">
        <w:rPr>
          <w:lang w:val="en-GB"/>
        </w:rPr>
        <w:t xml:space="preserve">nd </w:t>
      </w:r>
      <w:proofErr w:type="spellStart"/>
      <w:r w:rsidRPr="00A90D4F">
        <w:rPr>
          <w:lang w:val="en-GB"/>
        </w:rPr>
        <w:t>Mrityunjaya</w:t>
      </w:r>
      <w:proofErr w:type="spellEnd"/>
      <w:r w:rsidRPr="00A90D4F">
        <w:rPr>
          <w:lang w:val="en-GB"/>
        </w:rPr>
        <w:t xml:space="preserve"> Singh</w:t>
      </w:r>
      <w:r>
        <w:rPr>
          <w:lang w:val="en-GB"/>
        </w:rPr>
        <w:t xml:space="preserve"> (both Managing Directors of </w:t>
      </w:r>
      <w:r w:rsidRPr="00A90D4F">
        <w:rPr>
          <w:lang w:val="en-GB"/>
        </w:rPr>
        <w:t>CLAAS Agricultural Machinery Private Ltd</w:t>
      </w:r>
      <w:r>
        <w:rPr>
          <w:lang w:val="en-GB"/>
        </w:rPr>
        <w:t>) for the official unveiling of the</w:t>
      </w:r>
      <w:r w:rsidRPr="00A90D4F">
        <w:rPr>
          <w:lang w:val="en-GB"/>
        </w:rPr>
        <w:t xml:space="preserve"> CROP TIGER </w:t>
      </w:r>
      <w:r>
        <w:rPr>
          <w:lang w:val="en-GB"/>
        </w:rPr>
        <w:t>and its presentation to the dealers and suppliers</w:t>
      </w:r>
      <w:r w:rsidRPr="00A90D4F">
        <w:rPr>
          <w:lang w:val="en-GB"/>
        </w:rPr>
        <w:t>.</w:t>
      </w:r>
    </w:p>
    <w:p w:rsidR="00567A8B" w:rsidRPr="00A90D4F" w:rsidRDefault="00567A8B" w:rsidP="00DE3DD8">
      <w:pPr>
        <w:autoSpaceDE w:val="0"/>
        <w:autoSpaceDN w:val="0"/>
        <w:adjustRightInd w:val="0"/>
        <w:spacing w:line="360" w:lineRule="auto"/>
        <w:rPr>
          <w:lang w:val="en-GB"/>
        </w:rPr>
      </w:pPr>
    </w:p>
    <w:p w:rsidR="00567A8B" w:rsidRPr="00A90D4F" w:rsidRDefault="00567A8B" w:rsidP="00DE3DD8">
      <w:pPr>
        <w:autoSpaceDE w:val="0"/>
        <w:autoSpaceDN w:val="0"/>
        <w:adjustRightInd w:val="0"/>
        <w:spacing w:line="360" w:lineRule="auto"/>
        <w:rPr>
          <w:lang w:val="en-GB"/>
        </w:rPr>
      </w:pPr>
      <w:r>
        <w:rPr>
          <w:lang w:val="en-GB"/>
        </w:rPr>
        <w:t xml:space="preserve">In production since 1992, the </w:t>
      </w:r>
      <w:r w:rsidRPr="00A90D4F">
        <w:rPr>
          <w:lang w:val="en-GB"/>
        </w:rPr>
        <w:t xml:space="preserve">CROP TIGER </w:t>
      </w:r>
      <w:r>
        <w:rPr>
          <w:lang w:val="en-GB"/>
        </w:rPr>
        <w:t xml:space="preserve">features a tangential rotor </w:t>
      </w:r>
      <w:r w:rsidRPr="00A90D4F">
        <w:rPr>
          <w:lang w:val="en-GB"/>
        </w:rPr>
        <w:t xml:space="preserve">(Tangential Axial Flow TAF) </w:t>
      </w:r>
      <w:r>
        <w:rPr>
          <w:lang w:val="en-GB"/>
        </w:rPr>
        <w:t>separation system for harvesting wet rice, grain, maize, soybeans and other crops</w:t>
      </w:r>
      <w:r w:rsidRPr="00A90D4F">
        <w:rPr>
          <w:lang w:val="en-GB"/>
        </w:rPr>
        <w:t xml:space="preserve">. </w:t>
      </w:r>
      <w:r>
        <w:rPr>
          <w:lang w:val="en-GB"/>
        </w:rPr>
        <w:t>Since</w:t>
      </w:r>
      <w:r w:rsidRPr="00A90D4F">
        <w:rPr>
          <w:lang w:val="en-GB"/>
        </w:rPr>
        <w:t xml:space="preserve"> 2008</w:t>
      </w:r>
      <w:r>
        <w:rPr>
          <w:lang w:val="en-GB"/>
        </w:rPr>
        <w:t xml:space="preserve">, production has been based in </w:t>
      </w:r>
      <w:proofErr w:type="spellStart"/>
      <w:r w:rsidRPr="00A90D4F">
        <w:rPr>
          <w:lang w:val="en-GB"/>
        </w:rPr>
        <w:t>Morinda</w:t>
      </w:r>
      <w:proofErr w:type="spellEnd"/>
      <w:r w:rsidRPr="00A90D4F">
        <w:rPr>
          <w:lang w:val="en-GB"/>
        </w:rPr>
        <w:t xml:space="preserve">, </w:t>
      </w:r>
      <w:r>
        <w:rPr>
          <w:lang w:val="en-GB"/>
        </w:rPr>
        <w:t xml:space="preserve">north-west of the city of </w:t>
      </w:r>
      <w:r w:rsidRPr="00A90D4F">
        <w:rPr>
          <w:lang w:val="en-GB"/>
        </w:rPr>
        <w:t xml:space="preserve">Chandigarh. </w:t>
      </w:r>
      <w:r>
        <w:rPr>
          <w:lang w:val="en-GB"/>
        </w:rPr>
        <w:t>Equipped with the</w:t>
      </w:r>
      <w:r w:rsidRPr="00A90D4F">
        <w:rPr>
          <w:lang w:val="en-GB"/>
        </w:rPr>
        <w:t xml:space="preserve"> TERRA TRAC </w:t>
      </w:r>
      <w:r>
        <w:rPr>
          <w:lang w:val="en-GB"/>
        </w:rPr>
        <w:t>crawler track system, the majority of</w:t>
      </w:r>
      <w:r w:rsidRPr="00A90D4F">
        <w:rPr>
          <w:lang w:val="en-GB"/>
        </w:rPr>
        <w:t xml:space="preserve"> CROP TIGER </w:t>
      </w:r>
      <w:r>
        <w:rPr>
          <w:lang w:val="en-GB"/>
        </w:rPr>
        <w:t xml:space="preserve">machines are </w:t>
      </w:r>
      <w:r w:rsidRPr="00A90D4F">
        <w:rPr>
          <w:lang w:val="en-GB"/>
        </w:rPr>
        <w:t>in</w:t>
      </w:r>
      <w:r>
        <w:rPr>
          <w:lang w:val="en-GB"/>
        </w:rPr>
        <w:t xml:space="preserve"> use in South India, South K</w:t>
      </w:r>
      <w:r w:rsidRPr="00A90D4F">
        <w:rPr>
          <w:lang w:val="en-GB"/>
        </w:rPr>
        <w:t xml:space="preserve">orea, Sri Lanka </w:t>
      </w:r>
      <w:r>
        <w:rPr>
          <w:lang w:val="en-GB"/>
        </w:rPr>
        <w:t>and other Southeast Asian countries</w:t>
      </w:r>
      <w:r w:rsidRPr="00A90D4F">
        <w:rPr>
          <w:lang w:val="en-GB"/>
        </w:rPr>
        <w:t xml:space="preserve">. </w:t>
      </w:r>
      <w:r>
        <w:rPr>
          <w:lang w:val="en-GB"/>
        </w:rPr>
        <w:t>The</w:t>
      </w:r>
      <w:r w:rsidRPr="00A90D4F">
        <w:rPr>
          <w:lang w:val="en-GB"/>
        </w:rPr>
        <w:t xml:space="preserve"> 10</w:t>
      </w:r>
      <w:r>
        <w:rPr>
          <w:lang w:val="en-GB"/>
        </w:rPr>
        <w:t>,</w:t>
      </w:r>
      <w:r w:rsidRPr="00A90D4F">
        <w:rPr>
          <w:lang w:val="en-GB"/>
        </w:rPr>
        <w:t>000</w:t>
      </w:r>
      <w:r>
        <w:rPr>
          <w:lang w:val="en-GB"/>
        </w:rPr>
        <w:t xml:space="preserve">th machine will be used for harvesting in </w:t>
      </w:r>
      <w:proofErr w:type="spellStart"/>
      <w:r>
        <w:rPr>
          <w:lang w:val="en-GB"/>
        </w:rPr>
        <w:t>Davangere</w:t>
      </w:r>
      <w:proofErr w:type="spellEnd"/>
      <w:r>
        <w:rPr>
          <w:lang w:val="en-GB"/>
        </w:rPr>
        <w:t xml:space="preserve"> in South India</w:t>
      </w:r>
      <w:r w:rsidRPr="00A90D4F">
        <w:rPr>
          <w:lang w:val="en-GB"/>
        </w:rPr>
        <w:t>.</w:t>
      </w:r>
    </w:p>
    <w:p w:rsidR="00567A8B" w:rsidRPr="00A90D4F" w:rsidRDefault="00567A8B" w:rsidP="00DE3DD8">
      <w:pPr>
        <w:autoSpaceDE w:val="0"/>
        <w:autoSpaceDN w:val="0"/>
        <w:adjustRightInd w:val="0"/>
        <w:spacing w:line="360" w:lineRule="auto"/>
        <w:rPr>
          <w:rFonts w:ascii="Helv" w:hAnsi="Helv" w:cs="Helv"/>
          <w:lang w:val="en-GB"/>
        </w:rPr>
      </w:pPr>
    </w:p>
    <w:p w:rsidR="00567A8B" w:rsidRPr="00A90D4F" w:rsidRDefault="00567A8B" w:rsidP="00DE3DD8">
      <w:pPr>
        <w:spacing w:line="360" w:lineRule="auto"/>
        <w:rPr>
          <w:b/>
          <w:lang w:val="en-GB"/>
        </w:rPr>
      </w:pPr>
      <w:r>
        <w:rPr>
          <w:b/>
          <w:lang w:val="en-GB"/>
        </w:rPr>
        <w:t>Journalists please note</w:t>
      </w:r>
      <w:r w:rsidRPr="00A90D4F">
        <w:rPr>
          <w:b/>
          <w:lang w:val="en-GB"/>
        </w:rPr>
        <w:t>:</w:t>
      </w:r>
    </w:p>
    <w:p w:rsidR="00567A8B" w:rsidRPr="00A90D4F" w:rsidRDefault="00567A8B" w:rsidP="00DE3DD8">
      <w:pPr>
        <w:spacing w:line="360" w:lineRule="auto"/>
        <w:rPr>
          <w:rFonts w:ascii="Helv" w:hAnsi="Helv" w:cs="Helv"/>
          <w:lang w:val="en-GB"/>
        </w:rPr>
      </w:pPr>
      <w:r w:rsidRPr="00A90D4F">
        <w:rPr>
          <w:rFonts w:ascii="Helv" w:hAnsi="Helv" w:cs="Helv"/>
          <w:lang w:val="en-GB"/>
        </w:rPr>
        <w:t xml:space="preserve">This is an international press release. The product range and equipment variants can vary in certain countries. If you have any questions, please contact the CLAAS sales and marketing company or the CLAAS importer in your country. </w:t>
      </w:r>
    </w:p>
    <w:p w:rsidR="00567A8B" w:rsidRPr="00A90D4F" w:rsidRDefault="00567A8B" w:rsidP="00DE3DD8">
      <w:pPr>
        <w:autoSpaceDE w:val="0"/>
        <w:autoSpaceDN w:val="0"/>
        <w:adjustRightInd w:val="0"/>
        <w:spacing w:line="360" w:lineRule="auto"/>
        <w:rPr>
          <w:rFonts w:ascii="Helv" w:hAnsi="Helv" w:cs="Helv"/>
          <w:lang w:val="en-GB"/>
        </w:rPr>
      </w:pPr>
    </w:p>
    <w:p w:rsidR="00567A8B" w:rsidRPr="00A90D4F" w:rsidRDefault="00567A8B" w:rsidP="00DE3DD8">
      <w:pPr>
        <w:spacing w:line="360" w:lineRule="auto"/>
        <w:rPr>
          <w:b/>
          <w:lang w:val="en-GB"/>
        </w:rPr>
      </w:pPr>
      <w:r w:rsidRPr="00A90D4F">
        <w:rPr>
          <w:b/>
          <w:lang w:val="en-GB"/>
        </w:rPr>
        <w:t>Picture archive at claas-group.com</w:t>
      </w:r>
    </w:p>
    <w:p w:rsidR="00567A8B" w:rsidRPr="00A90D4F" w:rsidRDefault="00567A8B" w:rsidP="00DE3DD8">
      <w:pPr>
        <w:spacing w:line="360" w:lineRule="auto"/>
        <w:rPr>
          <w:rFonts w:ascii="Helv" w:hAnsi="Helv" w:cs="Helv"/>
          <w:lang w:val="en-GB"/>
        </w:rPr>
      </w:pPr>
      <w:r w:rsidRPr="00A90D4F">
        <w:rPr>
          <w:rFonts w:ascii="Helv" w:hAnsi="Helv" w:cs="Helv"/>
          <w:lang w:val="en-GB"/>
        </w:rPr>
        <w:t>Visit our online picture archive, where you will find a huge range of images that can be used by the media free of charge. www.claas-group.com &gt; Picture Archive</w:t>
      </w:r>
    </w:p>
    <w:p w:rsidR="00567A8B" w:rsidRPr="00A90D4F" w:rsidRDefault="00567A8B" w:rsidP="00DE3DD8">
      <w:pPr>
        <w:spacing w:line="360" w:lineRule="auto"/>
        <w:rPr>
          <w:rFonts w:cs="Arial"/>
          <w:b/>
          <w:lang w:val="en-GB"/>
        </w:rPr>
      </w:pPr>
    </w:p>
    <w:p w:rsidR="00567A8B" w:rsidRPr="00A90D4F" w:rsidRDefault="00567A8B" w:rsidP="00DE3DD8">
      <w:pPr>
        <w:spacing w:line="360" w:lineRule="auto"/>
        <w:rPr>
          <w:rFonts w:cs="Arial"/>
          <w:b/>
          <w:lang w:val="en-GB"/>
        </w:rPr>
      </w:pPr>
      <w:r>
        <w:rPr>
          <w:rFonts w:cs="Arial"/>
          <w:b/>
          <w:lang w:val="en-GB"/>
        </w:rPr>
        <w:t>About</w:t>
      </w:r>
      <w:r w:rsidRPr="00A90D4F">
        <w:rPr>
          <w:rFonts w:cs="Arial"/>
          <w:b/>
          <w:lang w:val="en-GB"/>
        </w:rPr>
        <w:t xml:space="preserve"> CLAAS</w:t>
      </w:r>
    </w:p>
    <w:p w:rsidR="00567A8B" w:rsidRPr="00A90D4F" w:rsidRDefault="00567A8B" w:rsidP="007C4A7F">
      <w:pPr>
        <w:spacing w:line="360" w:lineRule="auto"/>
        <w:rPr>
          <w:lang w:val="en-GB"/>
        </w:rPr>
      </w:pPr>
      <w:r w:rsidRPr="00A90D4F">
        <w:rPr>
          <w:rFonts w:cs="Arial"/>
          <w:lang w:val="en-GB"/>
        </w:rPr>
        <w:t xml:space="preserve">CLAAS (www.claas-group.com) is a family business founded in 1913 and is one of the world’s leading manufacturers of agricultural engineering equipment. The company, with corporate headquarters in Harsewinkel, Westphalia, is the European market leader in combine harvesters. CLAAS is the world leader in another large product group, self-propelled forage harvesters. CLAAS is also a top performer </w:t>
      </w:r>
      <w:r w:rsidRPr="00A90D4F">
        <w:rPr>
          <w:rFonts w:cs="Arial"/>
          <w:lang w:val="en-GB"/>
        </w:rPr>
        <w:lastRenderedPageBreak/>
        <w:t>in world-wide agricultural engineering with tractors, agricultural balers and green harvesting machinery. The CLAAS product portfolio also includes state-of-the-art farming information technology. CLAAS employs more than</w:t>
      </w:r>
      <w:r>
        <w:rPr>
          <w:rFonts w:cs="Arial"/>
          <w:lang w:val="en-GB"/>
        </w:rPr>
        <w:t xml:space="preserve"> </w:t>
      </w:r>
      <w:r w:rsidRPr="00A90D4F">
        <w:rPr>
          <w:rFonts w:cs="Arial"/>
          <w:lang w:val="en-GB"/>
        </w:rPr>
        <w:t>11</w:t>
      </w:r>
      <w:r>
        <w:rPr>
          <w:rFonts w:cs="Arial"/>
          <w:lang w:val="en-GB"/>
        </w:rPr>
        <w:t>,</w:t>
      </w:r>
      <w:r w:rsidRPr="00A90D4F">
        <w:rPr>
          <w:rFonts w:cs="Arial"/>
          <w:lang w:val="en-GB"/>
        </w:rPr>
        <w:t>400 workers worldwide and posted sales of 3</w:t>
      </w:r>
      <w:r>
        <w:rPr>
          <w:rFonts w:cs="Arial"/>
          <w:lang w:val="en-GB"/>
        </w:rPr>
        <w:t>.</w:t>
      </w:r>
      <w:r w:rsidRPr="00A90D4F">
        <w:rPr>
          <w:rFonts w:cs="Arial"/>
          <w:lang w:val="en-GB"/>
        </w:rPr>
        <w:t xml:space="preserve">8 </w:t>
      </w:r>
      <w:r>
        <w:rPr>
          <w:rFonts w:cs="Arial"/>
          <w:lang w:val="en-GB"/>
        </w:rPr>
        <w:t>billion</w:t>
      </w:r>
      <w:r w:rsidRPr="00A90D4F">
        <w:rPr>
          <w:rFonts w:cs="Arial"/>
          <w:lang w:val="en-GB"/>
        </w:rPr>
        <w:t xml:space="preserve"> </w:t>
      </w:r>
      <w:r>
        <w:rPr>
          <w:rFonts w:cs="Arial"/>
          <w:lang w:val="en-GB"/>
        </w:rPr>
        <w:t>euros in the 2019 financial year</w:t>
      </w:r>
      <w:r w:rsidRPr="00A90D4F">
        <w:rPr>
          <w:rFonts w:cs="Arial"/>
          <w:lang w:val="en-GB"/>
        </w:rPr>
        <w:t>.</w:t>
      </w:r>
    </w:p>
    <w:sectPr w:rsidR="00567A8B" w:rsidRPr="00A90D4F" w:rsidSect="00064560">
      <w:headerReference w:type="default" r:id="rId6"/>
      <w:footerReference w:type="default" r:id="rId7"/>
      <w:headerReference w:type="first" r:id="rId8"/>
      <w:footerReference w:type="first" r:id="rId9"/>
      <w:pgSz w:w="11906" w:h="16838"/>
      <w:pgMar w:top="1797" w:right="1418" w:bottom="1134" w:left="1418" w:header="851"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15F" w:rsidRDefault="0060215F">
      <w:r>
        <w:separator/>
      </w:r>
    </w:p>
  </w:endnote>
  <w:endnote w:type="continuationSeparator" w:id="0">
    <w:p w:rsidR="0060215F" w:rsidRDefault="0060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8B" w:rsidRDefault="0074541D">
    <w:pPr>
      <w:pStyle w:val="Sidefod"/>
    </w:pPr>
    <w:r>
      <w:rPr>
        <w:noProof/>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76200</wp:posOffset>
              </wp:positionV>
              <wp:extent cx="65151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wps:spPr>
                    <wps:txbx>
                      <w:txbxContent>
                        <w:p w:rsidR="00567A8B" w:rsidRPr="00A90D4F" w:rsidRDefault="00567A8B">
                          <w:pPr>
                            <w:rPr>
                              <w:rFonts w:cs="Arial"/>
                              <w:sz w:val="12"/>
                              <w:lang w:val="en-GB"/>
                            </w:rPr>
                          </w:pPr>
                        </w:p>
                        <w:p w:rsidR="00567A8B" w:rsidRPr="00A90D4F" w:rsidRDefault="00567A8B">
                          <w:pPr>
                            <w:rPr>
                              <w:rFonts w:cs="Arial"/>
                              <w:sz w:val="12"/>
                              <w:lang w:val="en-GB"/>
                            </w:rPr>
                          </w:pPr>
                        </w:p>
                        <w:p w:rsidR="00567A8B" w:rsidRPr="00A90D4F" w:rsidRDefault="00567A8B">
                          <w:pPr>
                            <w:rPr>
                              <w:lang w:val="en-GB"/>
                            </w:rPr>
                          </w:pPr>
                          <w:r w:rsidRPr="00A90D4F">
                            <w:rPr>
                              <w:rFonts w:cs="Arial"/>
                              <w:color w:val="808080"/>
                              <w:sz w:val="2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5pt;margin-top:6pt;width:51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" stroked="f">
              <v:textbox>
                <w:txbxContent>
                  <w:p w:rsidR="00567A8B" w:rsidRPr="00A90D4F" w:rsidRDefault="00567A8B">
                    <w:pPr>
                      <w:rPr>
                        <w:rFonts w:cs="Arial"/>
                        <w:sz w:val="12"/>
                        <w:lang w:val="en-GB"/>
                      </w:rPr>
                    </w:pPr>
                  </w:p>
                  <w:p w:rsidR="00567A8B" w:rsidRPr="00A90D4F" w:rsidRDefault="00567A8B">
                    <w:pPr>
                      <w:rPr>
                        <w:rFonts w:cs="Arial"/>
                        <w:sz w:val="12"/>
                        <w:lang w:val="en-GB"/>
                      </w:rPr>
                    </w:pPr>
                  </w:p>
                  <w:p w:rsidR="00567A8B" w:rsidRPr="00A90D4F" w:rsidRDefault="00567A8B">
                    <w:pPr>
                      <w:rPr>
                        <w:lang w:val="en-GB"/>
                      </w:rPr>
                    </w:pPr>
                    <w:r w:rsidRPr="00A90D4F">
                      <w:rPr>
                        <w:rFonts w:cs="Arial"/>
                        <w:color w:val="808080"/>
                        <w:sz w:val="28"/>
                        <w:lang w:val="en-GB"/>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8B" w:rsidRPr="00A90D4F" w:rsidRDefault="00567A8B">
    <w:pPr>
      <w:pStyle w:val="Overskrift1"/>
      <w:rPr>
        <w:lang w:val="en-GB"/>
      </w:rPr>
    </w:pPr>
  </w:p>
  <w:p w:rsidR="00567A8B" w:rsidRPr="00A90D4F" w:rsidRDefault="00567A8B">
    <w:pPr>
      <w:pStyle w:val="Overskrift1"/>
      <w:rPr>
        <w:lang w:val="en-GB"/>
      </w:rPr>
    </w:pPr>
  </w:p>
  <w:p w:rsidR="00567A8B" w:rsidRPr="00A90D4F" w:rsidRDefault="00567A8B" w:rsidP="00E566CD">
    <w:pPr>
      <w:pStyle w:val="Overskrift1"/>
      <w:rPr>
        <w:b w:val="0"/>
        <w:sz w:val="16"/>
        <w:szCs w:val="16"/>
        <w:lang w:val="en-GB"/>
      </w:rPr>
    </w:pPr>
    <w:r w:rsidRPr="00A90D4F">
      <w:rPr>
        <w:b w:val="0"/>
        <w:sz w:val="16"/>
        <w:szCs w:val="16"/>
        <w:lang w:val="en-GB"/>
      </w:rPr>
      <w:t>CLAAS Group, Corporate Communications</w:t>
    </w:r>
  </w:p>
  <w:p w:rsidR="00567A8B" w:rsidRPr="00A90D4F" w:rsidRDefault="00567A8B">
    <w:pPr>
      <w:rPr>
        <w:rFonts w:cs="Arial"/>
        <w:sz w:val="16"/>
        <w:szCs w:val="16"/>
        <w:lang w:val="en-GB"/>
      </w:rPr>
    </w:pPr>
    <w:proofErr w:type="spellStart"/>
    <w:r w:rsidRPr="00A90D4F">
      <w:rPr>
        <w:rFonts w:cs="Arial"/>
        <w:sz w:val="16"/>
        <w:szCs w:val="16"/>
        <w:lang w:val="en-GB"/>
      </w:rPr>
      <w:t>Mühlenwinkel</w:t>
    </w:r>
    <w:proofErr w:type="spellEnd"/>
    <w:r w:rsidRPr="00A90D4F">
      <w:rPr>
        <w:rFonts w:cs="Arial"/>
        <w:sz w:val="16"/>
        <w:szCs w:val="16"/>
        <w:lang w:val="en-GB"/>
      </w:rPr>
      <w:t xml:space="preserve"> 1, 33428 </w:t>
    </w:r>
    <w:proofErr w:type="spellStart"/>
    <w:r w:rsidRPr="00A90D4F">
      <w:rPr>
        <w:rFonts w:cs="Arial"/>
        <w:sz w:val="16"/>
        <w:szCs w:val="16"/>
        <w:lang w:val="en-GB"/>
      </w:rPr>
      <w:t>Harsewinkel</w:t>
    </w:r>
    <w:proofErr w:type="spellEnd"/>
    <w:r w:rsidRPr="00A90D4F">
      <w:rPr>
        <w:rFonts w:cs="Arial"/>
        <w:sz w:val="16"/>
        <w:szCs w:val="16"/>
        <w:lang w:val="en-GB"/>
      </w:rPr>
      <w:t>, Germany</w:t>
    </w:r>
  </w:p>
  <w:p w:rsidR="00567A8B" w:rsidRPr="0074541D" w:rsidRDefault="0074541D">
    <w:pPr>
      <w:rPr>
        <w:rFonts w:cs="Arial"/>
        <w:sz w:val="16"/>
        <w:szCs w:val="16"/>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4751705</wp:posOffset>
              </wp:positionH>
              <wp:positionV relativeFrom="paragraph">
                <wp:posOffset>66675</wp:posOffset>
              </wp:positionV>
              <wp:extent cx="1386840" cy="276225"/>
              <wp:effectExtent l="0" t="0" r="381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76225"/>
                      </a:xfrm>
                      <a:prstGeom prst="rect">
                        <a:avLst/>
                      </a:prstGeom>
                      <a:solidFill>
                        <a:srgbClr val="FFFFFF"/>
                      </a:solidFill>
                      <a:ln w="9525">
                        <a:solidFill>
                          <a:srgbClr val="FFFFFF"/>
                        </a:solidFill>
                        <a:miter lim="800000"/>
                        <a:headEnd/>
                        <a:tailEnd/>
                      </a:ln>
                    </wps:spPr>
                    <wps:txbx>
                      <w:txbxContent>
                        <w:p w:rsidR="00567A8B" w:rsidRPr="00A90D4F" w:rsidRDefault="00567A8B" w:rsidP="000C39AB">
                          <w:pPr>
                            <w:jc w:val="right"/>
                            <w:rPr>
                              <w:lang w:val="en-GB"/>
                            </w:rPr>
                          </w:pPr>
                          <w:r w:rsidRPr="00A90D4F">
                            <w:rPr>
                              <w:rFonts w:cs="Arial"/>
                              <w:sz w:val="16"/>
                              <w:szCs w:val="16"/>
                              <w:lang w:val="en-GB"/>
                            </w:rPr>
                            <w:t xml:space="preserve">Ensuring a better </w:t>
                          </w:r>
                          <w:r w:rsidRPr="00A90D4F">
                            <w:rPr>
                              <w:rFonts w:cs="Arial"/>
                              <w:b/>
                              <w:sz w:val="16"/>
                              <w:szCs w:val="16"/>
                              <w:lang w:val="en-GB"/>
                            </w:rPr>
                            <w:t>harvest</w:t>
                          </w:r>
                          <w:r w:rsidRPr="00A90D4F">
                            <w:rPr>
                              <w:rFonts w:cs="Arial"/>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74.15pt;margin-top:5.25pt;width:109.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" strokecolor="white">
              <v:textbox>
                <w:txbxContent>
                  <w:p w:rsidR="00567A8B" w:rsidRPr="00A90D4F" w:rsidRDefault="00567A8B" w:rsidP="000C39AB">
                    <w:pPr>
                      <w:jc w:val="right"/>
                      <w:rPr>
                        <w:lang w:val="en-GB"/>
                      </w:rPr>
                    </w:pPr>
                    <w:r w:rsidRPr="00A90D4F">
                      <w:rPr>
                        <w:rFonts w:cs="Arial"/>
                        <w:sz w:val="16"/>
                        <w:szCs w:val="16"/>
                        <w:lang w:val="en-GB"/>
                      </w:rPr>
                      <w:t xml:space="preserve">Ensuring a better </w:t>
                    </w:r>
                    <w:r w:rsidRPr="00A90D4F">
                      <w:rPr>
                        <w:rFonts w:cs="Arial"/>
                        <w:b/>
                        <w:sz w:val="16"/>
                        <w:szCs w:val="16"/>
                        <w:lang w:val="en-GB"/>
                      </w:rPr>
                      <w:t>harvest</w:t>
                    </w:r>
                    <w:r w:rsidRPr="00A90D4F">
                      <w:rPr>
                        <w:rFonts w:cs="Arial"/>
                        <w:sz w:val="16"/>
                        <w:szCs w:val="16"/>
                        <w:lang w:val="en-GB"/>
                      </w:rPr>
                      <w:t>.</w:t>
                    </w:r>
                  </w:p>
                </w:txbxContent>
              </v:textbox>
            </v:shape>
          </w:pict>
        </mc:Fallback>
      </mc:AlternateContent>
    </w:r>
    <w:r w:rsidR="00567A8B" w:rsidRPr="0074541D">
      <w:rPr>
        <w:rFonts w:cs="Arial"/>
        <w:sz w:val="16"/>
        <w:szCs w:val="16"/>
        <w:lang w:val="fr-FR"/>
      </w:rPr>
      <w:t>Phone: +49 5247 12-1743, Fax: +49 5247 12-1751</w:t>
    </w:r>
  </w:p>
  <w:p w:rsidR="00567A8B" w:rsidRPr="0074541D" w:rsidRDefault="00567A8B">
    <w:pPr>
      <w:rPr>
        <w:rFonts w:cs="Arial"/>
        <w:sz w:val="16"/>
        <w:szCs w:val="16"/>
        <w:lang w:val="fr-FR"/>
      </w:rPr>
    </w:pPr>
    <w:r w:rsidRPr="0074541D">
      <w:rPr>
        <w:rFonts w:cs="Arial"/>
        <w:sz w:val="16"/>
        <w:szCs w:val="16"/>
        <w:lang w:val="fr-FR"/>
      </w:rPr>
      <w:t xml:space="preserve">Email: </w:t>
    </w:r>
    <w:hyperlink r:id="rId1" w:history="1">
      <w:r w:rsidRPr="0074541D">
        <w:rPr>
          <w:rStyle w:val="Hyperlink"/>
          <w:rFonts w:cs="Arial"/>
          <w:color w:val="auto"/>
          <w:sz w:val="16"/>
          <w:szCs w:val="16"/>
          <w:u w:val="none"/>
          <w:lang w:val="fr-FR"/>
        </w:rPr>
        <w:t>pr@claas.com</w:t>
      </w:r>
    </w:hyperlink>
    <w:r w:rsidRPr="0074541D">
      <w:rPr>
        <w:rFonts w:cs="Arial"/>
        <w:sz w:val="16"/>
        <w:szCs w:val="16"/>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15F" w:rsidRDefault="0060215F">
      <w:r>
        <w:separator/>
      </w:r>
    </w:p>
  </w:footnote>
  <w:footnote w:type="continuationSeparator" w:id="0">
    <w:p w:rsidR="0060215F" w:rsidRDefault="0060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8B" w:rsidRPr="00A90D4F" w:rsidRDefault="00567A8B">
    <w:pPr>
      <w:pStyle w:val="Sidehoved"/>
      <w:rPr>
        <w:b/>
        <w:sz w:val="24"/>
        <w:lang w:val="en-GB"/>
      </w:rPr>
    </w:pPr>
  </w:p>
  <w:p w:rsidR="00567A8B" w:rsidRPr="00A90D4F" w:rsidRDefault="00567A8B">
    <w:pPr>
      <w:pStyle w:val="Sidehoved"/>
      <w:rPr>
        <w:b/>
        <w:lang w:val="en-GB"/>
      </w:rPr>
    </w:pPr>
  </w:p>
  <w:p w:rsidR="00567A8B" w:rsidRPr="00A90D4F" w:rsidRDefault="00567A8B">
    <w:pPr>
      <w:pStyle w:val="Sidehoved"/>
      <w:rPr>
        <w:b/>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8B" w:rsidRPr="00A90D4F" w:rsidRDefault="00567A8B">
    <w:pPr>
      <w:pStyle w:val="Sidehoved"/>
      <w:rPr>
        <w:b/>
        <w:sz w:val="24"/>
        <w:lang w:val="en-GB"/>
      </w:rPr>
    </w:pPr>
  </w:p>
  <w:p w:rsidR="00567A8B" w:rsidRPr="00A90D4F" w:rsidRDefault="0074541D">
    <w:pPr>
      <w:pStyle w:val="Sidehoved"/>
      <w:rPr>
        <w:b/>
        <w:sz w:val="24"/>
        <w:lang w:val="en-GB"/>
      </w:rPr>
    </w:pPr>
    <w:r>
      <w:rPr>
        <w:noProof/>
      </w:rPr>
      <w:drawing>
        <wp:anchor distT="0" distB="0" distL="114300" distR="114300" simplePos="0" relativeHeight="251661312" behindDoc="1" locked="0" layoutInCell="1" allowOverlap="1">
          <wp:simplePos x="0" y="0"/>
          <wp:positionH relativeFrom="column">
            <wp:posOffset>4251960</wp:posOffset>
          </wp:positionH>
          <wp:positionV relativeFrom="paragraph">
            <wp:posOffset>55880</wp:posOffset>
          </wp:positionV>
          <wp:extent cx="2162175" cy="361950"/>
          <wp:effectExtent l="0" t="0" r="0" b="0"/>
          <wp:wrapTight wrapText="bothSides">
            <wp:wrapPolygon edited="0">
              <wp:start x="0" y="0"/>
              <wp:lineTo x="0" y="20463"/>
              <wp:lineTo x="21505" y="20463"/>
              <wp:lineTo x="21505" y="0"/>
              <wp:lineTo x="0" y="0"/>
            </wp:wrapPolygon>
          </wp:wrapTight>
          <wp:docPr id="2" name="Bild 4"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pic:spPr>
              </pic:pic>
            </a:graphicData>
          </a:graphic>
          <wp14:sizeRelH relativeFrom="page">
            <wp14:pctWidth>0</wp14:pctWidth>
          </wp14:sizeRelH>
          <wp14:sizeRelV relativeFrom="page">
            <wp14:pctHeight>0</wp14:pctHeight>
          </wp14:sizeRelV>
        </wp:anchor>
      </w:drawing>
    </w:r>
  </w:p>
  <w:p w:rsidR="00567A8B" w:rsidRPr="00A90D4F" w:rsidRDefault="00567A8B" w:rsidP="000C39AB">
    <w:pPr>
      <w:pStyle w:val="Sidehoved"/>
      <w:tabs>
        <w:tab w:val="clear" w:pos="4536"/>
        <w:tab w:val="clear" w:pos="9072"/>
        <w:tab w:val="right" w:pos="9070"/>
      </w:tabs>
      <w:rPr>
        <w:lang w:val="en-GB"/>
      </w:rPr>
    </w:pPr>
    <w:r w:rsidRPr="00A90D4F">
      <w:rPr>
        <w:sz w:val="24"/>
        <w:lang w:val="en-GB"/>
      </w:rPr>
      <w:t>Press release</w:t>
    </w:r>
    <w:r w:rsidRPr="00A90D4F">
      <w:rPr>
        <w:sz w:val="24"/>
        <w:lang w:val="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CD"/>
    <w:rsid w:val="0004669E"/>
    <w:rsid w:val="00064560"/>
    <w:rsid w:val="000A41AB"/>
    <w:rsid w:val="000C39AB"/>
    <w:rsid w:val="001216BC"/>
    <w:rsid w:val="00155123"/>
    <w:rsid w:val="001939DD"/>
    <w:rsid w:val="00213285"/>
    <w:rsid w:val="00260818"/>
    <w:rsid w:val="00284419"/>
    <w:rsid w:val="00343F59"/>
    <w:rsid w:val="003A344C"/>
    <w:rsid w:val="003B6A96"/>
    <w:rsid w:val="00462A66"/>
    <w:rsid w:val="004748E5"/>
    <w:rsid w:val="00482F15"/>
    <w:rsid w:val="00502CD3"/>
    <w:rsid w:val="005224B2"/>
    <w:rsid w:val="005416DB"/>
    <w:rsid w:val="00567A8B"/>
    <w:rsid w:val="005C5124"/>
    <w:rsid w:val="0060215F"/>
    <w:rsid w:val="00602D51"/>
    <w:rsid w:val="006065D0"/>
    <w:rsid w:val="00624438"/>
    <w:rsid w:val="0074541D"/>
    <w:rsid w:val="00776333"/>
    <w:rsid w:val="00797B22"/>
    <w:rsid w:val="007C4A7F"/>
    <w:rsid w:val="007D7D23"/>
    <w:rsid w:val="0081795F"/>
    <w:rsid w:val="008223E1"/>
    <w:rsid w:val="008233BD"/>
    <w:rsid w:val="00846F50"/>
    <w:rsid w:val="008F306D"/>
    <w:rsid w:val="009646CA"/>
    <w:rsid w:val="009A25DE"/>
    <w:rsid w:val="00A25ABF"/>
    <w:rsid w:val="00A8015B"/>
    <w:rsid w:val="00A90D4F"/>
    <w:rsid w:val="00AA6385"/>
    <w:rsid w:val="00B270BE"/>
    <w:rsid w:val="00BB54AB"/>
    <w:rsid w:val="00C26387"/>
    <w:rsid w:val="00CA5B89"/>
    <w:rsid w:val="00CD7CB7"/>
    <w:rsid w:val="00D12DF2"/>
    <w:rsid w:val="00D51DBF"/>
    <w:rsid w:val="00D860D3"/>
    <w:rsid w:val="00D939CF"/>
    <w:rsid w:val="00DC4E4A"/>
    <w:rsid w:val="00DE3DD8"/>
    <w:rsid w:val="00DE7210"/>
    <w:rsid w:val="00E03A1E"/>
    <w:rsid w:val="00E342A9"/>
    <w:rsid w:val="00E566CD"/>
    <w:rsid w:val="00EB77A2"/>
    <w:rsid w:val="00F0667F"/>
    <w:rsid w:val="00F25917"/>
    <w:rsid w:val="00F80B2F"/>
    <w:rsid w:val="00FA13EA"/>
    <w:rsid w:val="00FB7385"/>
    <w:rsid w:val="00FC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342B135-E761-45DC-8715-1036CFAA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lsdException w:name="Table Web 1" w:locked="1" w:semiHidden="1" w:unhideWhenUsed="1"/>
    <w:lsdException w:name="Table Web 2" w:semiHidden="1" w:uiPriority="0" w:unhideWhenUsed="1"/>
    <w:lsdException w:name="Table Web 3" w:uiPriority="0"/>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sz w:val="20"/>
      <w:szCs w:val="20"/>
      <w:lang w:val="de-DE" w:eastAsia="de-DE"/>
    </w:rPr>
  </w:style>
  <w:style w:type="paragraph" w:styleId="Overskrift1">
    <w:name w:val="heading 1"/>
    <w:basedOn w:val="Normal"/>
    <w:next w:val="Normal"/>
    <w:link w:val="Overskrift1Tegn"/>
    <w:uiPriority w:val="99"/>
    <w:qFormat/>
    <w:pPr>
      <w:keepNext/>
      <w:outlineLvl w:val="0"/>
    </w:pPr>
    <w:rPr>
      <w:b/>
      <w:sz w:val="12"/>
    </w:rPr>
  </w:style>
  <w:style w:type="paragraph" w:styleId="Overskrift2">
    <w:name w:val="heading 2"/>
    <w:basedOn w:val="Normal"/>
    <w:next w:val="Normal"/>
    <w:link w:val="Overskrift2Tegn"/>
    <w:uiPriority w:val="99"/>
    <w:qFormat/>
    <w:pPr>
      <w:keepNext/>
      <w:framePr w:hSpace="141" w:wrap="around" w:vAnchor="text" w:hAnchor="margin" w:y="220"/>
      <w:ind w:left="31" w:right="-78"/>
      <w:suppressOverlap/>
      <w:outlineLvl w:val="1"/>
    </w:pPr>
    <w:rPr>
      <w:rFonts w:cs="Arial"/>
      <w:b/>
      <w:sz w:val="1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3DAA"/>
    <w:rPr>
      <w:rFonts w:asciiTheme="majorHAnsi" w:eastAsiaTheme="majorEastAsia" w:hAnsiTheme="majorHAnsi" w:cstheme="majorBidi"/>
      <w:b/>
      <w:bCs/>
      <w:kern w:val="32"/>
      <w:sz w:val="32"/>
      <w:szCs w:val="32"/>
      <w:lang w:val="de-DE" w:eastAsia="de-DE"/>
    </w:rPr>
  </w:style>
  <w:style w:type="character" w:customStyle="1" w:styleId="Overskrift2Tegn">
    <w:name w:val="Overskrift 2 Tegn"/>
    <w:basedOn w:val="Standardskrifttypeiafsnit"/>
    <w:link w:val="Overskrift2"/>
    <w:uiPriority w:val="9"/>
    <w:semiHidden/>
    <w:rsid w:val="004A3DAA"/>
    <w:rPr>
      <w:rFonts w:asciiTheme="majorHAnsi" w:eastAsiaTheme="majorEastAsia" w:hAnsiTheme="majorHAnsi" w:cstheme="majorBidi"/>
      <w:b/>
      <w:bCs/>
      <w:i/>
      <w:iCs/>
      <w:sz w:val="28"/>
      <w:szCs w:val="28"/>
      <w:lang w:val="de-DE" w:eastAsia="de-DE"/>
    </w:rPr>
  </w:style>
  <w:style w:type="paragraph" w:styleId="Sidehoved">
    <w:name w:val="header"/>
    <w:basedOn w:val="Normal"/>
    <w:link w:val="SidehovedTegn"/>
    <w:uiPriority w:val="99"/>
    <w:semiHidden/>
    <w:pPr>
      <w:tabs>
        <w:tab w:val="center" w:pos="4536"/>
        <w:tab w:val="right" w:pos="9072"/>
      </w:tabs>
    </w:pPr>
  </w:style>
  <w:style w:type="character" w:customStyle="1" w:styleId="SidehovedTegn">
    <w:name w:val="Sidehoved Tegn"/>
    <w:basedOn w:val="Standardskrifttypeiafsnit"/>
    <w:link w:val="Sidehoved"/>
    <w:uiPriority w:val="99"/>
    <w:semiHidden/>
    <w:rsid w:val="004A3DAA"/>
    <w:rPr>
      <w:rFonts w:ascii="Arial" w:hAnsi="Arial"/>
      <w:sz w:val="20"/>
      <w:szCs w:val="20"/>
      <w:lang w:val="de-DE" w:eastAsia="de-DE"/>
    </w:rPr>
  </w:style>
  <w:style w:type="paragraph" w:styleId="Sidefod">
    <w:name w:val="footer"/>
    <w:basedOn w:val="Normal"/>
    <w:link w:val="SidefodTegn"/>
    <w:uiPriority w:val="99"/>
    <w:semiHidden/>
    <w:pPr>
      <w:tabs>
        <w:tab w:val="center" w:pos="4536"/>
        <w:tab w:val="right" w:pos="9072"/>
      </w:tabs>
    </w:pPr>
  </w:style>
  <w:style w:type="character" w:customStyle="1" w:styleId="SidefodTegn">
    <w:name w:val="Sidefod Tegn"/>
    <w:basedOn w:val="Standardskrifttypeiafsnit"/>
    <w:link w:val="Sidefod"/>
    <w:uiPriority w:val="99"/>
    <w:semiHidden/>
    <w:rsid w:val="004A3DAA"/>
    <w:rPr>
      <w:rFonts w:ascii="Arial" w:hAnsi="Arial"/>
      <w:sz w:val="20"/>
      <w:szCs w:val="20"/>
      <w:lang w:val="de-DE" w:eastAsia="de-DE"/>
    </w:rPr>
  </w:style>
  <w:style w:type="character" w:styleId="Hyperlink">
    <w:name w:val="Hyperlink"/>
    <w:basedOn w:val="Standardskrifttypeiafsnit"/>
    <w:uiPriority w:val="99"/>
    <w:semiHidden/>
    <w:rPr>
      <w:rFonts w:cs="Times New Roman"/>
      <w:color w:val="0000FF"/>
      <w:u w:val="single"/>
    </w:rPr>
  </w:style>
  <w:style w:type="paragraph" w:styleId="Markeringsbobletekst">
    <w:name w:val="Balloon Text"/>
    <w:basedOn w:val="Normal"/>
    <w:link w:val="MarkeringsbobletekstTegn"/>
    <w:uiPriority w:val="99"/>
    <w:semiHidden/>
    <w:rsid w:val="000C39A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locked/>
    <w:rsid w:val="000C39AB"/>
    <w:rPr>
      <w:rFonts w:ascii="Segoe UI" w:hAnsi="Segoe UI"/>
      <w:sz w:val="18"/>
    </w:rPr>
  </w:style>
  <w:style w:type="paragraph" w:styleId="NormalWeb">
    <w:name w:val="Normal (Web)"/>
    <w:basedOn w:val="Normal"/>
    <w:uiPriority w:val="99"/>
    <w:semiHidden/>
    <w:rsid w:val="000A41AB"/>
    <w:pPr>
      <w:spacing w:before="100" w:beforeAutospacing="1" w:after="100" w:afterAutospacing="1"/>
    </w:pPr>
    <w:rPr>
      <w:rFonts w:ascii="Times New Roman" w:hAnsi="Times New Roman"/>
      <w:sz w:val="24"/>
      <w:szCs w:val="24"/>
    </w:rPr>
  </w:style>
  <w:style w:type="character" w:customStyle="1" w:styleId="st">
    <w:name w:val="st"/>
    <w:basedOn w:val="Standardskrifttypeiafsnit"/>
    <w:uiPriority w:val="99"/>
    <w:rsid w:val="00284419"/>
    <w:rPr>
      <w:rFonts w:cs="Times New Roman"/>
    </w:rPr>
  </w:style>
  <w:style w:type="character" w:styleId="Fremhv">
    <w:name w:val="Emphasis"/>
    <w:basedOn w:val="Standardskrifttypeiafsnit"/>
    <w:uiPriority w:val="99"/>
    <w:qFormat/>
    <w:rsid w:val="00284419"/>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16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cla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CLAAS Harsewinkel</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Conens, Julia</dc:creator>
  <cp:keywords/>
  <dc:description/>
  <cp:lastModifiedBy>Louise Salebjerg-Birch</cp:lastModifiedBy>
  <cp:revision>2</cp:revision>
  <cp:lastPrinted>2016-11-17T09:01:00Z</cp:lastPrinted>
  <dcterms:created xsi:type="dcterms:W3CDTF">2020-03-25T12:27:00Z</dcterms:created>
  <dcterms:modified xsi:type="dcterms:W3CDTF">2020-03-25T12:27:00Z</dcterms:modified>
</cp:coreProperties>
</file>