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6BFFF" w14:textId="6E9BD341" w:rsidR="00EB4A38" w:rsidRPr="00956AC3" w:rsidRDefault="00EB4A38" w:rsidP="00A95BB7">
      <w:pPr>
        <w:pStyle w:val="Sidhuvud"/>
        <w:tabs>
          <w:tab w:val="clear" w:pos="9072"/>
          <w:tab w:val="right" w:pos="8505"/>
        </w:tabs>
        <w:ind w:right="-6"/>
        <w:rPr>
          <w:rFonts w:ascii="Calibri" w:hAnsi="Calibri" w:cs="Arial"/>
        </w:rPr>
      </w:pPr>
      <w:r w:rsidRPr="00956AC3">
        <w:rPr>
          <w:rFonts w:ascii="Calibri" w:hAnsi="Calibri" w:cs="Arial"/>
          <w:noProof/>
          <w:sz w:val="20"/>
          <w:szCs w:val="20"/>
        </w:rPr>
        <w:drawing>
          <wp:anchor distT="0" distB="0" distL="114300" distR="114300" simplePos="0" relativeHeight="251658240" behindDoc="0" locked="0" layoutInCell="1" allowOverlap="1" wp14:anchorId="39F36378" wp14:editId="07D4744E">
            <wp:simplePos x="0" y="0"/>
            <wp:positionH relativeFrom="margin">
              <wp:posOffset>3947795</wp:posOffset>
            </wp:positionH>
            <wp:positionV relativeFrom="margin">
              <wp:posOffset>-1061720</wp:posOffset>
            </wp:positionV>
            <wp:extent cx="2339975" cy="608330"/>
            <wp:effectExtent l="0" t="0" r="0"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plain_cmyk.jpg"/>
                    <pic:cNvPicPr/>
                  </pic:nvPicPr>
                  <pic:blipFill>
                    <a:blip r:embed="rId6">
                      <a:extLst>
                        <a:ext uri="{28A0092B-C50C-407E-A947-70E740481C1C}">
                          <a14:useLocalDpi xmlns:a14="http://schemas.microsoft.com/office/drawing/2010/main" val="0"/>
                        </a:ext>
                      </a:extLst>
                    </a:blip>
                    <a:stretch>
                      <a:fillRect/>
                    </a:stretch>
                  </pic:blipFill>
                  <pic:spPr>
                    <a:xfrm>
                      <a:off x="0" y="0"/>
                      <a:ext cx="2339975" cy="608330"/>
                    </a:xfrm>
                    <a:prstGeom prst="rect">
                      <a:avLst/>
                    </a:prstGeom>
                  </pic:spPr>
                </pic:pic>
              </a:graphicData>
            </a:graphic>
            <wp14:sizeRelH relativeFrom="margin">
              <wp14:pctWidth>0</wp14:pctWidth>
            </wp14:sizeRelH>
            <wp14:sizeRelV relativeFrom="margin">
              <wp14:pctHeight>0</wp14:pctHeight>
            </wp14:sizeRelV>
          </wp:anchor>
        </w:drawing>
      </w:r>
      <w:r w:rsidR="001503C2">
        <w:rPr>
          <w:rFonts w:ascii="Calibri" w:hAnsi="Calibri" w:cs="Arial"/>
        </w:rPr>
        <w:t>Pressmeddelande, 12 december</w:t>
      </w:r>
      <w:r w:rsidRPr="00956AC3">
        <w:rPr>
          <w:rFonts w:ascii="Calibri" w:hAnsi="Calibri" w:cs="Arial"/>
        </w:rPr>
        <w:t xml:space="preserve"> 2016</w:t>
      </w:r>
    </w:p>
    <w:p w14:paraId="763079C4" w14:textId="66EC539D" w:rsidR="00EB4A38" w:rsidRPr="00956AC3" w:rsidRDefault="00EB4A38" w:rsidP="00A95BB7">
      <w:pPr>
        <w:pStyle w:val="Body"/>
        <w:tabs>
          <w:tab w:val="right" w:pos="8505"/>
        </w:tabs>
        <w:ind w:right="-6"/>
        <w:rPr>
          <w:rFonts w:ascii="Calibri" w:hAnsi="Calibri"/>
          <w:b/>
          <w:bCs/>
          <w:color w:val="CE4F27"/>
          <w:sz w:val="32"/>
          <w:szCs w:val="32"/>
        </w:rPr>
      </w:pPr>
    </w:p>
    <w:p w14:paraId="3D6CBA4E" w14:textId="77777777" w:rsidR="003F2E7E" w:rsidRPr="00956AC3" w:rsidRDefault="003F2E7E" w:rsidP="00A95BB7">
      <w:pPr>
        <w:tabs>
          <w:tab w:val="right" w:pos="8505"/>
        </w:tabs>
        <w:ind w:right="-6"/>
        <w:jc w:val="center"/>
        <w:rPr>
          <w:rFonts w:ascii="Calibri" w:hAnsi="Calibri" w:cs="Arial"/>
          <w:color w:val="1A1A1A"/>
        </w:rPr>
      </w:pPr>
    </w:p>
    <w:p w14:paraId="3A9763C1" w14:textId="63EE8895" w:rsidR="00406C1B" w:rsidRDefault="001503C2" w:rsidP="00A95BB7">
      <w:pPr>
        <w:tabs>
          <w:tab w:val="right" w:pos="8505"/>
        </w:tabs>
        <w:ind w:right="-6"/>
        <w:rPr>
          <w:rFonts w:ascii="Calibri" w:eastAsia="Times New Roman" w:hAnsi="Calibri" w:cs="Times New Roman"/>
          <w:b/>
          <w:bCs/>
          <w:color w:val="CE4F27"/>
          <w:sz w:val="44"/>
          <w:u w:color="000000"/>
          <w:bdr w:val="nil"/>
        </w:rPr>
      </w:pPr>
      <w:r w:rsidRPr="001503C2">
        <w:rPr>
          <w:rFonts w:ascii="Calibri" w:eastAsia="Times New Roman" w:hAnsi="Calibri" w:cs="Times New Roman"/>
          <w:b/>
          <w:bCs/>
          <w:color w:val="CE4F27"/>
          <w:sz w:val="44"/>
          <w:u w:color="000000"/>
          <w:bdr w:val="nil"/>
        </w:rPr>
        <w:t xml:space="preserve">Sveriges smartaste elnät utökas med </w:t>
      </w:r>
      <w:proofErr w:type="spellStart"/>
      <w:r w:rsidRPr="001503C2">
        <w:rPr>
          <w:rFonts w:ascii="Calibri" w:eastAsia="Times New Roman" w:hAnsi="Calibri" w:cs="Times New Roman"/>
          <w:b/>
          <w:bCs/>
          <w:color w:val="CE4F27"/>
          <w:sz w:val="44"/>
          <w:u w:color="000000"/>
          <w:bdr w:val="nil"/>
        </w:rPr>
        <w:t>solel</w:t>
      </w:r>
      <w:proofErr w:type="spellEnd"/>
      <w:r w:rsidRPr="001503C2">
        <w:rPr>
          <w:rFonts w:ascii="Calibri" w:eastAsia="Times New Roman" w:hAnsi="Calibri" w:cs="Times New Roman"/>
          <w:b/>
          <w:bCs/>
          <w:color w:val="CE4F27"/>
          <w:sz w:val="44"/>
          <w:u w:color="000000"/>
          <w:bdr w:val="nil"/>
        </w:rPr>
        <w:t>, lagring och laddning</w:t>
      </w:r>
    </w:p>
    <w:p w14:paraId="3D31E4E6" w14:textId="77777777" w:rsidR="001503C2" w:rsidRPr="00956AC3" w:rsidRDefault="001503C2" w:rsidP="00A95BB7">
      <w:pPr>
        <w:tabs>
          <w:tab w:val="right" w:pos="8505"/>
        </w:tabs>
        <w:ind w:right="-6"/>
        <w:rPr>
          <w:rFonts w:ascii="Calibri" w:hAnsi="Calibri" w:cs="Arial"/>
          <w:b/>
          <w:color w:val="1A1A1A"/>
        </w:rPr>
      </w:pPr>
    </w:p>
    <w:p w14:paraId="4A4141C4" w14:textId="77777777" w:rsidR="001503C2" w:rsidRPr="001503C2" w:rsidRDefault="001503C2" w:rsidP="00A95BB7">
      <w:pPr>
        <w:tabs>
          <w:tab w:val="right" w:pos="8505"/>
        </w:tabs>
        <w:ind w:right="-6"/>
        <w:rPr>
          <w:rFonts w:ascii="Calibri" w:hAnsi="Calibri" w:cs="Arial"/>
          <w:b/>
          <w:color w:val="1A1A1A"/>
        </w:rPr>
      </w:pPr>
      <w:r w:rsidRPr="001503C2">
        <w:rPr>
          <w:rFonts w:ascii="Calibri" w:hAnsi="Calibri" w:cs="Arial"/>
          <w:b/>
          <w:color w:val="1A1A1A"/>
        </w:rPr>
        <w:t xml:space="preserve">I Uppland drivs sedan 2014 ett smart elnät där villor hjälper elnätet vid ansträngda förhållanden. Nu utökas projektet med ytterligare styrning i form av energilager, elbilsladdning och solceller. Den här typen av lösningar är en förutsättning för att vi ska kunna ha mer förnybar el i näten och ett måste för att vi ska ha en stabil energiförsörjning i framtiden. </w:t>
      </w:r>
    </w:p>
    <w:p w14:paraId="4484D3A5" w14:textId="77777777" w:rsidR="001503C2" w:rsidRPr="001503C2" w:rsidRDefault="001503C2" w:rsidP="00A95BB7">
      <w:pPr>
        <w:tabs>
          <w:tab w:val="right" w:pos="8505"/>
        </w:tabs>
        <w:ind w:right="-6"/>
        <w:rPr>
          <w:rFonts w:ascii="Calibri" w:hAnsi="Calibri" w:cs="Arial"/>
          <w:color w:val="1A1A1A"/>
        </w:rPr>
      </w:pPr>
    </w:p>
    <w:p w14:paraId="36B839CF" w14:textId="77777777" w:rsidR="001503C2" w:rsidRPr="001503C2" w:rsidRDefault="001503C2" w:rsidP="00A95BB7">
      <w:pPr>
        <w:tabs>
          <w:tab w:val="right" w:pos="8505"/>
        </w:tabs>
        <w:ind w:right="-6"/>
        <w:rPr>
          <w:rFonts w:ascii="Calibri" w:hAnsi="Calibri" w:cs="Arial"/>
          <w:color w:val="1A1A1A"/>
        </w:rPr>
      </w:pPr>
      <w:r w:rsidRPr="001503C2">
        <w:rPr>
          <w:rFonts w:ascii="Calibri" w:hAnsi="Calibri" w:cs="Arial"/>
          <w:color w:val="1A1A1A"/>
        </w:rPr>
        <w:t>I elnätet som ligger norr om Uppsala märker man av att nätkunder börjar skaffa både hybrid- och elbilar. Beteendeförändringar i kombination med allt mer förnybar el i nätet ställer högre krav på elnäten framöver. Allt fler funktioner kan inkluderas om man uppgraderar fastigheter till smarta elnät vilket gagnar både fastighetsägare och energibolag.</w:t>
      </w:r>
    </w:p>
    <w:p w14:paraId="548E7E02" w14:textId="77777777" w:rsidR="001503C2" w:rsidRPr="001503C2" w:rsidRDefault="001503C2" w:rsidP="00A95BB7">
      <w:pPr>
        <w:tabs>
          <w:tab w:val="right" w:pos="8505"/>
        </w:tabs>
        <w:ind w:right="-6"/>
        <w:rPr>
          <w:rFonts w:ascii="Calibri" w:hAnsi="Calibri" w:cs="Arial"/>
          <w:color w:val="1A1A1A"/>
        </w:rPr>
      </w:pPr>
    </w:p>
    <w:p w14:paraId="7984FB53" w14:textId="77777777" w:rsidR="001503C2" w:rsidRPr="001503C2" w:rsidRDefault="001503C2" w:rsidP="00A95BB7">
      <w:pPr>
        <w:tabs>
          <w:tab w:val="right" w:pos="8505"/>
        </w:tabs>
        <w:ind w:right="-6"/>
        <w:rPr>
          <w:rFonts w:ascii="Calibri" w:hAnsi="Calibri" w:cs="Arial"/>
          <w:i/>
          <w:color w:val="1A1A1A"/>
        </w:rPr>
      </w:pPr>
      <w:r w:rsidRPr="001503C2">
        <w:rPr>
          <w:rFonts w:ascii="Calibri" w:hAnsi="Calibri" w:cs="Arial"/>
          <w:i/>
          <w:color w:val="1A1A1A"/>
        </w:rPr>
        <w:t>- Vi har i tidigare projekt visat att man med små medel kan skapa stor nytta i elnätet genom att använda våra villors flexibilitet. Nu växlar vi upp och tar med alla behov som man inom kort kommer att se i elnätet såsom lagring och laddning, säger Joachim Lindborg, projektledare på Sustainable Innovation.</w:t>
      </w:r>
    </w:p>
    <w:p w14:paraId="7DAA8EDE" w14:textId="77777777" w:rsidR="001503C2" w:rsidRPr="001503C2" w:rsidRDefault="001503C2" w:rsidP="00A95BB7">
      <w:pPr>
        <w:tabs>
          <w:tab w:val="right" w:pos="8505"/>
        </w:tabs>
        <w:ind w:right="-6"/>
        <w:rPr>
          <w:rFonts w:ascii="Calibri" w:hAnsi="Calibri" w:cs="Arial"/>
          <w:i/>
          <w:color w:val="1A1A1A"/>
        </w:rPr>
      </w:pPr>
    </w:p>
    <w:p w14:paraId="1337D443" w14:textId="77777777" w:rsidR="001503C2" w:rsidRPr="001503C2" w:rsidRDefault="001503C2" w:rsidP="00A95BB7">
      <w:pPr>
        <w:tabs>
          <w:tab w:val="right" w:pos="8505"/>
        </w:tabs>
        <w:ind w:right="-6"/>
        <w:rPr>
          <w:rFonts w:ascii="Calibri" w:hAnsi="Calibri" w:cs="Arial"/>
          <w:color w:val="1A1A1A"/>
        </w:rPr>
      </w:pPr>
      <w:r w:rsidRPr="001503C2">
        <w:rPr>
          <w:rFonts w:ascii="Calibri" w:hAnsi="Calibri" w:cs="Arial"/>
          <w:color w:val="1A1A1A"/>
        </w:rPr>
        <w:t xml:space="preserve">Till våren kommer man att installera energilager med batterier i kombination med befintliga solcellsanläggningar och även lägga till elbilsladdning. Projektet heter Växlande effektreglering eller </w:t>
      </w:r>
      <w:proofErr w:type="spellStart"/>
      <w:r w:rsidRPr="001503C2">
        <w:rPr>
          <w:rFonts w:ascii="Calibri" w:hAnsi="Calibri" w:cs="Arial"/>
          <w:color w:val="1A1A1A"/>
        </w:rPr>
        <w:t>VäxEl</w:t>
      </w:r>
      <w:proofErr w:type="spellEnd"/>
      <w:r w:rsidRPr="001503C2">
        <w:rPr>
          <w:rFonts w:ascii="Calibri" w:hAnsi="Calibri" w:cs="Arial"/>
          <w:color w:val="1A1A1A"/>
        </w:rPr>
        <w:t xml:space="preserve"> och är en uppföljare på det nuvarande projekt </w:t>
      </w:r>
      <w:proofErr w:type="spellStart"/>
      <w:r w:rsidRPr="001503C2">
        <w:rPr>
          <w:rFonts w:ascii="Calibri" w:hAnsi="Calibri" w:cs="Arial"/>
          <w:color w:val="1A1A1A"/>
        </w:rPr>
        <w:t>KlokEl</w:t>
      </w:r>
      <w:proofErr w:type="spellEnd"/>
      <w:r w:rsidRPr="001503C2">
        <w:rPr>
          <w:rFonts w:ascii="Calibri" w:hAnsi="Calibri" w:cs="Arial"/>
          <w:color w:val="1A1A1A"/>
        </w:rPr>
        <w:t xml:space="preserve">. Projektet startar vid årsskiftet och drivs av Sustainable innovation i samarbete med Upplands Energi, </w:t>
      </w:r>
      <w:proofErr w:type="spellStart"/>
      <w:r w:rsidRPr="001503C2">
        <w:rPr>
          <w:rFonts w:ascii="Calibri" w:hAnsi="Calibri" w:cs="Arial"/>
          <w:color w:val="1A1A1A"/>
        </w:rPr>
        <w:t>Ngenic</w:t>
      </w:r>
      <w:proofErr w:type="spellEnd"/>
      <w:r w:rsidRPr="001503C2">
        <w:rPr>
          <w:rFonts w:ascii="Calibri" w:hAnsi="Calibri" w:cs="Arial"/>
          <w:color w:val="1A1A1A"/>
        </w:rPr>
        <w:t xml:space="preserve">, </w:t>
      </w:r>
      <w:proofErr w:type="spellStart"/>
      <w:r w:rsidRPr="001503C2">
        <w:rPr>
          <w:rFonts w:ascii="Calibri" w:hAnsi="Calibri" w:cs="Arial"/>
          <w:color w:val="1A1A1A"/>
        </w:rPr>
        <w:t>Ferroamp</w:t>
      </w:r>
      <w:proofErr w:type="spellEnd"/>
      <w:r w:rsidRPr="001503C2">
        <w:rPr>
          <w:rFonts w:ascii="Calibri" w:hAnsi="Calibri" w:cs="Arial"/>
          <w:color w:val="1A1A1A"/>
        </w:rPr>
        <w:t>, STUNS Energi och Chargestorm med finansiering från Energimyndigheten.</w:t>
      </w:r>
    </w:p>
    <w:p w14:paraId="5FD6BA52" w14:textId="77777777" w:rsidR="001503C2" w:rsidRPr="001503C2" w:rsidRDefault="001503C2" w:rsidP="00A95BB7">
      <w:pPr>
        <w:tabs>
          <w:tab w:val="right" w:pos="8505"/>
        </w:tabs>
        <w:ind w:right="-6"/>
        <w:rPr>
          <w:rFonts w:ascii="Calibri" w:hAnsi="Calibri" w:cs="Arial"/>
          <w:color w:val="1A1A1A"/>
        </w:rPr>
      </w:pPr>
    </w:p>
    <w:p w14:paraId="4BB6CD88" w14:textId="77777777" w:rsidR="001503C2" w:rsidRPr="001503C2" w:rsidRDefault="001503C2" w:rsidP="00A95BB7">
      <w:pPr>
        <w:tabs>
          <w:tab w:val="right" w:pos="8505"/>
        </w:tabs>
        <w:ind w:right="-6"/>
        <w:rPr>
          <w:rFonts w:ascii="Calibri" w:hAnsi="Calibri" w:cs="Arial"/>
          <w:i/>
          <w:color w:val="1A1A1A"/>
        </w:rPr>
      </w:pPr>
      <w:r w:rsidRPr="001503C2">
        <w:rPr>
          <w:rFonts w:ascii="Calibri" w:hAnsi="Calibri" w:cs="Arial"/>
          <w:i/>
          <w:color w:val="1A1A1A"/>
        </w:rPr>
        <w:t xml:space="preserve">- Vi har länge arbetat med att förse Uppsala taxi med laddning men nu vill fler kunder uppgradera med just elbilsladdning och solceller. Genom att testa och utveckla den här typen av lösningar ökar vi förutsättningarna för ett framtida stabilt och förnybart elnät, säger Joacim </w:t>
      </w:r>
      <w:proofErr w:type="spellStart"/>
      <w:r w:rsidRPr="001503C2">
        <w:rPr>
          <w:rFonts w:ascii="Calibri" w:hAnsi="Calibri" w:cs="Arial"/>
          <w:i/>
          <w:color w:val="1A1A1A"/>
        </w:rPr>
        <w:t>Eronen</w:t>
      </w:r>
      <w:proofErr w:type="spellEnd"/>
      <w:r w:rsidRPr="001503C2">
        <w:rPr>
          <w:rFonts w:ascii="Calibri" w:hAnsi="Calibri" w:cs="Arial"/>
          <w:i/>
          <w:color w:val="1A1A1A"/>
        </w:rPr>
        <w:t>, VD på Upplands Energi.</w:t>
      </w:r>
    </w:p>
    <w:p w14:paraId="3EF7A9E8" w14:textId="77777777" w:rsidR="001503C2" w:rsidRPr="001503C2" w:rsidRDefault="001503C2" w:rsidP="00A95BB7">
      <w:pPr>
        <w:tabs>
          <w:tab w:val="right" w:pos="8505"/>
        </w:tabs>
        <w:ind w:right="-6"/>
        <w:rPr>
          <w:rFonts w:ascii="Calibri" w:hAnsi="Calibri" w:cs="Arial"/>
          <w:color w:val="1A1A1A"/>
        </w:rPr>
      </w:pPr>
    </w:p>
    <w:p w14:paraId="3905F16B" w14:textId="77777777" w:rsidR="00EB214F" w:rsidRPr="00EB214F" w:rsidRDefault="00EB214F" w:rsidP="00A95BB7">
      <w:pPr>
        <w:tabs>
          <w:tab w:val="right" w:pos="8505"/>
        </w:tabs>
        <w:ind w:right="-6"/>
        <w:rPr>
          <w:rFonts w:ascii="Calibri" w:hAnsi="Calibri" w:cs="Arial"/>
          <w:color w:val="1A1A1A"/>
        </w:rPr>
      </w:pPr>
      <w:r w:rsidRPr="00EB214F">
        <w:rPr>
          <w:rFonts w:ascii="Calibri" w:hAnsi="Calibri" w:cs="Arial"/>
          <w:color w:val="1A1A1A"/>
        </w:rPr>
        <w:t>I projektet deltar förutom Upplands Energi tre uppstartsföretag som var och en är ledande inom sina nischmarknader men som aldrig har samarbetat inom samma elnät. Behovet av att hitta samverkansformer mellan tjänsteleverantörer blir allt viktigare och i framtiden kommer det inte att vara möjligt att leverera egna system utan samarbete med andra aktörer.</w:t>
      </w:r>
    </w:p>
    <w:p w14:paraId="6A6F806D" w14:textId="77777777" w:rsidR="001503C2" w:rsidRPr="001503C2" w:rsidRDefault="001503C2" w:rsidP="00A95BB7">
      <w:pPr>
        <w:tabs>
          <w:tab w:val="right" w:pos="8505"/>
        </w:tabs>
        <w:ind w:right="-6"/>
        <w:rPr>
          <w:rFonts w:ascii="Calibri" w:hAnsi="Calibri" w:cs="Arial"/>
          <w:i/>
          <w:color w:val="1A1A1A"/>
        </w:rPr>
      </w:pPr>
    </w:p>
    <w:p w14:paraId="7560AB25" w14:textId="529EBCD9" w:rsidR="00406C1B" w:rsidRPr="001503C2" w:rsidRDefault="001503C2" w:rsidP="00A95BB7">
      <w:pPr>
        <w:tabs>
          <w:tab w:val="right" w:pos="8505"/>
        </w:tabs>
        <w:ind w:right="-6"/>
        <w:rPr>
          <w:rFonts w:ascii="Calibri" w:hAnsi="Calibri" w:cs="Arial"/>
          <w:i/>
          <w:color w:val="1A1A1A"/>
        </w:rPr>
      </w:pPr>
      <w:r w:rsidRPr="001503C2">
        <w:rPr>
          <w:rFonts w:ascii="Calibri" w:hAnsi="Calibri" w:cs="Arial"/>
          <w:i/>
          <w:color w:val="1A1A1A"/>
        </w:rPr>
        <w:t xml:space="preserve">- Att kunna knyta ihop alla större energidelar hos kunderna skapar möjligheter att få en automatisk delningsekonomi i elnätet med nya affärsmodeller som följd, samtidigt som vi underlättar omställningen till 100 procent förnybart, säger Björn Berg, affärsutvecklingschef på </w:t>
      </w:r>
      <w:proofErr w:type="spellStart"/>
      <w:r w:rsidRPr="001503C2">
        <w:rPr>
          <w:rFonts w:ascii="Calibri" w:hAnsi="Calibri" w:cs="Arial"/>
          <w:i/>
          <w:color w:val="1A1A1A"/>
        </w:rPr>
        <w:t>Ngenic</w:t>
      </w:r>
      <w:proofErr w:type="spellEnd"/>
      <w:r w:rsidRPr="001503C2">
        <w:rPr>
          <w:rFonts w:ascii="Calibri" w:hAnsi="Calibri" w:cs="Arial"/>
          <w:i/>
          <w:color w:val="1A1A1A"/>
        </w:rPr>
        <w:t>.</w:t>
      </w:r>
    </w:p>
    <w:p w14:paraId="37A49BB0" w14:textId="77777777" w:rsidR="001503C2" w:rsidRPr="00956AC3" w:rsidRDefault="001503C2" w:rsidP="00A95BB7">
      <w:pPr>
        <w:tabs>
          <w:tab w:val="right" w:pos="8505"/>
        </w:tabs>
        <w:ind w:right="-6"/>
        <w:rPr>
          <w:rFonts w:ascii="Calibri" w:hAnsi="Calibri" w:cs="Arial"/>
          <w:color w:val="1A1A1A"/>
        </w:rPr>
      </w:pPr>
    </w:p>
    <w:p w14:paraId="61E6EB11" w14:textId="77777777" w:rsidR="003F2E7E" w:rsidRPr="00956AC3" w:rsidRDefault="003F2E7E" w:rsidP="00A95BB7">
      <w:pPr>
        <w:tabs>
          <w:tab w:val="right" w:pos="8505"/>
        </w:tabs>
        <w:ind w:right="-6"/>
        <w:rPr>
          <w:rFonts w:ascii="Calibri" w:hAnsi="Calibri" w:cs="Arial"/>
          <w:b/>
          <w:color w:val="1A1A1A"/>
        </w:rPr>
      </w:pPr>
      <w:r w:rsidRPr="00956AC3">
        <w:rPr>
          <w:rFonts w:ascii="Calibri" w:hAnsi="Calibri" w:cs="Arial"/>
          <w:b/>
          <w:color w:val="1A1A1A"/>
        </w:rPr>
        <w:t>Kontaktperson:</w:t>
      </w:r>
    </w:p>
    <w:p w14:paraId="72D4D5B9" w14:textId="7AB1B523" w:rsidR="003F2E7E" w:rsidRPr="00956AC3" w:rsidRDefault="00BA0A0E" w:rsidP="00A95BB7">
      <w:pPr>
        <w:tabs>
          <w:tab w:val="right" w:pos="8505"/>
        </w:tabs>
        <w:ind w:right="-6"/>
        <w:rPr>
          <w:rFonts w:ascii="Calibri" w:hAnsi="Calibri" w:cs="Arial"/>
          <w:color w:val="1A1A1A"/>
        </w:rPr>
      </w:pPr>
      <w:r>
        <w:rPr>
          <w:rFonts w:ascii="Calibri" w:hAnsi="Calibri" w:cs="Arial"/>
          <w:color w:val="1A1A1A"/>
        </w:rPr>
        <w:t>Joachim Lindborg</w:t>
      </w:r>
    </w:p>
    <w:p w14:paraId="6A17FF48" w14:textId="77777777" w:rsidR="003F2E7E" w:rsidRPr="00956AC3" w:rsidRDefault="003F2E7E" w:rsidP="00A95BB7">
      <w:pPr>
        <w:tabs>
          <w:tab w:val="right" w:pos="8505"/>
        </w:tabs>
        <w:ind w:right="-6"/>
        <w:rPr>
          <w:rFonts w:ascii="Calibri" w:hAnsi="Calibri" w:cs="Arial"/>
          <w:color w:val="1A1A1A"/>
        </w:rPr>
      </w:pPr>
      <w:r w:rsidRPr="00956AC3">
        <w:rPr>
          <w:rFonts w:ascii="Calibri" w:hAnsi="Calibri" w:cs="Arial"/>
          <w:color w:val="1A1A1A"/>
        </w:rPr>
        <w:t>Projektledare</w:t>
      </w:r>
      <w:bookmarkStart w:id="0" w:name="_GoBack"/>
      <w:bookmarkEnd w:id="0"/>
    </w:p>
    <w:p w14:paraId="35A96EB5" w14:textId="414C3EFB" w:rsidR="003F2E7E" w:rsidRPr="00956AC3" w:rsidRDefault="00BA0A0E" w:rsidP="00A95BB7">
      <w:pPr>
        <w:tabs>
          <w:tab w:val="right" w:pos="8505"/>
        </w:tabs>
        <w:ind w:right="-6"/>
        <w:rPr>
          <w:rFonts w:ascii="Calibri" w:hAnsi="Calibri" w:cs="Arial"/>
          <w:color w:val="1A1A1A"/>
        </w:rPr>
      </w:pPr>
      <w:r>
        <w:rPr>
          <w:rFonts w:ascii="Calibri" w:hAnsi="Calibri" w:cs="Arial"/>
          <w:color w:val="1A1A1A"/>
        </w:rPr>
        <w:t>Joachim.lindborg@sust.se</w:t>
      </w:r>
    </w:p>
    <w:p w14:paraId="322FC824" w14:textId="492B924F" w:rsidR="003F2E7E" w:rsidRPr="00956AC3" w:rsidRDefault="003F2E7E" w:rsidP="00A95BB7">
      <w:pPr>
        <w:tabs>
          <w:tab w:val="right" w:pos="8505"/>
        </w:tabs>
        <w:ind w:right="-6"/>
        <w:rPr>
          <w:rFonts w:ascii="Calibri" w:hAnsi="Calibri" w:cs="Arial"/>
          <w:color w:val="1A1A1A"/>
        </w:rPr>
      </w:pPr>
      <w:r w:rsidRPr="00956AC3">
        <w:rPr>
          <w:rFonts w:ascii="Calibri" w:hAnsi="Calibri" w:cs="Arial"/>
          <w:color w:val="1A1A1A"/>
        </w:rPr>
        <w:t>07</w:t>
      </w:r>
      <w:r w:rsidR="00BA0A0E">
        <w:rPr>
          <w:rFonts w:ascii="Calibri" w:hAnsi="Calibri" w:cs="Arial"/>
          <w:color w:val="1A1A1A"/>
        </w:rPr>
        <w:t>0-644 22 70</w:t>
      </w:r>
    </w:p>
    <w:p w14:paraId="2CA41F4C" w14:textId="77777777" w:rsidR="00105C89" w:rsidRDefault="00105C89" w:rsidP="00A95BB7">
      <w:pPr>
        <w:tabs>
          <w:tab w:val="right" w:pos="8505"/>
        </w:tabs>
        <w:ind w:right="-6"/>
        <w:rPr>
          <w:rFonts w:ascii="Arial" w:hAnsi="Arial" w:cs="Arial"/>
          <w:color w:val="1A1A1A"/>
        </w:rPr>
      </w:pPr>
    </w:p>
    <w:p w14:paraId="4528B2D0" w14:textId="77777777" w:rsidR="00105C89" w:rsidRDefault="00105C89" w:rsidP="00A95BB7">
      <w:pPr>
        <w:pBdr>
          <w:bottom w:val="single" w:sz="4" w:space="1" w:color="auto"/>
        </w:pBdr>
        <w:tabs>
          <w:tab w:val="right" w:pos="8505"/>
        </w:tabs>
        <w:ind w:right="-6"/>
        <w:rPr>
          <w:rFonts w:ascii="Arial" w:hAnsi="Arial" w:cs="Arial"/>
          <w:color w:val="1A1A1A"/>
        </w:rPr>
      </w:pPr>
    </w:p>
    <w:p w14:paraId="2F516759" w14:textId="77777777" w:rsidR="00105C89" w:rsidRDefault="00105C89" w:rsidP="00A95BB7">
      <w:pPr>
        <w:tabs>
          <w:tab w:val="right" w:pos="8505"/>
        </w:tabs>
        <w:ind w:right="-6"/>
        <w:rPr>
          <w:rFonts w:ascii="Arial" w:hAnsi="Arial" w:cs="Arial"/>
          <w:color w:val="1A1A1A"/>
        </w:rPr>
      </w:pPr>
    </w:p>
    <w:p w14:paraId="7091A995" w14:textId="77777777" w:rsidR="00EA6A41" w:rsidRPr="00EB214F" w:rsidRDefault="00EA6A41" w:rsidP="00A95BB7">
      <w:pPr>
        <w:tabs>
          <w:tab w:val="right" w:pos="8505"/>
        </w:tabs>
        <w:ind w:right="-6"/>
        <w:rPr>
          <w:rFonts w:cs="Arial"/>
          <w:color w:val="1A1A1A"/>
        </w:rPr>
      </w:pPr>
      <w:r w:rsidRPr="00EB214F">
        <w:rPr>
          <w:rFonts w:cs="Arial"/>
          <w:b/>
          <w:color w:val="1A1A1A"/>
        </w:rPr>
        <w:t>Sustainable Innovation</w:t>
      </w:r>
      <w:r w:rsidRPr="00EB214F">
        <w:rPr>
          <w:rFonts w:cs="Arial"/>
          <w:color w:val="1A1A1A"/>
        </w:rPr>
        <w:t xml:space="preserve"> är ett icke-vinstdrivande företag som driver projekt för ett mer resurseffektivt samhälle med hållbar tillväxt. Projekten drivs tillsammans med näringsliv, myndigheten, akademi m.fl. </w:t>
      </w:r>
      <w:hyperlink r:id="rId7" w:history="1">
        <w:r w:rsidRPr="00EB214F">
          <w:rPr>
            <w:rStyle w:val="Hyperlnk"/>
            <w:rFonts w:cs="Arial"/>
          </w:rPr>
          <w:t>www.sust.se</w:t>
        </w:r>
      </w:hyperlink>
    </w:p>
    <w:p w14:paraId="1F23AF4B" w14:textId="77777777" w:rsidR="00EA6A41" w:rsidRDefault="00EA6A41" w:rsidP="00A95BB7">
      <w:pPr>
        <w:tabs>
          <w:tab w:val="right" w:pos="8505"/>
        </w:tabs>
        <w:ind w:right="-6"/>
        <w:rPr>
          <w:rFonts w:cs="Arial"/>
          <w:b/>
          <w:color w:val="1A1A1A"/>
        </w:rPr>
      </w:pPr>
    </w:p>
    <w:p w14:paraId="194F61A8" w14:textId="77777777" w:rsidR="001503C2" w:rsidRPr="00EB214F" w:rsidRDefault="001503C2" w:rsidP="00A95BB7">
      <w:pPr>
        <w:tabs>
          <w:tab w:val="right" w:pos="8505"/>
        </w:tabs>
        <w:ind w:right="-6"/>
        <w:rPr>
          <w:rFonts w:cs="Arial"/>
          <w:color w:val="1A1A1A"/>
        </w:rPr>
      </w:pPr>
      <w:proofErr w:type="spellStart"/>
      <w:r w:rsidRPr="00EB214F">
        <w:rPr>
          <w:rFonts w:cs="Arial"/>
          <w:b/>
          <w:color w:val="1A1A1A"/>
        </w:rPr>
        <w:t>ChargeStorm</w:t>
      </w:r>
      <w:proofErr w:type="spellEnd"/>
      <w:r w:rsidRPr="00EB214F">
        <w:rPr>
          <w:rFonts w:cs="Arial"/>
          <w:b/>
          <w:color w:val="1A1A1A"/>
        </w:rPr>
        <w:t xml:space="preserve"> </w:t>
      </w:r>
      <w:r w:rsidRPr="00EB214F">
        <w:rPr>
          <w:rFonts w:cs="Arial"/>
          <w:color w:val="1A1A1A"/>
        </w:rPr>
        <w:t xml:space="preserve">levererar kompletta lösningar som inkluderar </w:t>
      </w:r>
      <w:proofErr w:type="spellStart"/>
      <w:r w:rsidRPr="00EB214F">
        <w:rPr>
          <w:rFonts w:cs="Arial"/>
          <w:color w:val="1A1A1A"/>
        </w:rPr>
        <w:t>laddstationer</w:t>
      </w:r>
      <w:proofErr w:type="spellEnd"/>
      <w:r w:rsidRPr="00EB214F">
        <w:rPr>
          <w:rFonts w:cs="Arial"/>
          <w:color w:val="1A1A1A"/>
        </w:rPr>
        <w:t xml:space="preserve">, drift-och övervakningsprogramvara samt olika betallösningar. </w:t>
      </w:r>
      <w:hyperlink r:id="rId8" w:history="1">
        <w:r w:rsidRPr="00EB214F">
          <w:rPr>
            <w:rStyle w:val="Hyperlnk"/>
            <w:rFonts w:cs="Arial"/>
          </w:rPr>
          <w:t>www.chargestorm.se</w:t>
        </w:r>
      </w:hyperlink>
    </w:p>
    <w:p w14:paraId="156226F3" w14:textId="77777777" w:rsidR="001503C2" w:rsidRPr="00EB214F" w:rsidRDefault="001503C2" w:rsidP="00A95BB7">
      <w:pPr>
        <w:tabs>
          <w:tab w:val="right" w:pos="8505"/>
        </w:tabs>
        <w:ind w:right="-6"/>
        <w:rPr>
          <w:rFonts w:cs="Arial"/>
          <w:color w:val="1A1A1A"/>
        </w:rPr>
      </w:pPr>
    </w:p>
    <w:p w14:paraId="717D059A" w14:textId="77777777" w:rsidR="001503C2" w:rsidRPr="00EB214F" w:rsidRDefault="001503C2" w:rsidP="00A95BB7">
      <w:pPr>
        <w:tabs>
          <w:tab w:val="right" w:pos="8505"/>
        </w:tabs>
        <w:ind w:right="-6"/>
        <w:rPr>
          <w:rFonts w:cs="Arial"/>
          <w:color w:val="1A1A1A"/>
        </w:rPr>
      </w:pPr>
      <w:proofErr w:type="spellStart"/>
      <w:r w:rsidRPr="00EB214F">
        <w:rPr>
          <w:rFonts w:cs="Arial"/>
          <w:b/>
          <w:color w:val="1A1A1A"/>
        </w:rPr>
        <w:t>Ferroamp</w:t>
      </w:r>
      <w:proofErr w:type="spellEnd"/>
      <w:r w:rsidRPr="00EB214F">
        <w:rPr>
          <w:rFonts w:cs="Arial"/>
          <w:color w:val="1A1A1A"/>
        </w:rPr>
        <w:t xml:space="preserve"> är innovatörerna bakom </w:t>
      </w:r>
      <w:proofErr w:type="spellStart"/>
      <w:r w:rsidRPr="00EB214F">
        <w:rPr>
          <w:rFonts w:cs="Arial"/>
          <w:color w:val="1A1A1A"/>
        </w:rPr>
        <w:t>EnergyHub</w:t>
      </w:r>
      <w:proofErr w:type="spellEnd"/>
      <w:r w:rsidRPr="00EB214F">
        <w:rPr>
          <w:rFonts w:cs="Arial"/>
          <w:color w:val="1A1A1A"/>
        </w:rPr>
        <w:t xml:space="preserve">, en skalbar lösning som kan ge effektivare energihantering, mindre spillenergi, enklare installation och lättare underhåll för användarna. Produkten är en plattform för lagring av förnybar energi. </w:t>
      </w:r>
      <w:hyperlink r:id="rId9" w:history="1">
        <w:r w:rsidRPr="00EB214F">
          <w:rPr>
            <w:rStyle w:val="Hyperlnk"/>
            <w:rFonts w:cs="Arial"/>
          </w:rPr>
          <w:t>www.ferroamp.se</w:t>
        </w:r>
      </w:hyperlink>
    </w:p>
    <w:p w14:paraId="644CD02A" w14:textId="77777777" w:rsidR="001503C2" w:rsidRPr="00EB214F" w:rsidRDefault="001503C2" w:rsidP="00A95BB7">
      <w:pPr>
        <w:tabs>
          <w:tab w:val="right" w:pos="8505"/>
        </w:tabs>
        <w:ind w:right="-6"/>
        <w:rPr>
          <w:rFonts w:cs="Arial"/>
          <w:color w:val="1A1A1A"/>
        </w:rPr>
      </w:pPr>
    </w:p>
    <w:p w14:paraId="71DAD8C3" w14:textId="77777777" w:rsidR="001503C2" w:rsidRPr="00EB214F" w:rsidRDefault="001503C2" w:rsidP="00A95BB7">
      <w:pPr>
        <w:tabs>
          <w:tab w:val="right" w:pos="8505"/>
        </w:tabs>
        <w:ind w:right="-6"/>
        <w:rPr>
          <w:rFonts w:cs="Arial"/>
          <w:color w:val="1A1A1A"/>
        </w:rPr>
      </w:pPr>
      <w:proofErr w:type="spellStart"/>
      <w:r w:rsidRPr="00EB214F">
        <w:rPr>
          <w:rFonts w:cs="Arial"/>
          <w:b/>
          <w:bCs/>
          <w:color w:val="1A1A1A"/>
        </w:rPr>
        <w:t>Ngenic</w:t>
      </w:r>
      <w:proofErr w:type="spellEnd"/>
      <w:r w:rsidRPr="00EB214F">
        <w:rPr>
          <w:rFonts w:cs="Arial"/>
          <w:color w:val="1A1A1A"/>
        </w:rPr>
        <w:t xml:space="preserve"> har utvecklat </w:t>
      </w:r>
      <w:proofErr w:type="spellStart"/>
      <w:r w:rsidRPr="00EB214F">
        <w:rPr>
          <w:rFonts w:cs="Arial"/>
          <w:color w:val="1A1A1A"/>
        </w:rPr>
        <w:t>Ngenic</w:t>
      </w:r>
      <w:proofErr w:type="spellEnd"/>
      <w:r w:rsidRPr="00EB214F">
        <w:rPr>
          <w:rFonts w:cs="Arial"/>
          <w:color w:val="1A1A1A"/>
        </w:rPr>
        <w:t xml:space="preserve"> </w:t>
      </w:r>
      <w:proofErr w:type="spellStart"/>
      <w:r w:rsidRPr="00EB214F">
        <w:rPr>
          <w:rFonts w:cs="Arial"/>
          <w:color w:val="1A1A1A"/>
        </w:rPr>
        <w:t>Tune</w:t>
      </w:r>
      <w:proofErr w:type="spellEnd"/>
      <w:r w:rsidRPr="00EB214F">
        <w:rPr>
          <w:rFonts w:cs="Arial"/>
          <w:color w:val="1A1A1A"/>
        </w:rPr>
        <w:t xml:space="preserve">, en smart termostat som fungerar som en extra hjärna till uppvärmningen av mindre fastigheter. Produkten spar energi och pengar åt kunden. </w:t>
      </w:r>
      <w:hyperlink r:id="rId10" w:history="1">
        <w:r w:rsidRPr="00EB214F">
          <w:rPr>
            <w:rStyle w:val="Hyperlnk"/>
            <w:rFonts w:cs="Arial"/>
          </w:rPr>
          <w:t>www.ngenic.se</w:t>
        </w:r>
      </w:hyperlink>
    </w:p>
    <w:p w14:paraId="73BA9431" w14:textId="77777777" w:rsidR="001503C2" w:rsidRPr="00EB214F" w:rsidRDefault="001503C2" w:rsidP="00A95BB7">
      <w:pPr>
        <w:tabs>
          <w:tab w:val="right" w:pos="8505"/>
        </w:tabs>
        <w:ind w:right="-6"/>
        <w:rPr>
          <w:rFonts w:cs="Arial"/>
          <w:color w:val="1A1A1A"/>
        </w:rPr>
      </w:pPr>
    </w:p>
    <w:p w14:paraId="57D4169B" w14:textId="77777777" w:rsidR="001503C2" w:rsidRPr="00EB214F" w:rsidRDefault="001503C2" w:rsidP="00A95BB7">
      <w:pPr>
        <w:tabs>
          <w:tab w:val="right" w:pos="8505"/>
        </w:tabs>
        <w:ind w:right="-6"/>
        <w:rPr>
          <w:rFonts w:cs="Arial"/>
          <w:color w:val="1A1A1A"/>
          <w:u w:val="single"/>
        </w:rPr>
      </w:pPr>
      <w:r w:rsidRPr="00EB214F">
        <w:rPr>
          <w:rFonts w:cs="Arial"/>
          <w:b/>
          <w:bCs/>
          <w:color w:val="1A1A1A"/>
        </w:rPr>
        <w:t>Upplands Energi</w:t>
      </w:r>
      <w:r w:rsidRPr="00EB214F">
        <w:rPr>
          <w:rFonts w:cs="Arial"/>
          <w:color w:val="1A1A1A"/>
        </w:rPr>
        <w:t xml:space="preserve"> erbjuder elförsäljning samt energiprodukter till privatpersoner och företag i Uppland. Upplands Energi äger transformatorstationer samt kraftledningar och erbjuder också distribution av energi inom eget nätområde. </w:t>
      </w:r>
      <w:hyperlink r:id="rId11" w:history="1">
        <w:r w:rsidRPr="00EB214F">
          <w:rPr>
            <w:rStyle w:val="Hyperlnk"/>
            <w:rFonts w:cs="Arial"/>
          </w:rPr>
          <w:t>www.upplandsenergi.se</w:t>
        </w:r>
      </w:hyperlink>
    </w:p>
    <w:p w14:paraId="64D56B0F" w14:textId="77777777" w:rsidR="001503C2" w:rsidRPr="00EB214F" w:rsidRDefault="001503C2" w:rsidP="00A95BB7">
      <w:pPr>
        <w:tabs>
          <w:tab w:val="right" w:pos="8505"/>
        </w:tabs>
        <w:ind w:right="-6"/>
        <w:rPr>
          <w:rFonts w:cs="Arial"/>
          <w:color w:val="1A1A1A"/>
        </w:rPr>
      </w:pPr>
    </w:p>
    <w:p w14:paraId="78630BC7" w14:textId="461D6743" w:rsidR="00A81411" w:rsidRPr="00956AC3" w:rsidRDefault="001503C2" w:rsidP="00A95BB7">
      <w:pPr>
        <w:tabs>
          <w:tab w:val="right" w:pos="8505"/>
        </w:tabs>
        <w:ind w:right="-6"/>
        <w:rPr>
          <w:rFonts w:cs="Arial"/>
          <w:color w:val="1A1A1A"/>
        </w:rPr>
      </w:pPr>
      <w:r w:rsidRPr="00EB214F">
        <w:rPr>
          <w:rFonts w:cs="Arial"/>
          <w:b/>
          <w:bCs/>
          <w:color w:val="1A1A1A"/>
        </w:rPr>
        <w:t>STUNS Energi</w:t>
      </w:r>
      <w:r w:rsidRPr="00EB214F">
        <w:rPr>
          <w:rFonts w:cs="Arial"/>
          <w:color w:val="1A1A1A"/>
        </w:rPr>
        <w:t xml:space="preserve"> är en verksamhet inom STUNS, en stiftelse för samverkan mellan universiteten i Uppsala, näringsliv och samhälle för att stödja utvecklingen av företag på nya områden. </w:t>
      </w:r>
      <w:hyperlink r:id="rId12" w:history="1">
        <w:r w:rsidRPr="00EB214F">
          <w:rPr>
            <w:rStyle w:val="Hyperlnk"/>
            <w:rFonts w:cs="Arial"/>
          </w:rPr>
          <w:t>www.stuns.se</w:t>
        </w:r>
      </w:hyperlink>
    </w:p>
    <w:sectPr w:rsidR="00A81411" w:rsidRPr="00956AC3" w:rsidSect="00EB4A38">
      <w:headerReference w:type="default" r:id="rId13"/>
      <w:pgSz w:w="11900" w:h="16840"/>
      <w:pgMar w:top="221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5C94" w14:textId="77777777" w:rsidR="00786E08" w:rsidRDefault="00786E08" w:rsidP="00EB4A38">
      <w:r>
        <w:separator/>
      </w:r>
    </w:p>
  </w:endnote>
  <w:endnote w:type="continuationSeparator" w:id="0">
    <w:p w14:paraId="7209A164" w14:textId="77777777" w:rsidR="00786E08" w:rsidRDefault="00786E08" w:rsidP="00EB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408CD" w14:textId="77777777" w:rsidR="00786E08" w:rsidRDefault="00786E08" w:rsidP="00EB4A38">
      <w:r>
        <w:separator/>
      </w:r>
    </w:p>
  </w:footnote>
  <w:footnote w:type="continuationSeparator" w:id="0">
    <w:p w14:paraId="374FF405" w14:textId="77777777" w:rsidR="00786E08" w:rsidRDefault="00786E08" w:rsidP="00EB4A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581F" w14:textId="5991FF82" w:rsidR="00EB4A38" w:rsidRDefault="00EB4A38">
    <w:pPr>
      <w:pStyle w:val="Sidhuvud"/>
    </w:pPr>
  </w:p>
  <w:p w14:paraId="46927EBE" w14:textId="4F6C2869" w:rsidR="00EB4A38" w:rsidRDefault="00EB4A38">
    <w:pPr>
      <w:pStyle w:val="Sidhuvud"/>
    </w:pPr>
  </w:p>
  <w:p w14:paraId="45323DAE" w14:textId="44F0BD69" w:rsidR="00EB4A38" w:rsidRDefault="00EB4A3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7E"/>
    <w:rsid w:val="00105C89"/>
    <w:rsid w:val="001503C2"/>
    <w:rsid w:val="001F4039"/>
    <w:rsid w:val="0024237E"/>
    <w:rsid w:val="003729AB"/>
    <w:rsid w:val="003F2E7E"/>
    <w:rsid w:val="00406C1B"/>
    <w:rsid w:val="00511E8F"/>
    <w:rsid w:val="00722868"/>
    <w:rsid w:val="00786E08"/>
    <w:rsid w:val="00935FCF"/>
    <w:rsid w:val="00956AC3"/>
    <w:rsid w:val="00A81411"/>
    <w:rsid w:val="00A95BB7"/>
    <w:rsid w:val="00BA0A0E"/>
    <w:rsid w:val="00CA5174"/>
    <w:rsid w:val="00D85668"/>
    <w:rsid w:val="00EA6A41"/>
    <w:rsid w:val="00EB214F"/>
    <w:rsid w:val="00EB4A3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13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E7E"/>
    <w:rPr>
      <w:rFonts w:eastAsiaTheme="minorEastAsia"/>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rsid w:val="00EB4A38"/>
    <w:pPr>
      <w:pBdr>
        <w:top w:val="nil"/>
        <w:left w:val="nil"/>
        <w:bottom w:val="nil"/>
        <w:right w:val="nil"/>
        <w:between w:val="nil"/>
        <w:bar w:val="nil"/>
      </w:pBdr>
    </w:pPr>
    <w:rPr>
      <w:rFonts w:ascii="Times New Roman" w:eastAsia="Times New Roman" w:hAnsi="Times New Roman" w:cs="Times New Roman"/>
      <w:color w:val="000000"/>
      <w:u w:color="000000"/>
      <w:bdr w:val="nil"/>
      <w:lang w:eastAsia="sv-SE"/>
    </w:rPr>
  </w:style>
  <w:style w:type="paragraph" w:styleId="Sidhuvud">
    <w:name w:val="header"/>
    <w:basedOn w:val="Normal"/>
    <w:link w:val="SidhuvudChar"/>
    <w:uiPriority w:val="99"/>
    <w:unhideWhenUsed/>
    <w:rsid w:val="00EB4A38"/>
    <w:pPr>
      <w:tabs>
        <w:tab w:val="center" w:pos="4536"/>
        <w:tab w:val="right" w:pos="9072"/>
      </w:tabs>
    </w:pPr>
  </w:style>
  <w:style w:type="character" w:customStyle="1" w:styleId="SidhuvudChar">
    <w:name w:val="Sidhuvud Char"/>
    <w:basedOn w:val="Standardstycketeckensnitt"/>
    <w:link w:val="Sidhuvud"/>
    <w:uiPriority w:val="99"/>
    <w:rsid w:val="00EB4A38"/>
    <w:rPr>
      <w:rFonts w:eastAsiaTheme="minorEastAsia"/>
      <w:lang w:eastAsia="sv-SE"/>
    </w:rPr>
  </w:style>
  <w:style w:type="paragraph" w:styleId="Sidfot">
    <w:name w:val="footer"/>
    <w:basedOn w:val="Normal"/>
    <w:link w:val="SidfotChar"/>
    <w:uiPriority w:val="99"/>
    <w:unhideWhenUsed/>
    <w:rsid w:val="00EB4A38"/>
    <w:pPr>
      <w:tabs>
        <w:tab w:val="center" w:pos="4536"/>
        <w:tab w:val="right" w:pos="9072"/>
      </w:tabs>
    </w:pPr>
  </w:style>
  <w:style w:type="character" w:customStyle="1" w:styleId="SidfotChar">
    <w:name w:val="Sidfot Char"/>
    <w:basedOn w:val="Standardstycketeckensnitt"/>
    <w:link w:val="Sidfot"/>
    <w:uiPriority w:val="99"/>
    <w:rsid w:val="00EB4A38"/>
    <w:rPr>
      <w:rFonts w:eastAsiaTheme="minorEastAsia"/>
      <w:lang w:eastAsia="sv-SE"/>
    </w:rPr>
  </w:style>
  <w:style w:type="character" w:styleId="Hyperlnk">
    <w:name w:val="Hyperlink"/>
    <w:basedOn w:val="Standardstycketeckensnitt"/>
    <w:uiPriority w:val="99"/>
    <w:unhideWhenUsed/>
    <w:rsid w:val="00105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pplandsenergi.se/" TargetMode="External"/><Relationship Id="rId12" Type="http://schemas.openxmlformats.org/officeDocument/2006/relationships/hyperlink" Target="http://www.stuns.s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www.sust.se" TargetMode="External"/><Relationship Id="rId8" Type="http://schemas.openxmlformats.org/officeDocument/2006/relationships/hyperlink" Target="http://www.chargestorm.se" TargetMode="External"/><Relationship Id="rId9" Type="http://schemas.openxmlformats.org/officeDocument/2006/relationships/hyperlink" Target="http://www.ferroamp.se" TargetMode="External"/><Relationship Id="rId10" Type="http://schemas.openxmlformats.org/officeDocument/2006/relationships/hyperlink" Target="http://www.ngeni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653</Words>
  <Characters>3464</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Kriström</dc:creator>
  <cp:keywords/>
  <dc:description/>
  <cp:lastModifiedBy>Jessica Kriström</cp:lastModifiedBy>
  <cp:revision>5</cp:revision>
  <cp:lastPrinted>2016-07-14T09:13:00Z</cp:lastPrinted>
  <dcterms:created xsi:type="dcterms:W3CDTF">2016-12-12T10:22:00Z</dcterms:created>
  <dcterms:modified xsi:type="dcterms:W3CDTF">2016-12-12T10:32:00Z</dcterms:modified>
</cp:coreProperties>
</file>