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25" w:rsidRDefault="008F6EDE">
      <w:r w:rsidRPr="008F6EDE">
        <w:rPr>
          <w:rFonts w:ascii="Arial" w:hAnsi="Arial" w:cs="Arial"/>
          <w:b/>
          <w:bCs/>
          <w:color w:val="000000"/>
          <w:sz w:val="28"/>
          <w:szCs w:val="28"/>
        </w:rPr>
        <w:t>Solenergianlæg på almene boliger kan give danskerne billigere energi</w:t>
      </w:r>
      <w:r>
        <w:rPr>
          <w:color w:val="000000"/>
          <w:sz w:val="27"/>
          <w:szCs w:val="27"/>
        </w:rPr>
        <w:br/>
      </w:r>
      <w:r>
        <w:rPr>
          <w:color w:val="000000"/>
          <w:sz w:val="27"/>
          <w:szCs w:val="27"/>
        </w:rPr>
        <w:br/>
      </w:r>
      <w:r>
        <w:rPr>
          <w:rFonts w:ascii="Arial" w:hAnsi="Arial" w:cs="Arial"/>
          <w:b/>
          <w:bCs/>
          <w:color w:val="000000"/>
          <w:sz w:val="20"/>
          <w:szCs w:val="20"/>
        </w:rPr>
        <w:t>Her er løsningen på danske hustandes høje energiforbrug - vel at mærke en bæredygtig løsning! I Rosenhøj, Viby Syd, vil Europas største solpark på tagene af boligblokkene producere energi til alle de i alt 900 boliger og samtidig have energi i overskud til øvrige fjernvarmebrugere.</w:t>
      </w:r>
      <w:r>
        <w:rPr>
          <w:color w:val="000000"/>
          <w:sz w:val="27"/>
          <w:szCs w:val="27"/>
        </w:rPr>
        <w:br/>
      </w:r>
      <w:r>
        <w:rPr>
          <w:color w:val="000000"/>
          <w:sz w:val="27"/>
          <w:szCs w:val="27"/>
        </w:rPr>
        <w:br/>
      </w:r>
      <w:r>
        <w:rPr>
          <w:rFonts w:ascii="Arial" w:hAnsi="Arial" w:cs="Arial"/>
          <w:b/>
          <w:bCs/>
          <w:color w:val="000000"/>
          <w:sz w:val="20"/>
          <w:szCs w:val="20"/>
        </w:rPr>
        <w:t>Almene boliger bliver selvforsynende og energiproducerende</w:t>
      </w:r>
      <w:r>
        <w:rPr>
          <w:color w:val="000000"/>
          <w:sz w:val="27"/>
          <w:szCs w:val="27"/>
        </w:rPr>
        <w:br/>
      </w:r>
      <w:r>
        <w:rPr>
          <w:rFonts w:ascii="Arial" w:hAnsi="Arial" w:cs="Arial"/>
          <w:color w:val="000000"/>
          <w:sz w:val="20"/>
          <w:szCs w:val="20"/>
        </w:rPr>
        <w:t xml:space="preserve">Mens energipriserne kun kender én vej, nemlig op, så viser et planlagt og dristigt solfangerprojekt ved Rosenhøj i Aarhus, at der er håb forude for de danske energiforbrugere. Ved at placere energiproduktion oven på almene boliger bliver det muligt at hente så megen energi, at både 900 almene boliger i området samt en række øvrige boliger i Aarhus og omegn kan forsynes. Projektet viser, hvordan resten af </w:t>
      </w:r>
      <w:proofErr w:type="spellStart"/>
      <w:r>
        <w:rPr>
          <w:rFonts w:ascii="Arial" w:hAnsi="Arial" w:cs="Arial"/>
          <w:color w:val="000000"/>
          <w:sz w:val="20"/>
          <w:szCs w:val="20"/>
        </w:rPr>
        <w:t>boligdanmark</w:t>
      </w:r>
      <w:proofErr w:type="spellEnd"/>
      <w:r>
        <w:rPr>
          <w:rFonts w:ascii="Arial" w:hAnsi="Arial" w:cs="Arial"/>
          <w:color w:val="000000"/>
          <w:sz w:val="20"/>
          <w:szCs w:val="20"/>
        </w:rPr>
        <w:t xml:space="preserve"> kan reducere i udgifterne og bo grønnere ved at etablere selvforsynende energianlæg, forklarer arkitekt og kreativ leder hos Arkitema, Steen Gissel.</w:t>
      </w:r>
      <w:r>
        <w:rPr>
          <w:color w:val="000000"/>
          <w:sz w:val="27"/>
          <w:szCs w:val="27"/>
        </w:rPr>
        <w:br/>
      </w:r>
      <w:r>
        <w:rPr>
          <w:color w:val="000000"/>
          <w:sz w:val="27"/>
          <w:szCs w:val="27"/>
        </w:rPr>
        <w:br/>
      </w:r>
      <w:r>
        <w:rPr>
          <w:rFonts w:ascii="Arial" w:hAnsi="Arial" w:cs="Arial"/>
          <w:color w:val="000000"/>
          <w:sz w:val="20"/>
          <w:szCs w:val="20"/>
        </w:rPr>
        <w:t>“Almene boliger er et oplagt sted at etablere solfangeranlæg, fordi boligbevægelsen har en særlig mulighed for at realisere selv kæmpe projekter, der giver stordriftsfordele. Det er langt sværere at opnå enighed om sådanne projekter på det private boligmarked. Derfor er det nærliggende, at andre større renoveringsprojekter følger op og udnytter de store tagflader som aktive energiproducenter. Det er en åbenlys og meget tiltalende mulighed for at investere og tjene penge på de store tagflader, der ellers bare ligger hen”, siger Steen Gissel.</w:t>
      </w:r>
      <w:r>
        <w:rPr>
          <w:color w:val="000000"/>
          <w:sz w:val="27"/>
          <w:szCs w:val="27"/>
        </w:rPr>
        <w:br/>
      </w:r>
      <w:r>
        <w:rPr>
          <w:color w:val="000000"/>
          <w:sz w:val="27"/>
          <w:szCs w:val="27"/>
        </w:rPr>
        <w:br/>
      </w:r>
      <w:r>
        <w:rPr>
          <w:rFonts w:ascii="Arial" w:hAnsi="Arial" w:cs="Arial"/>
          <w:b/>
          <w:bCs/>
          <w:color w:val="000000"/>
          <w:sz w:val="20"/>
          <w:szCs w:val="20"/>
        </w:rPr>
        <w:t>Tagfladen bliver et lille kraftværk</w:t>
      </w:r>
      <w:r>
        <w:rPr>
          <w:color w:val="000000"/>
          <w:sz w:val="27"/>
          <w:szCs w:val="27"/>
        </w:rPr>
        <w:br/>
      </w:r>
      <w:r>
        <w:rPr>
          <w:rFonts w:ascii="Arial" w:hAnsi="Arial" w:cs="Arial"/>
          <w:color w:val="000000"/>
          <w:sz w:val="20"/>
          <w:szCs w:val="20"/>
        </w:rPr>
        <w:t>Solfangeranlægget, der bliver Europas</w:t>
      </w:r>
      <w:bookmarkStart w:id="0" w:name="_GoBack"/>
      <w:bookmarkEnd w:id="0"/>
      <w:r>
        <w:rPr>
          <w:rFonts w:ascii="Arial" w:hAnsi="Arial" w:cs="Arial"/>
          <w:color w:val="000000"/>
          <w:sz w:val="20"/>
          <w:szCs w:val="20"/>
        </w:rPr>
        <w:t xml:space="preserve"> største af sin art med solfangere og solpaneler svarende til 3 fodboldbaner, forventer årligt at producere ca. 5.680 MWh, hvilket svarer til forbruget i ca. 1.100 boliger. For indbyggerne i Rosenhøj betyder, det at anlægget vil producere al den energi, som forbruges til varmt vand og udgøre et væsentligt tilskud til det fælles elforbrug. Her forventes det, at beboerne slipper for at betale til f.eks. belysning af udeområder og kældre - det betaler tagenes energiproduktion! Samtidig vil der være en årlig CO2-besparelse på ca. 738 tons. Herudover vil det forsyne en mindre del af de øvrige fjernvarmeforbrugere i Aarhus med varme.</w:t>
      </w:r>
      <w:r>
        <w:rPr>
          <w:color w:val="000000"/>
          <w:sz w:val="27"/>
          <w:szCs w:val="27"/>
        </w:rPr>
        <w:br/>
      </w:r>
      <w:r>
        <w:rPr>
          <w:color w:val="000000"/>
          <w:sz w:val="27"/>
          <w:szCs w:val="27"/>
        </w:rPr>
        <w:br/>
      </w:r>
      <w:proofErr w:type="spellStart"/>
      <w:r>
        <w:rPr>
          <w:rFonts w:ascii="Arial" w:hAnsi="Arial" w:cs="Arial"/>
          <w:b/>
          <w:bCs/>
          <w:color w:val="000000"/>
          <w:sz w:val="20"/>
          <w:szCs w:val="20"/>
        </w:rPr>
        <w:t>NRGi</w:t>
      </w:r>
      <w:proofErr w:type="spellEnd"/>
      <w:r>
        <w:rPr>
          <w:rFonts w:ascii="Arial" w:hAnsi="Arial" w:cs="Arial"/>
          <w:b/>
          <w:bCs/>
          <w:color w:val="000000"/>
          <w:sz w:val="20"/>
          <w:szCs w:val="20"/>
        </w:rPr>
        <w:t xml:space="preserve"> er med på ideen</w:t>
      </w:r>
      <w:r>
        <w:rPr>
          <w:color w:val="000000"/>
          <w:sz w:val="27"/>
          <w:szCs w:val="27"/>
        </w:rPr>
        <w:br/>
      </w:r>
      <w:r>
        <w:rPr>
          <w:rFonts w:ascii="Arial" w:hAnsi="Arial" w:cs="Arial"/>
          <w:color w:val="000000"/>
          <w:sz w:val="20"/>
          <w:szCs w:val="20"/>
        </w:rPr>
        <w:t xml:space="preserve">Hos </w:t>
      </w:r>
      <w:proofErr w:type="spellStart"/>
      <w:r>
        <w:rPr>
          <w:rFonts w:ascii="Arial" w:hAnsi="Arial" w:cs="Arial"/>
          <w:color w:val="000000"/>
          <w:sz w:val="20"/>
          <w:szCs w:val="20"/>
        </w:rPr>
        <w:t>NRGi</w:t>
      </w:r>
      <w:proofErr w:type="spellEnd"/>
      <w:r>
        <w:rPr>
          <w:rFonts w:ascii="Arial" w:hAnsi="Arial" w:cs="Arial"/>
          <w:color w:val="000000"/>
          <w:sz w:val="20"/>
          <w:szCs w:val="20"/>
        </w:rPr>
        <w:t xml:space="preserve"> ser Thomas Boll Matthiesen, </w:t>
      </w:r>
      <w:r>
        <w:rPr>
          <w:rFonts w:ascii="Arial" w:hAnsi="Arial" w:cs="Arial"/>
          <w:color w:val="000000"/>
          <w:sz w:val="20"/>
          <w:szCs w:val="20"/>
          <w:shd w:val="clear" w:color="auto" w:fill="FFFFFF"/>
        </w:rPr>
        <w:t>Direktør – Koncernudvikling</w:t>
      </w:r>
      <w:r>
        <w:rPr>
          <w:rFonts w:ascii="Arial" w:hAnsi="Arial" w:cs="Arial"/>
          <w:color w:val="000000"/>
          <w:sz w:val="20"/>
          <w:szCs w:val="20"/>
        </w:rPr>
        <w:t>, store potentialer i at flytte energiproduktionen ud hvor folk bor.</w:t>
      </w:r>
      <w:r>
        <w:rPr>
          <w:color w:val="000000"/>
          <w:sz w:val="27"/>
          <w:szCs w:val="27"/>
        </w:rPr>
        <w:br/>
      </w:r>
      <w:r>
        <w:rPr>
          <w:color w:val="000000"/>
          <w:sz w:val="27"/>
          <w:szCs w:val="27"/>
        </w:rPr>
        <w:br/>
      </w:r>
      <w:r>
        <w:rPr>
          <w:rFonts w:ascii="Arial" w:hAnsi="Arial" w:cs="Arial"/>
          <w:color w:val="000000"/>
          <w:sz w:val="20"/>
          <w:szCs w:val="20"/>
        </w:rPr>
        <w:t xml:space="preserve">“Hos </w:t>
      </w:r>
      <w:proofErr w:type="spellStart"/>
      <w:r>
        <w:rPr>
          <w:rFonts w:ascii="Arial" w:hAnsi="Arial" w:cs="Arial"/>
          <w:color w:val="000000"/>
          <w:sz w:val="20"/>
          <w:szCs w:val="20"/>
        </w:rPr>
        <w:t>NRGi</w:t>
      </w:r>
      <w:proofErr w:type="spellEnd"/>
      <w:r>
        <w:rPr>
          <w:rFonts w:ascii="Arial" w:hAnsi="Arial" w:cs="Arial"/>
          <w:color w:val="000000"/>
          <w:sz w:val="20"/>
          <w:szCs w:val="20"/>
        </w:rPr>
        <w:t xml:space="preserve"> opfatter vi den </w:t>
      </w:r>
      <w:r>
        <w:rPr>
          <w:rFonts w:ascii="Arial" w:hAnsi="Arial" w:cs="Arial"/>
          <w:color w:val="222222"/>
          <w:sz w:val="20"/>
          <w:szCs w:val="20"/>
        </w:rPr>
        <w:t xml:space="preserve">decentrale bæredygtige energiproduktion som en vigtig del af den samlede løsning for fremtidens energisamfund. Den decentrale bæredygtige energiproduktion er kommet for at blive – simpelthen fordi det er SMART at producere energien hvor forbruget er - under forudsætning af, at de tekniske løsninger er omkostningseffektive sammenlignet med større centrale anlæg”, forklarer </w:t>
      </w:r>
      <w:r>
        <w:rPr>
          <w:rFonts w:ascii="Arial" w:hAnsi="Arial" w:cs="Arial"/>
          <w:color w:val="000000"/>
          <w:sz w:val="20"/>
          <w:szCs w:val="20"/>
        </w:rPr>
        <w:t>Thomas Boll Matthiesen</w:t>
      </w:r>
      <w:r>
        <w:rPr>
          <w:rFonts w:ascii="Arial" w:hAnsi="Arial" w:cs="Arial"/>
          <w:color w:val="222222"/>
          <w:sz w:val="20"/>
          <w:szCs w:val="20"/>
        </w:rPr>
        <w:t>.</w:t>
      </w:r>
      <w:r>
        <w:rPr>
          <w:color w:val="000000"/>
          <w:sz w:val="27"/>
          <w:szCs w:val="27"/>
        </w:rPr>
        <w:br/>
      </w:r>
      <w:r>
        <w:rPr>
          <w:color w:val="000000"/>
          <w:sz w:val="27"/>
          <w:szCs w:val="27"/>
        </w:rPr>
        <w:br/>
      </w:r>
      <w:r>
        <w:rPr>
          <w:rFonts w:ascii="Arial" w:hAnsi="Arial" w:cs="Arial"/>
          <w:b/>
          <w:bCs/>
          <w:color w:val="000000"/>
          <w:sz w:val="20"/>
          <w:szCs w:val="20"/>
        </w:rPr>
        <w:t>Billedtekst</w:t>
      </w:r>
      <w:r>
        <w:rPr>
          <w:color w:val="000000"/>
          <w:sz w:val="27"/>
          <w:szCs w:val="27"/>
        </w:rPr>
        <w:br/>
      </w:r>
      <w:r>
        <w:rPr>
          <w:rFonts w:ascii="Arial" w:hAnsi="Arial" w:cs="Arial"/>
          <w:color w:val="000000"/>
          <w:sz w:val="20"/>
          <w:szCs w:val="20"/>
        </w:rPr>
        <w:t>Solparken i Rosenhøj bliver Europas største solpark af sin art, og er planlagt at stå klar i forbindelse med afslutningen af det omfattende renoveringsarbejde af boligerne i Rosenhøj i 2015.</w:t>
      </w:r>
      <w:r>
        <w:rPr>
          <w:color w:val="000000"/>
          <w:sz w:val="27"/>
          <w:szCs w:val="27"/>
        </w:rPr>
        <w:br/>
      </w:r>
      <w:r>
        <w:rPr>
          <w:color w:val="000000"/>
          <w:sz w:val="27"/>
          <w:szCs w:val="27"/>
        </w:rPr>
        <w:br/>
      </w:r>
      <w:r>
        <w:rPr>
          <w:rFonts w:ascii="Arial" w:hAnsi="Arial" w:cs="Arial"/>
          <w:b/>
          <w:bCs/>
          <w:color w:val="000000"/>
          <w:sz w:val="20"/>
          <w:szCs w:val="20"/>
        </w:rPr>
        <w:t>Data</w:t>
      </w:r>
      <w:r>
        <w:rPr>
          <w:color w:val="000000"/>
          <w:sz w:val="27"/>
          <w:szCs w:val="27"/>
        </w:rPr>
        <w:br/>
      </w:r>
      <w:r>
        <w:rPr>
          <w:rFonts w:ascii="Arial" w:hAnsi="Arial" w:cs="Arial"/>
          <w:color w:val="000000"/>
          <w:sz w:val="20"/>
          <w:szCs w:val="20"/>
        </w:rPr>
        <w:t>Adresse: Viby Syd, Aarhus</w:t>
      </w:r>
      <w:r>
        <w:rPr>
          <w:color w:val="000000"/>
          <w:sz w:val="27"/>
          <w:szCs w:val="27"/>
        </w:rPr>
        <w:br/>
      </w:r>
      <w:r>
        <w:rPr>
          <w:rFonts w:ascii="Arial" w:hAnsi="Arial" w:cs="Arial"/>
          <w:color w:val="000000"/>
          <w:sz w:val="20"/>
          <w:szCs w:val="20"/>
        </w:rPr>
        <w:t xml:space="preserve">Omfang: 200.000 </w:t>
      </w:r>
      <w:proofErr w:type="spellStart"/>
      <w:r>
        <w:rPr>
          <w:rFonts w:ascii="Arial" w:hAnsi="Arial" w:cs="Arial"/>
          <w:color w:val="000000"/>
          <w:sz w:val="20"/>
          <w:szCs w:val="20"/>
        </w:rPr>
        <w:t>kvm</w:t>
      </w:r>
      <w:proofErr w:type="spellEnd"/>
      <w:r>
        <w:rPr>
          <w:rFonts w:ascii="Arial" w:hAnsi="Arial" w:cs="Arial"/>
          <w:color w:val="000000"/>
          <w:sz w:val="20"/>
          <w:szCs w:val="20"/>
        </w:rPr>
        <w:t xml:space="preserve"> helhedsplan for Viby Syd</w:t>
      </w:r>
      <w:r>
        <w:rPr>
          <w:color w:val="000000"/>
          <w:sz w:val="27"/>
          <w:szCs w:val="27"/>
        </w:rPr>
        <w:br/>
      </w:r>
      <w:r>
        <w:rPr>
          <w:rFonts w:ascii="Arial" w:hAnsi="Arial" w:cs="Arial"/>
          <w:color w:val="000000"/>
          <w:sz w:val="20"/>
          <w:szCs w:val="20"/>
        </w:rPr>
        <w:lastRenderedPageBreak/>
        <w:t>Bygherre: Boligselskabet Århus Omegn, Viby Andelsboligforening og Aarhus Kommune</w:t>
      </w:r>
      <w:r>
        <w:rPr>
          <w:color w:val="000000"/>
          <w:sz w:val="27"/>
          <w:szCs w:val="27"/>
        </w:rPr>
        <w:br/>
      </w:r>
      <w:r>
        <w:rPr>
          <w:rFonts w:ascii="Arial" w:hAnsi="Arial" w:cs="Arial"/>
          <w:color w:val="000000"/>
          <w:sz w:val="20"/>
          <w:szCs w:val="20"/>
        </w:rPr>
        <w:t>Arkitekt: Arkitema Architects og Effekt</w:t>
      </w:r>
      <w:r>
        <w:rPr>
          <w:color w:val="000000"/>
          <w:sz w:val="27"/>
          <w:szCs w:val="27"/>
        </w:rPr>
        <w:br/>
      </w:r>
      <w:r>
        <w:rPr>
          <w:rFonts w:ascii="Arial" w:hAnsi="Arial" w:cs="Arial"/>
          <w:color w:val="000000"/>
          <w:sz w:val="20"/>
          <w:szCs w:val="20"/>
        </w:rPr>
        <w:t>Ingeniør: Viggo Madsen</w:t>
      </w:r>
      <w:r>
        <w:rPr>
          <w:color w:val="000000"/>
          <w:sz w:val="27"/>
          <w:szCs w:val="27"/>
        </w:rPr>
        <w:br/>
      </w:r>
      <w:r>
        <w:rPr>
          <w:rFonts w:ascii="Arial" w:hAnsi="Arial" w:cs="Arial"/>
          <w:color w:val="000000"/>
          <w:sz w:val="20"/>
          <w:szCs w:val="20"/>
        </w:rPr>
        <w:t xml:space="preserve">Øvrige samarbejdspartnere: René </w:t>
      </w:r>
      <w:proofErr w:type="spellStart"/>
      <w:r>
        <w:rPr>
          <w:rFonts w:ascii="Arial" w:hAnsi="Arial" w:cs="Arial"/>
          <w:color w:val="000000"/>
          <w:sz w:val="20"/>
          <w:szCs w:val="20"/>
        </w:rPr>
        <w:t>Kural</w:t>
      </w:r>
      <w:proofErr w:type="spellEnd"/>
      <w:r>
        <w:rPr>
          <w:rFonts w:ascii="Arial" w:hAnsi="Arial" w:cs="Arial"/>
          <w:color w:val="000000"/>
          <w:sz w:val="20"/>
          <w:szCs w:val="20"/>
        </w:rPr>
        <w:t xml:space="preserve">, Centerleder for Center for Idræt og Arkitektur, </w:t>
      </w:r>
      <w:proofErr w:type="spellStart"/>
      <w:r>
        <w:rPr>
          <w:rFonts w:ascii="Arial" w:hAnsi="Arial" w:cs="Arial"/>
          <w:color w:val="000000"/>
          <w:sz w:val="20"/>
          <w:szCs w:val="20"/>
        </w:rPr>
        <w:t>UIWe</w:t>
      </w:r>
      <w:proofErr w:type="spellEnd"/>
      <w:r>
        <w:rPr>
          <w:rFonts w:ascii="Arial" w:hAnsi="Arial" w:cs="Arial"/>
          <w:color w:val="000000"/>
          <w:sz w:val="20"/>
          <w:szCs w:val="20"/>
        </w:rPr>
        <w:t xml:space="preserve"> kulturplanlægning</w:t>
      </w:r>
      <w:r>
        <w:rPr>
          <w:color w:val="000000"/>
          <w:sz w:val="27"/>
          <w:szCs w:val="27"/>
        </w:rPr>
        <w:br/>
      </w:r>
      <w:r>
        <w:rPr>
          <w:rFonts w:ascii="Arial" w:hAnsi="Arial" w:cs="Arial"/>
          <w:color w:val="000000"/>
          <w:sz w:val="20"/>
          <w:szCs w:val="20"/>
        </w:rPr>
        <w:t>Status for solpark projekt: Der pågår stadig undersøgelser omkring økonomien af solpark projektet.</w:t>
      </w:r>
      <w:r>
        <w:rPr>
          <w:color w:val="000000"/>
          <w:sz w:val="27"/>
          <w:szCs w:val="27"/>
        </w:rPr>
        <w:br/>
      </w:r>
      <w:r>
        <w:rPr>
          <w:color w:val="000000"/>
          <w:sz w:val="27"/>
          <w:szCs w:val="27"/>
        </w:rPr>
        <w:br/>
      </w:r>
      <w:r>
        <w:rPr>
          <w:rFonts w:ascii="Arial" w:hAnsi="Arial" w:cs="Arial"/>
          <w:b/>
          <w:bCs/>
          <w:color w:val="000000"/>
          <w:sz w:val="20"/>
          <w:szCs w:val="20"/>
        </w:rPr>
        <w:t>For yderligere spørgsmål kontakt</w:t>
      </w:r>
      <w:r>
        <w:rPr>
          <w:color w:val="000000"/>
          <w:sz w:val="27"/>
          <w:szCs w:val="27"/>
        </w:rPr>
        <w:br/>
      </w:r>
      <w:r>
        <w:rPr>
          <w:rFonts w:ascii="Arial" w:hAnsi="Arial" w:cs="Arial"/>
          <w:color w:val="000000"/>
          <w:sz w:val="20"/>
          <w:szCs w:val="20"/>
        </w:rPr>
        <w:t xml:space="preserve">Kommunikationschef Holger Dahl: </w:t>
      </w:r>
      <w:r>
        <w:rPr>
          <w:rFonts w:ascii="Arial" w:hAnsi="Arial" w:cs="Arial"/>
          <w:color w:val="1155CC"/>
          <w:sz w:val="20"/>
          <w:szCs w:val="20"/>
        </w:rPr>
        <w:t>hda@arkitema.dk</w:t>
      </w:r>
      <w:r>
        <w:rPr>
          <w:rFonts w:ascii="Arial" w:hAnsi="Arial" w:cs="Arial"/>
          <w:color w:val="000000"/>
          <w:sz w:val="20"/>
          <w:szCs w:val="20"/>
        </w:rPr>
        <w:t>, tlf.</w:t>
      </w:r>
      <w:r>
        <w:rPr>
          <w:color w:val="000000"/>
          <w:sz w:val="27"/>
          <w:szCs w:val="27"/>
        </w:rPr>
        <w:br/>
      </w:r>
      <w:r w:rsidRPr="008F6EDE">
        <w:rPr>
          <w:rFonts w:ascii="Arial" w:hAnsi="Arial" w:cs="Arial"/>
          <w:color w:val="000000"/>
          <w:sz w:val="20"/>
          <w:szCs w:val="20"/>
          <w:lang w:val="nb-NO"/>
        </w:rPr>
        <w:t xml:space="preserve">Arkitekt og kreativ leder Steen Gissel: </w:t>
      </w:r>
      <w:r w:rsidRPr="008F6EDE">
        <w:rPr>
          <w:rFonts w:ascii="Arial" w:hAnsi="Arial" w:cs="Arial"/>
          <w:color w:val="1155CC"/>
          <w:sz w:val="20"/>
          <w:szCs w:val="20"/>
          <w:lang w:val="nb-NO"/>
        </w:rPr>
        <w:t>sgi@arkitema.dk</w:t>
      </w:r>
      <w:r w:rsidRPr="008F6EDE">
        <w:rPr>
          <w:rFonts w:ascii="Arial" w:hAnsi="Arial" w:cs="Arial"/>
          <w:color w:val="000000"/>
          <w:sz w:val="20"/>
          <w:szCs w:val="20"/>
          <w:lang w:val="nb-NO"/>
        </w:rPr>
        <w:t>, tlf.</w:t>
      </w:r>
      <w:r w:rsidRPr="008F6EDE">
        <w:rPr>
          <w:color w:val="000000"/>
          <w:sz w:val="27"/>
          <w:szCs w:val="27"/>
          <w:lang w:val="nb-NO"/>
        </w:rPr>
        <w:br/>
      </w:r>
      <w:r w:rsidRPr="008F6EDE">
        <w:rPr>
          <w:color w:val="000000"/>
          <w:sz w:val="27"/>
          <w:szCs w:val="27"/>
          <w:lang w:val="nb-NO"/>
        </w:rPr>
        <w:br/>
      </w:r>
      <w:r>
        <w:rPr>
          <w:rFonts w:ascii="Arial" w:hAnsi="Arial" w:cs="Arial"/>
          <w:b/>
          <w:bCs/>
          <w:color w:val="000000"/>
          <w:sz w:val="20"/>
          <w:szCs w:val="20"/>
        </w:rPr>
        <w:t>Illustrationer</w:t>
      </w:r>
      <w:r>
        <w:rPr>
          <w:color w:val="000000"/>
          <w:sz w:val="27"/>
          <w:szCs w:val="27"/>
        </w:rPr>
        <w:br/>
      </w:r>
      <w:proofErr w:type="spellStart"/>
      <w:r>
        <w:rPr>
          <w:rFonts w:ascii="Arial" w:hAnsi="Arial" w:cs="Arial"/>
          <w:color w:val="000000"/>
          <w:sz w:val="20"/>
          <w:szCs w:val="20"/>
        </w:rPr>
        <w:t>Bæredygtighed_Principsnit</w:t>
      </w:r>
      <w:proofErr w:type="spellEnd"/>
      <w:r>
        <w:rPr>
          <w:rFonts w:ascii="Arial" w:hAnsi="Arial" w:cs="Arial"/>
          <w:color w:val="000000"/>
          <w:sz w:val="20"/>
          <w:szCs w:val="20"/>
        </w:rPr>
        <w:t xml:space="preserve"> gennem boligblok</w:t>
      </w:r>
      <w:r>
        <w:rPr>
          <w:color w:val="000000"/>
          <w:sz w:val="27"/>
          <w:szCs w:val="27"/>
        </w:rPr>
        <w:br/>
      </w:r>
      <w:r>
        <w:rPr>
          <w:rFonts w:ascii="Arial" w:hAnsi="Arial" w:cs="Arial"/>
          <w:color w:val="000000"/>
          <w:sz w:val="20"/>
          <w:szCs w:val="20"/>
        </w:rPr>
        <w:t>Rendering hvor man ser ned igennem Rosenhøj bebyggelsen</w:t>
      </w:r>
      <w:r>
        <w:rPr>
          <w:color w:val="000000"/>
          <w:sz w:val="27"/>
          <w:szCs w:val="27"/>
        </w:rPr>
        <w:br/>
      </w:r>
    </w:p>
    <w:sectPr w:rsidR="00E34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D0"/>
    <w:rsid w:val="005A44D0"/>
    <w:rsid w:val="008F6EDE"/>
    <w:rsid w:val="00E34B2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3198</Characters>
  <Application>Microsoft Office Word</Application>
  <DocSecurity>0</DocSecurity>
  <Lines>26</Lines>
  <Paragraphs>7</Paragraphs>
  <ScaleCrop>false</ScaleCrop>
  <Company>Arkitema Architechts</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Anne Strange Stelzner</cp:lastModifiedBy>
  <cp:revision>2</cp:revision>
  <dcterms:created xsi:type="dcterms:W3CDTF">2012-09-27T09:27:00Z</dcterms:created>
  <dcterms:modified xsi:type="dcterms:W3CDTF">2012-09-27T09:27:00Z</dcterms:modified>
</cp:coreProperties>
</file>