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39DF" w14:textId="248B3D24" w:rsidR="00F9168B" w:rsidRPr="005136D1" w:rsidRDefault="006C7B9D" w:rsidP="00FB2BF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Et spadestik tættere på </w:t>
      </w:r>
      <w:r w:rsidR="008722A7">
        <w:rPr>
          <w:rFonts w:ascii="Arial" w:hAnsi="Arial" w:cs="Arial"/>
          <w:b/>
          <w:bCs/>
          <w:sz w:val="40"/>
          <w:szCs w:val="40"/>
        </w:rPr>
        <w:t xml:space="preserve">DGNB-certificeret </w:t>
      </w:r>
      <w:r w:rsidR="009840E6" w:rsidRPr="009840E6">
        <w:rPr>
          <w:rFonts w:ascii="Arial" w:hAnsi="Arial" w:cs="Arial"/>
          <w:b/>
          <w:bCs/>
          <w:sz w:val="40"/>
          <w:szCs w:val="40"/>
        </w:rPr>
        <w:t xml:space="preserve">trælast- og logistikcenter </w:t>
      </w:r>
      <w:r w:rsidR="009840E6">
        <w:rPr>
          <w:rFonts w:ascii="Arial" w:hAnsi="Arial" w:cs="Arial"/>
          <w:b/>
          <w:bCs/>
          <w:sz w:val="40"/>
          <w:szCs w:val="40"/>
        </w:rPr>
        <w:t xml:space="preserve">i </w:t>
      </w:r>
      <w:r w:rsidR="002C5DA3">
        <w:rPr>
          <w:rFonts w:ascii="Arial" w:hAnsi="Arial" w:cs="Arial"/>
          <w:b/>
          <w:bCs/>
          <w:sz w:val="40"/>
          <w:szCs w:val="40"/>
        </w:rPr>
        <w:t>Esbjerg</w:t>
      </w:r>
      <w:r w:rsidR="00FB48CC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1E31E985" w14:textId="6B2F9AEA" w:rsidR="00F9168B" w:rsidRPr="00C40868" w:rsidRDefault="00DF400C" w:rsidP="00FB2B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Onsdag </w:t>
      </w:r>
      <w:r w:rsidR="00E10815">
        <w:rPr>
          <w:rFonts w:ascii="Arial" w:hAnsi="Arial" w:cs="Arial"/>
          <w:b/>
          <w:bCs/>
          <w:sz w:val="24"/>
          <w:szCs w:val="24"/>
        </w:rPr>
        <w:t xml:space="preserve">blev </w:t>
      </w:r>
      <w:r w:rsidR="00514534">
        <w:rPr>
          <w:rFonts w:ascii="Arial" w:hAnsi="Arial" w:cs="Arial"/>
          <w:b/>
          <w:bCs/>
          <w:sz w:val="24"/>
          <w:szCs w:val="24"/>
        </w:rPr>
        <w:t xml:space="preserve">første spadestik </w:t>
      </w:r>
      <w:r w:rsidR="00E10815">
        <w:rPr>
          <w:rFonts w:ascii="Arial" w:hAnsi="Arial" w:cs="Arial"/>
          <w:b/>
          <w:bCs/>
          <w:sz w:val="24"/>
          <w:szCs w:val="24"/>
        </w:rPr>
        <w:t xml:space="preserve">taget </w:t>
      </w:r>
      <w:r w:rsidR="00514534">
        <w:rPr>
          <w:rFonts w:ascii="Arial" w:hAnsi="Arial" w:cs="Arial"/>
          <w:b/>
          <w:bCs/>
          <w:sz w:val="24"/>
          <w:szCs w:val="24"/>
        </w:rPr>
        <w:t>til</w:t>
      </w:r>
      <w:r w:rsidR="00FB48CC">
        <w:rPr>
          <w:rFonts w:ascii="Arial" w:hAnsi="Arial" w:cs="Arial"/>
          <w:b/>
          <w:bCs/>
          <w:sz w:val="24"/>
          <w:szCs w:val="24"/>
        </w:rPr>
        <w:t xml:space="preserve"> </w:t>
      </w:r>
      <w:r w:rsidR="006E1D9C">
        <w:rPr>
          <w:rFonts w:ascii="Arial" w:hAnsi="Arial" w:cs="Arial"/>
          <w:b/>
          <w:bCs/>
          <w:sz w:val="24"/>
          <w:szCs w:val="24"/>
        </w:rPr>
        <w:t xml:space="preserve">byggeriet af Bygmas nye </w:t>
      </w:r>
      <w:r w:rsidR="00514534">
        <w:rPr>
          <w:rFonts w:ascii="Arial" w:hAnsi="Arial" w:cs="Arial"/>
          <w:b/>
          <w:bCs/>
          <w:sz w:val="24"/>
          <w:szCs w:val="24"/>
        </w:rPr>
        <w:t xml:space="preserve">11.000 kvm. </w:t>
      </w:r>
      <w:r w:rsidR="000E6165">
        <w:rPr>
          <w:rFonts w:ascii="Arial" w:hAnsi="Arial" w:cs="Arial"/>
          <w:b/>
          <w:bCs/>
          <w:sz w:val="24"/>
          <w:szCs w:val="24"/>
        </w:rPr>
        <w:t>s</w:t>
      </w:r>
      <w:r w:rsidR="00514534">
        <w:rPr>
          <w:rFonts w:ascii="Arial" w:hAnsi="Arial" w:cs="Arial"/>
          <w:b/>
          <w:bCs/>
          <w:sz w:val="24"/>
          <w:szCs w:val="24"/>
        </w:rPr>
        <w:t xml:space="preserve">tore </w:t>
      </w:r>
      <w:r w:rsidR="00BF3309">
        <w:rPr>
          <w:rFonts w:ascii="Arial" w:hAnsi="Arial" w:cs="Arial"/>
          <w:b/>
          <w:bCs/>
          <w:sz w:val="24"/>
          <w:szCs w:val="24"/>
        </w:rPr>
        <w:t xml:space="preserve">trælast- og logistikcenter </w:t>
      </w:r>
      <w:r w:rsidR="00B206B1">
        <w:rPr>
          <w:rFonts w:ascii="Arial" w:hAnsi="Arial" w:cs="Arial"/>
          <w:b/>
          <w:bCs/>
          <w:sz w:val="24"/>
          <w:szCs w:val="24"/>
        </w:rPr>
        <w:t xml:space="preserve">tæt </w:t>
      </w:r>
      <w:r w:rsidR="00017228">
        <w:rPr>
          <w:rFonts w:ascii="Arial" w:hAnsi="Arial" w:cs="Arial"/>
          <w:b/>
          <w:bCs/>
          <w:sz w:val="24"/>
          <w:szCs w:val="24"/>
        </w:rPr>
        <w:t>ved motorvejen i Esbjerg.</w:t>
      </w:r>
      <w:r w:rsidR="00F9168B" w:rsidRPr="00C40868">
        <w:rPr>
          <w:rFonts w:ascii="Arial" w:hAnsi="Arial" w:cs="Arial"/>
          <w:b/>
          <w:bCs/>
          <w:sz w:val="24"/>
          <w:szCs w:val="24"/>
        </w:rPr>
        <w:t xml:space="preserve"> </w:t>
      </w:r>
      <w:r w:rsidR="00AA7136">
        <w:rPr>
          <w:rFonts w:ascii="Arial" w:hAnsi="Arial" w:cs="Arial"/>
          <w:b/>
          <w:bCs/>
          <w:sz w:val="24"/>
          <w:szCs w:val="24"/>
        </w:rPr>
        <w:t xml:space="preserve">Med </w:t>
      </w:r>
      <w:r w:rsidR="004E5206">
        <w:rPr>
          <w:rFonts w:ascii="Arial" w:hAnsi="Arial" w:cs="Arial"/>
          <w:b/>
          <w:bCs/>
          <w:sz w:val="24"/>
          <w:szCs w:val="24"/>
        </w:rPr>
        <w:t>investeringen</w:t>
      </w:r>
      <w:r w:rsidR="00B206B1">
        <w:rPr>
          <w:rFonts w:ascii="Arial" w:hAnsi="Arial" w:cs="Arial"/>
          <w:b/>
          <w:bCs/>
          <w:sz w:val="24"/>
          <w:szCs w:val="24"/>
        </w:rPr>
        <w:t xml:space="preserve"> </w:t>
      </w:r>
      <w:r w:rsidR="00D626CB">
        <w:rPr>
          <w:rFonts w:ascii="Arial" w:hAnsi="Arial" w:cs="Arial"/>
          <w:b/>
          <w:bCs/>
          <w:sz w:val="24"/>
          <w:szCs w:val="24"/>
        </w:rPr>
        <w:t>i</w:t>
      </w:r>
      <w:r w:rsidR="00B206B1">
        <w:rPr>
          <w:rFonts w:ascii="Arial" w:hAnsi="Arial" w:cs="Arial"/>
          <w:b/>
          <w:bCs/>
          <w:sz w:val="24"/>
          <w:szCs w:val="24"/>
        </w:rPr>
        <w:t xml:space="preserve"> sin</w:t>
      </w:r>
      <w:r w:rsidR="00AA7136">
        <w:rPr>
          <w:rFonts w:ascii="Arial" w:hAnsi="Arial" w:cs="Arial"/>
          <w:b/>
          <w:bCs/>
          <w:sz w:val="24"/>
          <w:szCs w:val="24"/>
        </w:rPr>
        <w:t xml:space="preserve"> </w:t>
      </w:r>
      <w:r w:rsidR="00621704">
        <w:rPr>
          <w:rFonts w:ascii="Arial" w:hAnsi="Arial" w:cs="Arial"/>
          <w:b/>
          <w:bCs/>
          <w:sz w:val="24"/>
          <w:szCs w:val="24"/>
        </w:rPr>
        <w:t xml:space="preserve">anden lokation </w:t>
      </w:r>
      <w:r w:rsidR="00AA7136">
        <w:rPr>
          <w:rFonts w:ascii="Arial" w:hAnsi="Arial" w:cs="Arial"/>
          <w:b/>
          <w:bCs/>
          <w:sz w:val="24"/>
          <w:szCs w:val="24"/>
        </w:rPr>
        <w:t>i Esbjerg</w:t>
      </w:r>
      <w:r w:rsidR="00C31DB6">
        <w:rPr>
          <w:rFonts w:ascii="Arial" w:hAnsi="Arial" w:cs="Arial"/>
          <w:b/>
          <w:bCs/>
          <w:sz w:val="24"/>
          <w:szCs w:val="24"/>
        </w:rPr>
        <w:t xml:space="preserve"> </w:t>
      </w:r>
      <w:r w:rsidR="00922D40">
        <w:rPr>
          <w:rFonts w:ascii="Arial" w:hAnsi="Arial" w:cs="Arial"/>
          <w:b/>
          <w:bCs/>
          <w:sz w:val="24"/>
          <w:szCs w:val="24"/>
        </w:rPr>
        <w:t xml:space="preserve">fortsætter Bygma sin strategi om </w:t>
      </w:r>
      <w:r w:rsidR="00D710BC">
        <w:rPr>
          <w:rFonts w:ascii="Arial" w:hAnsi="Arial" w:cs="Arial"/>
          <w:b/>
          <w:bCs/>
          <w:sz w:val="24"/>
          <w:szCs w:val="24"/>
        </w:rPr>
        <w:t xml:space="preserve">en stærk tilstedeværelse i de større danske byer. </w:t>
      </w:r>
    </w:p>
    <w:p w14:paraId="7C9EF243" w14:textId="1C7169F8" w:rsidR="001167A5" w:rsidRDefault="00F80A83" w:rsidP="00FB2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høj sol </w:t>
      </w:r>
      <w:r w:rsidR="000F11B4">
        <w:rPr>
          <w:rFonts w:ascii="Arial" w:hAnsi="Arial" w:cs="Arial"/>
          <w:sz w:val="24"/>
          <w:szCs w:val="24"/>
        </w:rPr>
        <w:t xml:space="preserve">blev den </w:t>
      </w:r>
      <w:r w:rsidRPr="00F80A83">
        <w:rPr>
          <w:rFonts w:ascii="Arial" w:hAnsi="Arial" w:cs="Arial"/>
          <w:sz w:val="24"/>
          <w:szCs w:val="24"/>
        </w:rPr>
        <w:t xml:space="preserve">ceremonielle </w:t>
      </w:r>
      <w:r w:rsidR="000F11B4">
        <w:rPr>
          <w:rFonts w:ascii="Arial" w:hAnsi="Arial" w:cs="Arial"/>
          <w:sz w:val="24"/>
          <w:szCs w:val="24"/>
        </w:rPr>
        <w:t xml:space="preserve">spade stukket i det </w:t>
      </w:r>
      <w:proofErr w:type="spellStart"/>
      <w:r w:rsidR="000F11B4">
        <w:rPr>
          <w:rFonts w:ascii="Arial" w:hAnsi="Arial" w:cs="Arial"/>
          <w:sz w:val="24"/>
          <w:szCs w:val="24"/>
        </w:rPr>
        <w:t>esbjergensiske</w:t>
      </w:r>
      <w:proofErr w:type="spellEnd"/>
      <w:r w:rsidR="000F11B4">
        <w:rPr>
          <w:rFonts w:ascii="Arial" w:hAnsi="Arial" w:cs="Arial"/>
          <w:sz w:val="24"/>
          <w:szCs w:val="24"/>
        </w:rPr>
        <w:t xml:space="preserve"> muld</w:t>
      </w:r>
      <w:r w:rsidR="00D119F8">
        <w:rPr>
          <w:rFonts w:ascii="Arial" w:hAnsi="Arial" w:cs="Arial"/>
          <w:sz w:val="24"/>
          <w:szCs w:val="24"/>
        </w:rPr>
        <w:t xml:space="preserve"> af Johnny </w:t>
      </w:r>
      <w:proofErr w:type="spellStart"/>
      <w:r w:rsidR="00D119F8">
        <w:rPr>
          <w:rFonts w:ascii="Arial" w:hAnsi="Arial" w:cs="Arial"/>
          <w:sz w:val="24"/>
          <w:szCs w:val="24"/>
        </w:rPr>
        <w:t>Søtrup</w:t>
      </w:r>
      <w:proofErr w:type="spellEnd"/>
      <w:r w:rsidR="00D119F8">
        <w:rPr>
          <w:rFonts w:ascii="Arial" w:hAnsi="Arial" w:cs="Arial"/>
          <w:sz w:val="24"/>
          <w:szCs w:val="24"/>
        </w:rPr>
        <w:t xml:space="preserve">, </w:t>
      </w:r>
      <w:r w:rsidR="002F1290">
        <w:rPr>
          <w:rFonts w:ascii="Arial" w:hAnsi="Arial" w:cs="Arial"/>
          <w:sz w:val="24"/>
          <w:szCs w:val="24"/>
        </w:rPr>
        <w:t xml:space="preserve">tidligere </w:t>
      </w:r>
      <w:r w:rsidR="00D119F8">
        <w:rPr>
          <w:rFonts w:ascii="Arial" w:hAnsi="Arial" w:cs="Arial"/>
          <w:sz w:val="24"/>
          <w:szCs w:val="24"/>
        </w:rPr>
        <w:t>borgmester i Esbjerg</w:t>
      </w:r>
      <w:r w:rsidR="00E94635">
        <w:rPr>
          <w:rFonts w:ascii="Arial" w:hAnsi="Arial" w:cs="Arial"/>
          <w:sz w:val="24"/>
          <w:szCs w:val="24"/>
        </w:rPr>
        <w:t xml:space="preserve">, </w:t>
      </w:r>
      <w:r w:rsidR="00E75495">
        <w:rPr>
          <w:rFonts w:ascii="Arial" w:hAnsi="Arial" w:cs="Arial"/>
          <w:sz w:val="24"/>
          <w:szCs w:val="24"/>
        </w:rPr>
        <w:t>flankeret af</w:t>
      </w:r>
      <w:r w:rsidR="00E94635">
        <w:rPr>
          <w:rFonts w:ascii="Arial" w:hAnsi="Arial" w:cs="Arial"/>
          <w:sz w:val="24"/>
          <w:szCs w:val="24"/>
        </w:rPr>
        <w:t xml:space="preserve"> </w:t>
      </w:r>
      <w:r w:rsidR="001167A5">
        <w:rPr>
          <w:rFonts w:ascii="Arial" w:hAnsi="Arial" w:cs="Arial"/>
          <w:sz w:val="24"/>
          <w:szCs w:val="24"/>
        </w:rPr>
        <w:t xml:space="preserve">regionsdirektør i Bygma Michael </w:t>
      </w:r>
      <w:r w:rsidR="00C31DB6">
        <w:rPr>
          <w:rFonts w:ascii="Arial" w:hAnsi="Arial" w:cs="Arial"/>
          <w:sz w:val="24"/>
          <w:szCs w:val="24"/>
        </w:rPr>
        <w:t xml:space="preserve">Madsen </w:t>
      </w:r>
      <w:r w:rsidR="001167A5">
        <w:rPr>
          <w:rFonts w:ascii="Arial" w:hAnsi="Arial" w:cs="Arial"/>
          <w:sz w:val="24"/>
          <w:szCs w:val="24"/>
        </w:rPr>
        <w:t xml:space="preserve">og direktør for Bygma Esbjerg </w:t>
      </w:r>
      <w:r w:rsidR="00365A1C">
        <w:rPr>
          <w:rFonts w:ascii="Arial" w:hAnsi="Arial" w:cs="Arial"/>
          <w:sz w:val="24"/>
          <w:szCs w:val="24"/>
        </w:rPr>
        <w:t>Michael Bertelsen.</w:t>
      </w:r>
      <w:r w:rsidR="00D277A3">
        <w:rPr>
          <w:rFonts w:ascii="Arial" w:hAnsi="Arial" w:cs="Arial"/>
          <w:sz w:val="24"/>
          <w:szCs w:val="24"/>
        </w:rPr>
        <w:t xml:space="preserve"> </w:t>
      </w:r>
    </w:p>
    <w:p w14:paraId="02575BDD" w14:textId="77777777" w:rsidR="00A07129" w:rsidRPr="00C36CC4" w:rsidRDefault="00A07129" w:rsidP="00A07129">
      <w:pPr>
        <w:rPr>
          <w:rFonts w:ascii="Arial" w:hAnsi="Arial" w:cs="Arial"/>
          <w:b/>
          <w:bCs/>
          <w:sz w:val="24"/>
          <w:szCs w:val="24"/>
        </w:rPr>
      </w:pPr>
      <w:r w:rsidRPr="00C36CC4">
        <w:rPr>
          <w:rFonts w:ascii="Arial" w:hAnsi="Arial" w:cs="Arial"/>
          <w:b/>
          <w:bCs/>
          <w:sz w:val="24"/>
          <w:szCs w:val="24"/>
        </w:rPr>
        <w:t>Bygma går forrest</w:t>
      </w:r>
    </w:p>
    <w:p w14:paraId="6C6BDAD7" w14:textId="16B4B34E" w:rsidR="00A07129" w:rsidRDefault="00A07129" w:rsidP="00A07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arrangementet </w:t>
      </w:r>
      <w:r w:rsidR="00573DEE">
        <w:rPr>
          <w:rFonts w:ascii="Arial" w:hAnsi="Arial" w:cs="Arial"/>
          <w:sz w:val="24"/>
          <w:szCs w:val="24"/>
        </w:rPr>
        <w:t>fremhævede</w:t>
      </w:r>
      <w:r>
        <w:rPr>
          <w:rFonts w:ascii="Arial" w:hAnsi="Arial" w:cs="Arial"/>
          <w:sz w:val="24"/>
          <w:szCs w:val="24"/>
        </w:rPr>
        <w:t xml:space="preserve"> Johnny </w:t>
      </w:r>
      <w:proofErr w:type="spellStart"/>
      <w:r>
        <w:rPr>
          <w:rFonts w:ascii="Arial" w:hAnsi="Arial" w:cs="Arial"/>
          <w:sz w:val="24"/>
          <w:szCs w:val="24"/>
        </w:rPr>
        <w:t>Søtrup</w:t>
      </w:r>
      <w:proofErr w:type="spellEnd"/>
      <w:r>
        <w:rPr>
          <w:rFonts w:ascii="Arial" w:hAnsi="Arial" w:cs="Arial"/>
          <w:sz w:val="24"/>
          <w:szCs w:val="24"/>
        </w:rPr>
        <w:t xml:space="preserve">, at det var glædeligt at se Bygma gå forrest med det gode eksempel ved at bygge DGNB Guld-certificeret. </w:t>
      </w:r>
    </w:p>
    <w:p w14:paraId="57432DA1" w14:textId="7287FBD1" w:rsidR="00C05AC3" w:rsidRDefault="00A07129" w:rsidP="00C05AC3">
      <w:pPr>
        <w:pStyle w:val="NormalWeb"/>
        <w:shd w:val="clear" w:color="auto" w:fill="FFFFFF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D3B31">
        <w:rPr>
          <w:rFonts w:ascii="Arial" w:hAnsi="Arial" w:cs="Arial"/>
        </w:rPr>
        <w:t>Hos Bygma</w:t>
      </w:r>
      <w:r w:rsidR="00111065">
        <w:rPr>
          <w:rFonts w:ascii="Arial" w:hAnsi="Arial" w:cs="Arial"/>
        </w:rPr>
        <w:t xml:space="preserve"> </w:t>
      </w:r>
      <w:r w:rsidR="00573DEE">
        <w:rPr>
          <w:rFonts w:ascii="Arial" w:hAnsi="Arial" w:cs="Arial"/>
        </w:rPr>
        <w:t xml:space="preserve">har vi en ambition om </w:t>
      </w:r>
      <w:r w:rsidR="007F41CB">
        <w:rPr>
          <w:rFonts w:ascii="Arial" w:hAnsi="Arial" w:cs="Arial"/>
        </w:rPr>
        <w:t xml:space="preserve">at være </w:t>
      </w:r>
      <w:r w:rsidR="00B27D25" w:rsidRPr="00133862">
        <w:rPr>
          <w:rFonts w:ascii="Arial" w:hAnsi="Arial" w:cs="Arial"/>
        </w:rPr>
        <w:t>håndværkernes foretrukne sparringspartner</w:t>
      </w:r>
      <w:r w:rsidR="00B27D25">
        <w:rPr>
          <w:rFonts w:ascii="Arial" w:hAnsi="Arial" w:cs="Arial"/>
        </w:rPr>
        <w:t>, når det kommer til</w:t>
      </w:r>
      <w:r w:rsidR="00FE10C3">
        <w:rPr>
          <w:rFonts w:ascii="Arial" w:hAnsi="Arial" w:cs="Arial"/>
        </w:rPr>
        <w:t xml:space="preserve"> den grønne omstilling, certificeringer og valget af </w:t>
      </w:r>
      <w:r w:rsidR="00301C2F">
        <w:rPr>
          <w:rFonts w:ascii="Arial" w:hAnsi="Arial" w:cs="Arial"/>
        </w:rPr>
        <w:t>mindre klimabelastende bygge</w:t>
      </w:r>
      <w:r w:rsidR="00FE10C3">
        <w:rPr>
          <w:rFonts w:ascii="Arial" w:hAnsi="Arial" w:cs="Arial"/>
        </w:rPr>
        <w:t>materialer. Derfor er det oplagt</w:t>
      </w:r>
      <w:r w:rsidR="00626156">
        <w:rPr>
          <w:rFonts w:ascii="Arial" w:hAnsi="Arial" w:cs="Arial"/>
        </w:rPr>
        <w:t>,</w:t>
      </w:r>
      <w:r w:rsidR="00FE10C3">
        <w:rPr>
          <w:rFonts w:ascii="Arial" w:hAnsi="Arial" w:cs="Arial"/>
        </w:rPr>
        <w:t xml:space="preserve"> at</w:t>
      </w:r>
      <w:r w:rsidR="00301C2F">
        <w:rPr>
          <w:rFonts w:ascii="Arial" w:hAnsi="Arial" w:cs="Arial"/>
        </w:rPr>
        <w:t xml:space="preserve"> vi også selv</w:t>
      </w:r>
      <w:r w:rsidR="00026B50">
        <w:rPr>
          <w:rFonts w:ascii="Arial" w:hAnsi="Arial" w:cs="Arial"/>
        </w:rPr>
        <w:t xml:space="preserve"> vælge</w:t>
      </w:r>
      <w:r w:rsidR="00301C2F">
        <w:rPr>
          <w:rFonts w:ascii="Arial" w:hAnsi="Arial" w:cs="Arial"/>
        </w:rPr>
        <w:t>r</w:t>
      </w:r>
      <w:r w:rsidR="00026B50">
        <w:rPr>
          <w:rFonts w:ascii="Arial" w:hAnsi="Arial" w:cs="Arial"/>
        </w:rPr>
        <w:t xml:space="preserve"> </w:t>
      </w:r>
      <w:r w:rsidR="00301C2F">
        <w:rPr>
          <w:rFonts w:ascii="Arial" w:hAnsi="Arial" w:cs="Arial"/>
        </w:rPr>
        <w:t xml:space="preserve">at </w:t>
      </w:r>
      <w:r w:rsidR="00026B50">
        <w:rPr>
          <w:rFonts w:ascii="Arial" w:hAnsi="Arial" w:cs="Arial"/>
        </w:rPr>
        <w:t>bygge DGNB-certificeret</w:t>
      </w:r>
      <w:r w:rsidR="00ED3B31">
        <w:rPr>
          <w:rFonts w:ascii="Arial" w:hAnsi="Arial" w:cs="Arial"/>
        </w:rPr>
        <w:t xml:space="preserve">, udtaler </w:t>
      </w:r>
      <w:r w:rsidR="00111065">
        <w:rPr>
          <w:rFonts w:ascii="Arial" w:hAnsi="Arial" w:cs="Arial"/>
        </w:rPr>
        <w:t xml:space="preserve">Michael Madsen, der er </w:t>
      </w:r>
      <w:r w:rsidR="00ED3B31">
        <w:rPr>
          <w:rFonts w:ascii="Arial" w:hAnsi="Arial" w:cs="Arial"/>
        </w:rPr>
        <w:t xml:space="preserve">regionsdirektør </w:t>
      </w:r>
      <w:r w:rsidR="00111065">
        <w:rPr>
          <w:rFonts w:ascii="Arial" w:hAnsi="Arial" w:cs="Arial"/>
        </w:rPr>
        <w:t>hos Bygma med ansvaret for de 13 butikker i Region Syd</w:t>
      </w:r>
      <w:r w:rsidR="00C05AC3">
        <w:rPr>
          <w:rFonts w:ascii="Arial" w:hAnsi="Arial" w:cs="Arial"/>
        </w:rPr>
        <w:t>, og fortsætter:</w:t>
      </w:r>
    </w:p>
    <w:p w14:paraId="2AB286A0" w14:textId="01AE920B" w:rsidR="00ED3B31" w:rsidRPr="00C05AC3" w:rsidRDefault="00347D92" w:rsidP="00C05AC3">
      <w:pPr>
        <w:pStyle w:val="NormalWeb"/>
        <w:shd w:val="clear" w:color="auto" w:fill="FFFFFF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Desuden er c</w:t>
      </w:r>
      <w:r w:rsidR="00C05AC3">
        <w:rPr>
          <w:rFonts w:ascii="Arial" w:hAnsi="Arial" w:cs="Arial"/>
        </w:rPr>
        <w:t>ertificeringen</w:t>
      </w:r>
      <w:r w:rsidR="00626156">
        <w:rPr>
          <w:rFonts w:ascii="Arial" w:hAnsi="Arial" w:cs="Arial"/>
        </w:rPr>
        <w:t xml:space="preserve"> en garanti for</w:t>
      </w:r>
      <w:r>
        <w:rPr>
          <w:rFonts w:ascii="Arial" w:hAnsi="Arial" w:cs="Arial"/>
        </w:rPr>
        <w:t xml:space="preserve">, </w:t>
      </w:r>
      <w:r w:rsidR="00C05AC3">
        <w:rPr>
          <w:rFonts w:ascii="Arial" w:hAnsi="Arial" w:cs="Arial"/>
        </w:rPr>
        <w:t>at byggeriet er opført og efterfølgende drives bæredygtigt</w:t>
      </w:r>
      <w:r>
        <w:rPr>
          <w:rFonts w:ascii="Arial" w:hAnsi="Arial" w:cs="Arial"/>
        </w:rPr>
        <w:t xml:space="preserve">, </w:t>
      </w:r>
      <w:r w:rsidR="00626156">
        <w:rPr>
          <w:rFonts w:ascii="Arial" w:hAnsi="Arial" w:cs="Arial"/>
        </w:rPr>
        <w:t xml:space="preserve">og det er </w:t>
      </w:r>
      <w:r>
        <w:rPr>
          <w:rFonts w:ascii="Arial" w:hAnsi="Arial" w:cs="Arial"/>
        </w:rPr>
        <w:t xml:space="preserve">helt i tråd med Bygma Gruppens egne ambitioner, når det kommer til </w:t>
      </w:r>
      <w:r w:rsidR="00C05AC3">
        <w:rPr>
          <w:rFonts w:ascii="Arial" w:hAnsi="Arial" w:cs="Arial"/>
        </w:rPr>
        <w:t xml:space="preserve">miljø. </w:t>
      </w:r>
      <w:r w:rsidR="00111065">
        <w:rPr>
          <w:rFonts w:ascii="Arial" w:hAnsi="Arial" w:cs="Arial"/>
        </w:rPr>
        <w:t xml:space="preserve">  </w:t>
      </w:r>
    </w:p>
    <w:p w14:paraId="6F38EE34" w14:textId="77777777" w:rsidR="001D66F0" w:rsidRDefault="001D66F0" w:rsidP="001D66F0">
      <w:pPr>
        <w:pStyle w:val="NormalWeb"/>
        <w:shd w:val="clear" w:color="auto" w:fill="FFFFFF"/>
        <w:spacing w:after="0" w:afterAutospacing="0"/>
        <w:rPr>
          <w:rFonts w:ascii="Arial" w:eastAsiaTheme="minorHAnsi" w:hAnsi="Arial" w:cs="Arial"/>
          <w:b/>
          <w:bCs/>
          <w:kern w:val="2"/>
          <w:lang w:eastAsia="en-US"/>
        </w:rPr>
      </w:pPr>
      <w:r w:rsidRPr="001D66F0">
        <w:rPr>
          <w:rFonts w:ascii="Arial" w:eastAsiaTheme="minorHAnsi" w:hAnsi="Arial" w:cs="Arial"/>
          <w:b/>
          <w:bCs/>
          <w:kern w:val="2"/>
          <w:lang w:eastAsia="en-US"/>
        </w:rPr>
        <w:t>To perfekte placeringer</w:t>
      </w:r>
    </w:p>
    <w:p w14:paraId="3F079E9F" w14:textId="3E809842" w:rsidR="002B2324" w:rsidRDefault="001D66F0" w:rsidP="002B2324">
      <w:pPr>
        <w:pStyle w:val="NormalWeb"/>
        <w:shd w:val="clear" w:color="auto" w:fill="FFFFFF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F3F2A" w:rsidRPr="002F3F2A">
        <w:rPr>
          <w:rFonts w:ascii="Arial" w:hAnsi="Arial" w:cs="Arial"/>
        </w:rPr>
        <w:t>en største danskejede leverandør af byggematerialer til det professionelle og private marked</w:t>
      </w:r>
      <w:r w:rsidR="004F42E7">
        <w:rPr>
          <w:rFonts w:ascii="Arial" w:hAnsi="Arial" w:cs="Arial"/>
        </w:rPr>
        <w:t xml:space="preserve"> </w:t>
      </w:r>
      <w:r w:rsidR="002F3F2A">
        <w:rPr>
          <w:rFonts w:ascii="Arial" w:hAnsi="Arial" w:cs="Arial"/>
        </w:rPr>
        <w:t>råder</w:t>
      </w:r>
      <w:r w:rsidR="004F42E7">
        <w:rPr>
          <w:rFonts w:ascii="Arial" w:hAnsi="Arial" w:cs="Arial"/>
        </w:rPr>
        <w:t xml:space="preserve"> allerede </w:t>
      </w:r>
      <w:r w:rsidR="002F3F2A">
        <w:rPr>
          <w:rFonts w:ascii="Arial" w:hAnsi="Arial" w:cs="Arial"/>
        </w:rPr>
        <w:t xml:space="preserve">over </w:t>
      </w:r>
      <w:r w:rsidR="004F42E7">
        <w:rPr>
          <w:rFonts w:ascii="Arial" w:hAnsi="Arial" w:cs="Arial"/>
        </w:rPr>
        <w:t>e</w:t>
      </w:r>
      <w:r w:rsidR="00717085">
        <w:rPr>
          <w:rFonts w:ascii="Arial" w:hAnsi="Arial" w:cs="Arial"/>
        </w:rPr>
        <w:t>t</w:t>
      </w:r>
      <w:r w:rsidR="004F42E7">
        <w:rPr>
          <w:rFonts w:ascii="Arial" w:hAnsi="Arial" w:cs="Arial"/>
        </w:rPr>
        <w:t xml:space="preserve"> </w:t>
      </w:r>
      <w:r w:rsidR="00717085">
        <w:rPr>
          <w:rFonts w:ascii="Arial" w:hAnsi="Arial" w:cs="Arial"/>
        </w:rPr>
        <w:t xml:space="preserve">Bygma </w:t>
      </w:r>
      <w:proofErr w:type="spellStart"/>
      <w:r w:rsidR="009F4039">
        <w:rPr>
          <w:rFonts w:ascii="Arial" w:hAnsi="Arial" w:cs="Arial"/>
        </w:rPr>
        <w:t>p</w:t>
      </w:r>
      <w:r w:rsidR="00717085">
        <w:rPr>
          <w:rFonts w:ascii="Arial" w:hAnsi="Arial" w:cs="Arial"/>
        </w:rPr>
        <w:t>roffcenter</w:t>
      </w:r>
      <w:proofErr w:type="spellEnd"/>
      <w:r w:rsidR="004F42E7">
        <w:rPr>
          <w:rFonts w:ascii="Arial" w:hAnsi="Arial" w:cs="Arial"/>
        </w:rPr>
        <w:t xml:space="preserve"> </w:t>
      </w:r>
      <w:r w:rsidR="00D626CB">
        <w:rPr>
          <w:rFonts w:ascii="Arial" w:hAnsi="Arial" w:cs="Arial"/>
        </w:rPr>
        <w:t>i Esbjerg</w:t>
      </w:r>
      <w:r w:rsidR="008325A5">
        <w:rPr>
          <w:rFonts w:ascii="Arial" w:hAnsi="Arial" w:cs="Arial"/>
        </w:rPr>
        <w:t xml:space="preserve">. </w:t>
      </w:r>
      <w:r w:rsidR="00C36CC4">
        <w:rPr>
          <w:rFonts w:ascii="Arial" w:hAnsi="Arial" w:cs="Arial"/>
        </w:rPr>
        <w:t>Men</w:t>
      </w:r>
      <w:r w:rsidR="008325A5">
        <w:rPr>
          <w:rFonts w:ascii="Arial" w:hAnsi="Arial" w:cs="Arial"/>
        </w:rPr>
        <w:t xml:space="preserve"> det kommer det nye </w:t>
      </w:r>
      <w:r w:rsidR="00717085">
        <w:rPr>
          <w:rFonts w:ascii="Arial" w:hAnsi="Arial" w:cs="Arial"/>
        </w:rPr>
        <w:t>byggeri</w:t>
      </w:r>
      <w:r w:rsidR="008325A5">
        <w:rPr>
          <w:rFonts w:ascii="Arial" w:hAnsi="Arial" w:cs="Arial"/>
        </w:rPr>
        <w:t xml:space="preserve"> ikke til at ændre ved:</w:t>
      </w:r>
      <w:r w:rsidR="00D626CB">
        <w:rPr>
          <w:rFonts w:ascii="Arial" w:hAnsi="Arial" w:cs="Arial"/>
        </w:rPr>
        <w:t xml:space="preserve"> </w:t>
      </w:r>
    </w:p>
    <w:p w14:paraId="65252AE1" w14:textId="665E0480" w:rsidR="002B2324" w:rsidRDefault="00B64755" w:rsidP="002B2324">
      <w:pPr>
        <w:pStyle w:val="NormalWeb"/>
        <w:shd w:val="clear" w:color="auto" w:fill="FFFFFF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Med det nye </w:t>
      </w:r>
      <w:proofErr w:type="spellStart"/>
      <w:r>
        <w:rPr>
          <w:rFonts w:ascii="Arial" w:hAnsi="Arial" w:cs="Arial"/>
        </w:rPr>
        <w:t>proffcenter</w:t>
      </w:r>
      <w:proofErr w:type="spellEnd"/>
      <w:r>
        <w:rPr>
          <w:rFonts w:ascii="Arial" w:hAnsi="Arial" w:cs="Arial"/>
        </w:rPr>
        <w:t xml:space="preserve"> investerer vi i vores tilstedeværelse i Esbjerg, og vi tror på, at det</w:t>
      </w:r>
      <w:r w:rsidR="000C28D4">
        <w:rPr>
          <w:rFonts w:ascii="Arial" w:hAnsi="Arial" w:cs="Arial"/>
        </w:rPr>
        <w:t xml:space="preserve"> kun</w:t>
      </w:r>
      <w:r w:rsidRPr="00253535">
        <w:rPr>
          <w:rFonts w:ascii="Arial" w:hAnsi="Arial" w:cs="Arial"/>
        </w:rPr>
        <w:t xml:space="preserve"> bliver </w:t>
      </w:r>
      <w:r>
        <w:rPr>
          <w:rFonts w:ascii="Arial" w:hAnsi="Arial" w:cs="Arial"/>
        </w:rPr>
        <w:t xml:space="preserve">til </w:t>
      </w:r>
      <w:r w:rsidRPr="00253535">
        <w:rPr>
          <w:rFonts w:ascii="Arial" w:hAnsi="Arial" w:cs="Arial"/>
        </w:rPr>
        <w:t>vores kunder</w:t>
      </w:r>
      <w:r>
        <w:rPr>
          <w:rFonts w:ascii="Arial" w:hAnsi="Arial" w:cs="Arial"/>
        </w:rPr>
        <w:t>s fordel,</w:t>
      </w:r>
      <w:r w:rsidRPr="00253535">
        <w:rPr>
          <w:rFonts w:ascii="Arial" w:hAnsi="Arial" w:cs="Arial"/>
        </w:rPr>
        <w:t xml:space="preserve"> at de </w:t>
      </w:r>
      <w:r>
        <w:rPr>
          <w:rFonts w:ascii="Arial" w:hAnsi="Arial" w:cs="Arial"/>
        </w:rPr>
        <w:t xml:space="preserve">fremover </w:t>
      </w:r>
      <w:r w:rsidRPr="00253535">
        <w:rPr>
          <w:rFonts w:ascii="Arial" w:hAnsi="Arial" w:cs="Arial"/>
        </w:rPr>
        <w:t xml:space="preserve">kan finde os </w:t>
      </w:r>
      <w:r>
        <w:rPr>
          <w:rFonts w:ascii="Arial" w:hAnsi="Arial" w:cs="Arial"/>
        </w:rPr>
        <w:t xml:space="preserve">hele </w:t>
      </w:r>
      <w:r w:rsidRPr="00253535">
        <w:rPr>
          <w:rFonts w:ascii="Arial" w:hAnsi="Arial" w:cs="Arial"/>
        </w:rPr>
        <w:t>to steder med central beliggenhed ved indfaldsveje til byen</w:t>
      </w:r>
      <w:r w:rsidR="00E6284F">
        <w:rPr>
          <w:rFonts w:ascii="Arial" w:hAnsi="Arial" w:cs="Arial"/>
        </w:rPr>
        <w:t>, fortæller Michael Bertelsen, direktør for Bygma Esbjerg</w:t>
      </w:r>
      <w:r w:rsidR="002B2324">
        <w:rPr>
          <w:rFonts w:ascii="Arial" w:hAnsi="Arial" w:cs="Arial"/>
        </w:rPr>
        <w:t>.</w:t>
      </w:r>
      <w:r w:rsidR="002B2324">
        <w:rPr>
          <w:rFonts w:ascii="Arial" w:hAnsi="Arial" w:cs="Arial"/>
        </w:rPr>
        <w:br/>
      </w:r>
    </w:p>
    <w:p w14:paraId="7F2AAD26" w14:textId="4EB5F9A6" w:rsidR="00B165AF" w:rsidRPr="00C40868" w:rsidRDefault="00B165AF" w:rsidP="00B165AF">
      <w:pPr>
        <w:rPr>
          <w:rFonts w:ascii="Arial" w:hAnsi="Arial" w:cs="Arial"/>
          <w:sz w:val="24"/>
          <w:szCs w:val="24"/>
        </w:rPr>
      </w:pPr>
      <w:r w:rsidRPr="00C40868">
        <w:rPr>
          <w:rFonts w:ascii="Arial" w:hAnsi="Arial" w:cs="Arial"/>
          <w:sz w:val="24"/>
          <w:szCs w:val="24"/>
        </w:rPr>
        <w:t>Bygma</w:t>
      </w:r>
      <w:r>
        <w:rPr>
          <w:rFonts w:ascii="Arial" w:hAnsi="Arial" w:cs="Arial"/>
          <w:sz w:val="24"/>
          <w:szCs w:val="24"/>
        </w:rPr>
        <w:t>s nye trælast- og logistikcenter</w:t>
      </w:r>
      <w:r w:rsidR="00DB5811">
        <w:rPr>
          <w:rFonts w:ascii="Arial" w:hAnsi="Arial" w:cs="Arial"/>
          <w:sz w:val="24"/>
          <w:szCs w:val="24"/>
        </w:rPr>
        <w:t xml:space="preserve"> forventes åbnet 1. januar 2025 og </w:t>
      </w:r>
      <w:r w:rsidR="006860AA">
        <w:rPr>
          <w:rFonts w:ascii="Arial" w:hAnsi="Arial" w:cs="Arial"/>
          <w:sz w:val="24"/>
          <w:szCs w:val="24"/>
        </w:rPr>
        <w:t>kommer til at bestå</w:t>
      </w:r>
      <w:r w:rsidRPr="00C40868">
        <w:rPr>
          <w:rFonts w:ascii="Arial" w:hAnsi="Arial" w:cs="Arial"/>
          <w:sz w:val="24"/>
          <w:szCs w:val="24"/>
        </w:rPr>
        <w:t xml:space="preserve"> af </w:t>
      </w:r>
      <w:r>
        <w:rPr>
          <w:rFonts w:ascii="Arial" w:hAnsi="Arial" w:cs="Arial"/>
          <w:sz w:val="24"/>
          <w:szCs w:val="24"/>
        </w:rPr>
        <w:t xml:space="preserve">godt </w:t>
      </w:r>
      <w:r w:rsidRPr="00C4086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C40868">
        <w:rPr>
          <w:rFonts w:ascii="Arial" w:hAnsi="Arial" w:cs="Arial"/>
          <w:sz w:val="24"/>
          <w:szCs w:val="24"/>
        </w:rPr>
        <w:t xml:space="preserve">.000 kvm bebygget areal med lagerhaller, </w:t>
      </w:r>
      <w:proofErr w:type="spellStart"/>
      <w:r w:rsidRPr="00C40868">
        <w:rPr>
          <w:rFonts w:ascii="Arial" w:hAnsi="Arial" w:cs="Arial"/>
          <w:sz w:val="24"/>
          <w:szCs w:val="24"/>
        </w:rPr>
        <w:t>proff</w:t>
      </w:r>
      <w:proofErr w:type="spellEnd"/>
      <w:r w:rsidR="007E0663">
        <w:rPr>
          <w:rFonts w:ascii="Arial" w:hAnsi="Arial" w:cs="Arial"/>
          <w:sz w:val="24"/>
          <w:szCs w:val="24"/>
        </w:rPr>
        <w:t xml:space="preserve">- </w:t>
      </w:r>
      <w:r w:rsidRPr="00C40868">
        <w:rPr>
          <w:rFonts w:ascii="Arial" w:hAnsi="Arial" w:cs="Arial"/>
          <w:sz w:val="24"/>
          <w:szCs w:val="24"/>
        </w:rPr>
        <w:t xml:space="preserve">og </w:t>
      </w:r>
      <w:r w:rsidR="00BE0EC6">
        <w:rPr>
          <w:rFonts w:ascii="Arial" w:hAnsi="Arial" w:cs="Arial"/>
          <w:sz w:val="24"/>
          <w:szCs w:val="24"/>
        </w:rPr>
        <w:t>logistik</w:t>
      </w:r>
      <w:r w:rsidRPr="00C40868">
        <w:rPr>
          <w:rFonts w:ascii="Arial" w:hAnsi="Arial" w:cs="Arial"/>
          <w:sz w:val="24"/>
          <w:szCs w:val="24"/>
        </w:rPr>
        <w:t>center</w:t>
      </w:r>
      <w:r w:rsidR="006860AA">
        <w:rPr>
          <w:rFonts w:ascii="Arial" w:hAnsi="Arial" w:cs="Arial"/>
          <w:sz w:val="24"/>
          <w:szCs w:val="24"/>
        </w:rPr>
        <w:t>, h</w:t>
      </w:r>
      <w:r w:rsidRPr="00C40868">
        <w:rPr>
          <w:rFonts w:ascii="Arial" w:hAnsi="Arial" w:cs="Arial"/>
          <w:sz w:val="24"/>
          <w:szCs w:val="24"/>
        </w:rPr>
        <w:t>er</w:t>
      </w:r>
      <w:r w:rsidR="00BE0EC6">
        <w:rPr>
          <w:rFonts w:ascii="Arial" w:hAnsi="Arial" w:cs="Arial"/>
          <w:sz w:val="24"/>
          <w:szCs w:val="24"/>
        </w:rPr>
        <w:t xml:space="preserve">af </w:t>
      </w:r>
      <w:r w:rsidR="00A9209A">
        <w:rPr>
          <w:rFonts w:ascii="Arial" w:hAnsi="Arial" w:cs="Arial"/>
          <w:sz w:val="24"/>
          <w:szCs w:val="24"/>
        </w:rPr>
        <w:t xml:space="preserve">4.000 </w:t>
      </w:r>
      <w:r w:rsidRPr="00C40868">
        <w:rPr>
          <w:rFonts w:ascii="Arial" w:hAnsi="Arial" w:cs="Arial"/>
          <w:sz w:val="24"/>
          <w:szCs w:val="24"/>
        </w:rPr>
        <w:t>kvm overdækket drive-in</w:t>
      </w:r>
      <w:r w:rsidR="006860AA">
        <w:rPr>
          <w:rFonts w:ascii="Arial" w:hAnsi="Arial" w:cs="Arial"/>
          <w:sz w:val="24"/>
          <w:szCs w:val="24"/>
        </w:rPr>
        <w:t xml:space="preserve"> område</w:t>
      </w:r>
      <w:r w:rsidRPr="00C40868">
        <w:rPr>
          <w:rFonts w:ascii="Arial" w:hAnsi="Arial" w:cs="Arial"/>
          <w:sz w:val="24"/>
          <w:szCs w:val="24"/>
        </w:rPr>
        <w:t>.</w:t>
      </w:r>
    </w:p>
    <w:p w14:paraId="420D37FC" w14:textId="77777777" w:rsidR="002702E7" w:rsidRDefault="002702E7" w:rsidP="00FB2BFA">
      <w:pPr>
        <w:rPr>
          <w:rFonts w:ascii="Arial" w:hAnsi="Arial" w:cs="Arial"/>
          <w:b/>
          <w:bCs/>
          <w:sz w:val="24"/>
          <w:szCs w:val="24"/>
        </w:rPr>
      </w:pPr>
    </w:p>
    <w:p w14:paraId="26372025" w14:textId="77777777" w:rsidR="000D2DDB" w:rsidRPr="00207B37" w:rsidRDefault="000D2DDB" w:rsidP="000D2DDB">
      <w:pPr>
        <w:spacing w:line="252" w:lineRule="auto"/>
        <w:rPr>
          <w:rFonts w:ascii="Arial" w:hAnsi="Arial" w:cs="Arial"/>
          <w:color w:val="0563C1"/>
          <w:sz w:val="24"/>
          <w:szCs w:val="24"/>
          <w:u w:val="single"/>
        </w:rPr>
      </w:pPr>
      <w:r w:rsidRPr="00207B3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For yderligere information, kontakt:</w:t>
      </w:r>
      <w:r w:rsidRPr="00207B37">
        <w:rPr>
          <w:rFonts w:ascii="Arial" w:hAnsi="Arial" w:cs="Arial"/>
          <w:sz w:val="24"/>
          <w:szCs w:val="24"/>
        </w:rPr>
        <w:t xml:space="preserve"> </w:t>
      </w:r>
      <w:r w:rsidRPr="00207B37">
        <w:rPr>
          <w:rFonts w:ascii="Arial" w:hAnsi="Arial" w:cs="Arial"/>
          <w:sz w:val="24"/>
          <w:szCs w:val="24"/>
        </w:rPr>
        <w:br/>
        <w:t xml:space="preserve">Helle Hessel | Kommunikationsrådgiver, Perfekta PR |T +45 3152 5542 | E-mail: </w:t>
      </w:r>
      <w:hyperlink r:id="rId10" w:history="1">
        <w:r w:rsidRPr="00207B37">
          <w:rPr>
            <w:rStyle w:val="Hyperlink"/>
            <w:rFonts w:ascii="Arial" w:hAnsi="Arial" w:cs="Arial"/>
            <w:sz w:val="24"/>
            <w:szCs w:val="24"/>
          </w:rPr>
          <w:t>helle@perfektapr.dk</w:t>
        </w:r>
      </w:hyperlink>
      <w:r w:rsidRPr="00207B37">
        <w:rPr>
          <w:rFonts w:ascii="Arial" w:hAnsi="Arial" w:cs="Arial"/>
          <w:sz w:val="24"/>
          <w:szCs w:val="24"/>
        </w:rPr>
        <w:t xml:space="preserve"> </w:t>
      </w:r>
    </w:p>
    <w:p w14:paraId="2BD8F579" w14:textId="77777777" w:rsidR="000D2DDB" w:rsidRPr="00207B37" w:rsidRDefault="000D2DDB" w:rsidP="000D2DDB">
      <w:pPr>
        <w:spacing w:line="252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4DE81E" w14:textId="5D476922" w:rsidR="000D2DDB" w:rsidRPr="00207B37" w:rsidRDefault="000D2DDB" w:rsidP="000D2DDB">
      <w:pPr>
        <w:spacing w:line="252" w:lineRule="auto"/>
        <w:rPr>
          <w:rFonts w:ascii="Arial" w:hAnsi="Arial" w:cs="Arial"/>
          <w:sz w:val="24"/>
          <w:szCs w:val="24"/>
        </w:rPr>
      </w:pPr>
      <w:r w:rsidRPr="00207B37">
        <w:rPr>
          <w:rFonts w:ascii="Arial" w:hAnsi="Arial" w:cs="Arial"/>
          <w:b/>
          <w:bCs/>
          <w:sz w:val="24"/>
          <w:szCs w:val="24"/>
          <w:u w:val="single"/>
        </w:rPr>
        <w:t>Billede 1:</w:t>
      </w:r>
      <w:r w:rsidRPr="00207B37">
        <w:rPr>
          <w:rFonts w:ascii="Arial" w:hAnsi="Arial" w:cs="Arial"/>
          <w:sz w:val="24"/>
          <w:szCs w:val="24"/>
        </w:rPr>
        <w:br/>
      </w:r>
      <w:r w:rsidR="000C6C15" w:rsidRPr="00207B37">
        <w:rPr>
          <w:rFonts w:ascii="Arial" w:hAnsi="Arial" w:cs="Arial"/>
          <w:sz w:val="24"/>
          <w:szCs w:val="24"/>
        </w:rPr>
        <w:t xml:space="preserve">Første spadestik til Bygmas nye trælast- og logistikcenter blev taget af </w:t>
      </w:r>
      <w:r w:rsidR="00C757A5">
        <w:rPr>
          <w:rFonts w:ascii="Arial" w:hAnsi="Arial" w:cs="Arial"/>
          <w:sz w:val="24"/>
          <w:szCs w:val="24"/>
        </w:rPr>
        <w:t xml:space="preserve">(fra venstre) </w:t>
      </w:r>
      <w:r w:rsidR="0044416D" w:rsidRPr="00207B37">
        <w:rPr>
          <w:rFonts w:ascii="Arial" w:hAnsi="Arial" w:cs="Arial"/>
          <w:sz w:val="24"/>
          <w:szCs w:val="24"/>
        </w:rPr>
        <w:t xml:space="preserve">Johnny </w:t>
      </w:r>
      <w:proofErr w:type="spellStart"/>
      <w:r w:rsidR="0044416D" w:rsidRPr="00207B37">
        <w:rPr>
          <w:rFonts w:ascii="Arial" w:hAnsi="Arial" w:cs="Arial"/>
          <w:sz w:val="24"/>
          <w:szCs w:val="24"/>
        </w:rPr>
        <w:t>Søtrup</w:t>
      </w:r>
      <w:proofErr w:type="spellEnd"/>
      <w:r w:rsidR="0044416D" w:rsidRPr="00207B37">
        <w:rPr>
          <w:rFonts w:ascii="Arial" w:hAnsi="Arial" w:cs="Arial"/>
          <w:sz w:val="24"/>
          <w:szCs w:val="24"/>
        </w:rPr>
        <w:t>, tidligere borgmester i Esbjerg, regionsdirektør i Bygma Michael Madsen og direktør for Bygma Esbjerg Michael Bertelsen.</w:t>
      </w:r>
    </w:p>
    <w:p w14:paraId="7BA7DBBF" w14:textId="18C4F486" w:rsidR="005E7E63" w:rsidRPr="00207B37" w:rsidRDefault="005E7E63" w:rsidP="000D2DDB">
      <w:pPr>
        <w:spacing w:line="252" w:lineRule="auto"/>
        <w:rPr>
          <w:rFonts w:ascii="Arial" w:hAnsi="Arial" w:cs="Arial"/>
          <w:sz w:val="24"/>
          <w:szCs w:val="24"/>
        </w:rPr>
      </w:pPr>
      <w:r w:rsidRPr="00207B37">
        <w:rPr>
          <w:rFonts w:ascii="Arial" w:hAnsi="Arial" w:cs="Arial"/>
          <w:b/>
          <w:bCs/>
          <w:sz w:val="24"/>
          <w:szCs w:val="24"/>
          <w:u w:val="single"/>
        </w:rPr>
        <w:t>Billede 2:</w:t>
      </w:r>
      <w:r w:rsidRPr="00207B37">
        <w:rPr>
          <w:rFonts w:ascii="Arial" w:hAnsi="Arial" w:cs="Arial"/>
          <w:b/>
          <w:bCs/>
          <w:sz w:val="24"/>
          <w:szCs w:val="24"/>
        </w:rPr>
        <w:br/>
      </w:r>
      <w:r w:rsidRPr="00207B37">
        <w:rPr>
          <w:rFonts w:ascii="Arial" w:hAnsi="Arial" w:cs="Arial"/>
          <w:sz w:val="24"/>
          <w:szCs w:val="24"/>
        </w:rPr>
        <w:t>Bygmas nye 11.000 kvm. trælast- og logistikcenter forventes åbnet 1. januar 2025</w:t>
      </w:r>
    </w:p>
    <w:p w14:paraId="70CE9379" w14:textId="77777777" w:rsidR="000D2DDB" w:rsidRPr="005E7E63" w:rsidRDefault="000D2DDB" w:rsidP="000D2DDB">
      <w:pPr>
        <w:spacing w:line="252" w:lineRule="auto"/>
        <w:rPr>
          <w:rFonts w:ascii="Arial" w:hAnsi="Arial" w:cs="Arial"/>
        </w:rPr>
      </w:pPr>
      <w:r w:rsidRPr="00207B37">
        <w:rPr>
          <w:rFonts w:ascii="Arial" w:hAnsi="Arial" w:cs="Arial"/>
          <w:sz w:val="24"/>
          <w:szCs w:val="24"/>
        </w:rPr>
        <w:t>Fotokredit: Bygma A/S</w:t>
      </w:r>
      <w:r w:rsidRPr="005E7E63">
        <w:rPr>
          <w:rFonts w:ascii="Arial" w:hAnsi="Arial" w:cs="Arial"/>
        </w:rPr>
        <w:br/>
      </w:r>
    </w:p>
    <w:p w14:paraId="61231D87" w14:textId="77777777" w:rsidR="002F0794" w:rsidRPr="005E7E63" w:rsidRDefault="002F0794" w:rsidP="00FB2BFA">
      <w:pPr>
        <w:rPr>
          <w:rFonts w:ascii="Arial" w:hAnsi="Arial" w:cs="Arial"/>
          <w:b/>
          <w:bCs/>
          <w:sz w:val="24"/>
          <w:szCs w:val="24"/>
        </w:rPr>
      </w:pPr>
    </w:p>
    <w:sectPr w:rsidR="002F0794" w:rsidRPr="005E7E63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C1A0" w14:textId="77777777" w:rsidR="00346922" w:rsidRDefault="00346922" w:rsidP="00E47428">
      <w:pPr>
        <w:spacing w:after="0" w:line="240" w:lineRule="auto"/>
      </w:pPr>
      <w:r>
        <w:separator/>
      </w:r>
    </w:p>
  </w:endnote>
  <w:endnote w:type="continuationSeparator" w:id="0">
    <w:p w14:paraId="13FF99A3" w14:textId="77777777" w:rsidR="00346922" w:rsidRDefault="00346922" w:rsidP="00E4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48F3" w14:textId="77777777" w:rsidR="00346922" w:rsidRDefault="00346922" w:rsidP="00E47428">
      <w:pPr>
        <w:spacing w:after="0" w:line="240" w:lineRule="auto"/>
      </w:pPr>
      <w:r>
        <w:separator/>
      </w:r>
    </w:p>
  </w:footnote>
  <w:footnote w:type="continuationSeparator" w:id="0">
    <w:p w14:paraId="027E3994" w14:textId="77777777" w:rsidR="00346922" w:rsidRDefault="00346922" w:rsidP="00E4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4DA2" w14:textId="2B249046" w:rsidR="00E47428" w:rsidRDefault="00E47428" w:rsidP="00E47428">
    <w:pPr>
      <w:pStyle w:val="Sidehoved"/>
    </w:pPr>
    <w:r>
      <w:t>Pressemeddelelse</w:t>
    </w:r>
    <w:r>
      <w:tab/>
    </w:r>
    <w:r>
      <w:tab/>
      <w:t xml:space="preserve">01.06.2023 </w:t>
    </w:r>
    <w:r>
      <w:br/>
      <w:t>Bygma A/S</w:t>
    </w:r>
  </w:p>
  <w:p w14:paraId="1E18C35A" w14:textId="77777777" w:rsidR="00052ED2" w:rsidRDefault="00052ED2" w:rsidP="00E47428">
    <w:pPr>
      <w:pStyle w:val="Sidehoved"/>
    </w:pPr>
  </w:p>
  <w:p w14:paraId="10894DFE" w14:textId="77777777" w:rsidR="00E47428" w:rsidRDefault="00E47428" w:rsidP="00E47428">
    <w:pPr>
      <w:pStyle w:val="Sidehoved"/>
    </w:pPr>
    <w:r>
      <w:rPr>
        <w:noProof/>
      </w:rPr>
      <w:drawing>
        <wp:inline distT="0" distB="0" distL="0" distR="0" wp14:anchorId="7E81D2C6" wp14:editId="557FFD66">
          <wp:extent cx="924540" cy="222637"/>
          <wp:effectExtent l="0" t="0" r="0" b="6350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853" cy="231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F684C" w14:textId="77777777" w:rsidR="00052ED2" w:rsidRDefault="00052ED2" w:rsidP="00E47428">
    <w:pPr>
      <w:pStyle w:val="Sidehoved"/>
    </w:pPr>
  </w:p>
  <w:p w14:paraId="36B78B8E" w14:textId="77777777" w:rsidR="00E47428" w:rsidRDefault="00E4742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6C9"/>
    <w:multiLevelType w:val="hybridMultilevel"/>
    <w:tmpl w:val="AADE72AE"/>
    <w:lvl w:ilvl="0" w:tplc="EF4A9C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1B05"/>
    <w:multiLevelType w:val="hybridMultilevel"/>
    <w:tmpl w:val="064287C2"/>
    <w:lvl w:ilvl="0" w:tplc="5358E7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44B3"/>
    <w:multiLevelType w:val="hybridMultilevel"/>
    <w:tmpl w:val="B5BA0D5C"/>
    <w:lvl w:ilvl="0" w:tplc="60620D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531A"/>
    <w:multiLevelType w:val="hybridMultilevel"/>
    <w:tmpl w:val="4EE28A22"/>
    <w:lvl w:ilvl="0" w:tplc="C38081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65C5F"/>
    <w:multiLevelType w:val="hybridMultilevel"/>
    <w:tmpl w:val="D46CF184"/>
    <w:lvl w:ilvl="0" w:tplc="AB66E2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5781A"/>
    <w:multiLevelType w:val="hybridMultilevel"/>
    <w:tmpl w:val="202CB43C"/>
    <w:lvl w:ilvl="0" w:tplc="33024D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635263">
    <w:abstractNumId w:val="1"/>
  </w:num>
  <w:num w:numId="2" w16cid:durableId="1381710335">
    <w:abstractNumId w:val="2"/>
  </w:num>
  <w:num w:numId="3" w16cid:durableId="815031852">
    <w:abstractNumId w:val="0"/>
  </w:num>
  <w:num w:numId="4" w16cid:durableId="13657183">
    <w:abstractNumId w:val="3"/>
  </w:num>
  <w:num w:numId="5" w16cid:durableId="73205773">
    <w:abstractNumId w:val="5"/>
  </w:num>
  <w:num w:numId="6" w16cid:durableId="1157721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8B"/>
    <w:rsid w:val="0001247A"/>
    <w:rsid w:val="00013600"/>
    <w:rsid w:val="00017228"/>
    <w:rsid w:val="00022B60"/>
    <w:rsid w:val="00026B50"/>
    <w:rsid w:val="000273A7"/>
    <w:rsid w:val="000502F4"/>
    <w:rsid w:val="00052ED2"/>
    <w:rsid w:val="00066475"/>
    <w:rsid w:val="000804A2"/>
    <w:rsid w:val="000872B8"/>
    <w:rsid w:val="000A1450"/>
    <w:rsid w:val="000A5B6B"/>
    <w:rsid w:val="000C28D4"/>
    <w:rsid w:val="000C6C15"/>
    <w:rsid w:val="000D2DDB"/>
    <w:rsid w:val="000E215E"/>
    <w:rsid w:val="000E6165"/>
    <w:rsid w:val="000E70DD"/>
    <w:rsid w:val="000F0E9B"/>
    <w:rsid w:val="000F11B4"/>
    <w:rsid w:val="001074B3"/>
    <w:rsid w:val="00111065"/>
    <w:rsid w:val="001167A5"/>
    <w:rsid w:val="00141BA6"/>
    <w:rsid w:val="00160690"/>
    <w:rsid w:val="00160FBE"/>
    <w:rsid w:val="001B57BB"/>
    <w:rsid w:val="001D66F0"/>
    <w:rsid w:val="00207B37"/>
    <w:rsid w:val="00217EF6"/>
    <w:rsid w:val="00222542"/>
    <w:rsid w:val="00226D2B"/>
    <w:rsid w:val="002444F1"/>
    <w:rsid w:val="00251772"/>
    <w:rsid w:val="00253535"/>
    <w:rsid w:val="00254A71"/>
    <w:rsid w:val="00260352"/>
    <w:rsid w:val="002702E7"/>
    <w:rsid w:val="002868ED"/>
    <w:rsid w:val="002A3C03"/>
    <w:rsid w:val="002B2324"/>
    <w:rsid w:val="002B716D"/>
    <w:rsid w:val="002C5DA3"/>
    <w:rsid w:val="002C66E3"/>
    <w:rsid w:val="002D4039"/>
    <w:rsid w:val="002D7913"/>
    <w:rsid w:val="002F0794"/>
    <w:rsid w:val="002F1290"/>
    <w:rsid w:val="002F3F2A"/>
    <w:rsid w:val="00301C2F"/>
    <w:rsid w:val="0033669B"/>
    <w:rsid w:val="00346922"/>
    <w:rsid w:val="00347D92"/>
    <w:rsid w:val="003560D7"/>
    <w:rsid w:val="00365A1C"/>
    <w:rsid w:val="003766AB"/>
    <w:rsid w:val="003879F7"/>
    <w:rsid w:val="00396359"/>
    <w:rsid w:val="003C5FCE"/>
    <w:rsid w:val="003D6390"/>
    <w:rsid w:val="003F1F71"/>
    <w:rsid w:val="00406D44"/>
    <w:rsid w:val="004120FF"/>
    <w:rsid w:val="0041622E"/>
    <w:rsid w:val="004308F7"/>
    <w:rsid w:val="0043625A"/>
    <w:rsid w:val="0043672A"/>
    <w:rsid w:val="0044416D"/>
    <w:rsid w:val="00444C78"/>
    <w:rsid w:val="0046099D"/>
    <w:rsid w:val="004A6734"/>
    <w:rsid w:val="004B147A"/>
    <w:rsid w:val="004C037A"/>
    <w:rsid w:val="004C2185"/>
    <w:rsid w:val="004E5206"/>
    <w:rsid w:val="004F42E7"/>
    <w:rsid w:val="004F5E8F"/>
    <w:rsid w:val="00510660"/>
    <w:rsid w:val="005135FC"/>
    <w:rsid w:val="005136D1"/>
    <w:rsid w:val="00514534"/>
    <w:rsid w:val="00525AFD"/>
    <w:rsid w:val="00525B34"/>
    <w:rsid w:val="00546F3C"/>
    <w:rsid w:val="00561BEA"/>
    <w:rsid w:val="00573DEE"/>
    <w:rsid w:val="00580F30"/>
    <w:rsid w:val="00592610"/>
    <w:rsid w:val="005A588C"/>
    <w:rsid w:val="005A5B59"/>
    <w:rsid w:val="005B108E"/>
    <w:rsid w:val="005C048B"/>
    <w:rsid w:val="005C34A7"/>
    <w:rsid w:val="005D099A"/>
    <w:rsid w:val="005D0EEA"/>
    <w:rsid w:val="005D684E"/>
    <w:rsid w:val="005D6B49"/>
    <w:rsid w:val="005D7ED2"/>
    <w:rsid w:val="005E7E63"/>
    <w:rsid w:val="005F0508"/>
    <w:rsid w:val="00615A1C"/>
    <w:rsid w:val="00621704"/>
    <w:rsid w:val="00626156"/>
    <w:rsid w:val="00653F53"/>
    <w:rsid w:val="00682CBB"/>
    <w:rsid w:val="006860AA"/>
    <w:rsid w:val="006B0EBD"/>
    <w:rsid w:val="006B1098"/>
    <w:rsid w:val="006B14B9"/>
    <w:rsid w:val="006B359F"/>
    <w:rsid w:val="006B6228"/>
    <w:rsid w:val="006C5755"/>
    <w:rsid w:val="006C7B9D"/>
    <w:rsid w:val="006D1FCC"/>
    <w:rsid w:val="006E1D9C"/>
    <w:rsid w:val="006F5BC3"/>
    <w:rsid w:val="00703DA2"/>
    <w:rsid w:val="00705A77"/>
    <w:rsid w:val="00713A53"/>
    <w:rsid w:val="00717085"/>
    <w:rsid w:val="0074043C"/>
    <w:rsid w:val="00755989"/>
    <w:rsid w:val="00795DE7"/>
    <w:rsid w:val="007A4C37"/>
    <w:rsid w:val="007D0F00"/>
    <w:rsid w:val="007D1265"/>
    <w:rsid w:val="007D7BC7"/>
    <w:rsid w:val="007E0663"/>
    <w:rsid w:val="007E7ACA"/>
    <w:rsid w:val="007F41CB"/>
    <w:rsid w:val="00804F8B"/>
    <w:rsid w:val="00817D30"/>
    <w:rsid w:val="008325A5"/>
    <w:rsid w:val="008460E3"/>
    <w:rsid w:val="00857FBC"/>
    <w:rsid w:val="00864589"/>
    <w:rsid w:val="00865AFF"/>
    <w:rsid w:val="008722A7"/>
    <w:rsid w:val="008C666E"/>
    <w:rsid w:val="008D7E20"/>
    <w:rsid w:val="00900647"/>
    <w:rsid w:val="00922D40"/>
    <w:rsid w:val="00930D28"/>
    <w:rsid w:val="0093292D"/>
    <w:rsid w:val="009339DA"/>
    <w:rsid w:val="00950E84"/>
    <w:rsid w:val="0096204C"/>
    <w:rsid w:val="00971ABE"/>
    <w:rsid w:val="009840E6"/>
    <w:rsid w:val="0099420A"/>
    <w:rsid w:val="009C4152"/>
    <w:rsid w:val="009D0756"/>
    <w:rsid w:val="009F4039"/>
    <w:rsid w:val="00A07129"/>
    <w:rsid w:val="00A178E3"/>
    <w:rsid w:val="00A3486E"/>
    <w:rsid w:val="00A52E4F"/>
    <w:rsid w:val="00A61CD6"/>
    <w:rsid w:val="00A630B8"/>
    <w:rsid w:val="00A9209A"/>
    <w:rsid w:val="00AA7136"/>
    <w:rsid w:val="00AB7690"/>
    <w:rsid w:val="00AC7614"/>
    <w:rsid w:val="00AC7BB3"/>
    <w:rsid w:val="00AE00CE"/>
    <w:rsid w:val="00AF6200"/>
    <w:rsid w:val="00B165AF"/>
    <w:rsid w:val="00B17735"/>
    <w:rsid w:val="00B206B1"/>
    <w:rsid w:val="00B23B39"/>
    <w:rsid w:val="00B27D25"/>
    <w:rsid w:val="00B3305C"/>
    <w:rsid w:val="00B64755"/>
    <w:rsid w:val="00B84463"/>
    <w:rsid w:val="00BB1B82"/>
    <w:rsid w:val="00BC0D67"/>
    <w:rsid w:val="00BD3CAD"/>
    <w:rsid w:val="00BE0EC6"/>
    <w:rsid w:val="00BF084C"/>
    <w:rsid w:val="00BF3309"/>
    <w:rsid w:val="00C02A9E"/>
    <w:rsid w:val="00C03DF0"/>
    <w:rsid w:val="00C05AC3"/>
    <w:rsid w:val="00C1397B"/>
    <w:rsid w:val="00C15981"/>
    <w:rsid w:val="00C31DB6"/>
    <w:rsid w:val="00C36CC4"/>
    <w:rsid w:val="00C40868"/>
    <w:rsid w:val="00C535C8"/>
    <w:rsid w:val="00C66F3B"/>
    <w:rsid w:val="00C724B8"/>
    <w:rsid w:val="00C757A5"/>
    <w:rsid w:val="00CA1B20"/>
    <w:rsid w:val="00CA3043"/>
    <w:rsid w:val="00CC3829"/>
    <w:rsid w:val="00CF2D3C"/>
    <w:rsid w:val="00CF49BC"/>
    <w:rsid w:val="00D119F8"/>
    <w:rsid w:val="00D2076C"/>
    <w:rsid w:val="00D245B9"/>
    <w:rsid w:val="00D25092"/>
    <w:rsid w:val="00D277A3"/>
    <w:rsid w:val="00D313AD"/>
    <w:rsid w:val="00D448B7"/>
    <w:rsid w:val="00D46902"/>
    <w:rsid w:val="00D5002E"/>
    <w:rsid w:val="00D626CB"/>
    <w:rsid w:val="00D710BC"/>
    <w:rsid w:val="00D77F3E"/>
    <w:rsid w:val="00D92EBA"/>
    <w:rsid w:val="00DB1C80"/>
    <w:rsid w:val="00DB5811"/>
    <w:rsid w:val="00DF400C"/>
    <w:rsid w:val="00DF7DC6"/>
    <w:rsid w:val="00E00AA2"/>
    <w:rsid w:val="00E10815"/>
    <w:rsid w:val="00E146D0"/>
    <w:rsid w:val="00E24034"/>
    <w:rsid w:val="00E47428"/>
    <w:rsid w:val="00E6284F"/>
    <w:rsid w:val="00E75495"/>
    <w:rsid w:val="00E754F9"/>
    <w:rsid w:val="00E94635"/>
    <w:rsid w:val="00EA3C65"/>
    <w:rsid w:val="00ED3B31"/>
    <w:rsid w:val="00F063B9"/>
    <w:rsid w:val="00F20129"/>
    <w:rsid w:val="00F422E9"/>
    <w:rsid w:val="00F50D45"/>
    <w:rsid w:val="00F7687F"/>
    <w:rsid w:val="00F80A83"/>
    <w:rsid w:val="00F91550"/>
    <w:rsid w:val="00F9168B"/>
    <w:rsid w:val="00F92F15"/>
    <w:rsid w:val="00FB1E79"/>
    <w:rsid w:val="00FB1E95"/>
    <w:rsid w:val="00FB2BFA"/>
    <w:rsid w:val="00FB48CC"/>
    <w:rsid w:val="00FB693E"/>
    <w:rsid w:val="00FB730C"/>
    <w:rsid w:val="00FE10C3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3E96"/>
  <w15:chartTrackingRefBased/>
  <w15:docId w15:val="{E2C9B6AD-C5CC-4B24-9BF0-214A0CC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8B"/>
  </w:style>
  <w:style w:type="paragraph" w:styleId="Overskrift1">
    <w:name w:val="heading 1"/>
    <w:basedOn w:val="Normal"/>
    <w:link w:val="Overskrift1Tegn"/>
    <w:uiPriority w:val="9"/>
    <w:qFormat/>
    <w:rsid w:val="00066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62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702E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02E7"/>
    <w:rPr>
      <w:color w:val="605E5C"/>
      <w:shd w:val="clear" w:color="auto" w:fill="E1DFDD"/>
    </w:rPr>
  </w:style>
  <w:style w:type="paragraph" w:customStyle="1" w:styleId="document-intro">
    <w:name w:val="document-intro"/>
    <w:basedOn w:val="Normal"/>
    <w:rsid w:val="0002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</w:rPr>
  </w:style>
  <w:style w:type="character" w:customStyle="1" w:styleId="retriever-hit">
    <w:name w:val="retriever-hit"/>
    <w:basedOn w:val="Standardskrifttypeiafsnit"/>
    <w:rsid w:val="00022B60"/>
  </w:style>
  <w:style w:type="paragraph" w:styleId="NormalWeb">
    <w:name w:val="Normal (Web)"/>
    <w:basedOn w:val="Normal"/>
    <w:uiPriority w:val="99"/>
    <w:unhideWhenUsed/>
    <w:rsid w:val="0002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647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066475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E47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7428"/>
  </w:style>
  <w:style w:type="paragraph" w:styleId="Sidefod">
    <w:name w:val="footer"/>
    <w:basedOn w:val="Normal"/>
    <w:link w:val="SidefodTegn"/>
    <w:uiPriority w:val="99"/>
    <w:unhideWhenUsed/>
    <w:rsid w:val="00E47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A74B1"/>
                <w:right w:val="none" w:sz="0" w:space="0" w:color="auto"/>
              </w:divBdr>
            </w:div>
            <w:div w:id="6885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le@perfektapr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4c5442-1d25-407e-aab6-b3d433f0cf05" xsi:nil="true"/>
    <lcf76f155ced4ddcb4097134ff3c332f xmlns="7bc726f2-1d2f-4304-bc0c-ca6b24648d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7C2FB7A955F49B21FA70F40814A4B" ma:contentTypeVersion="16" ma:contentTypeDescription="Create a new document." ma:contentTypeScope="" ma:versionID="5c3bcbc8ff1b5a4806abe6de59d0a287">
  <xsd:schema xmlns:xsd="http://www.w3.org/2001/XMLSchema" xmlns:xs="http://www.w3.org/2001/XMLSchema" xmlns:p="http://schemas.microsoft.com/office/2006/metadata/properties" xmlns:ns2="7bc726f2-1d2f-4304-bc0c-ca6b24648d30" xmlns:ns3="494c5442-1d25-407e-aab6-b3d433f0cf05" targetNamespace="http://schemas.microsoft.com/office/2006/metadata/properties" ma:root="true" ma:fieldsID="0a055306299e4bf5b8699c8a4de64396" ns2:_="" ns3:_="">
    <xsd:import namespace="7bc726f2-1d2f-4304-bc0c-ca6b24648d30"/>
    <xsd:import namespace="494c5442-1d25-407e-aab6-b3d433f0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726f2-1d2f-4304-bc0c-ca6b2464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b0db1-24e1-4cdd-8f8d-f83065d88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c5442-1d25-407e-aab6-b3d433f0c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2b8813-e9c3-493a-964e-6594a5800432}" ma:internalName="TaxCatchAll" ma:showField="CatchAllData" ma:web="494c5442-1d25-407e-aab6-b3d433f0c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D40B6-7250-43CA-8A8F-C00AB3EF7A1F}">
  <ds:schemaRefs>
    <ds:schemaRef ds:uri="http://schemas.microsoft.com/office/2006/metadata/properties"/>
    <ds:schemaRef ds:uri="http://schemas.microsoft.com/office/infopath/2007/PartnerControls"/>
    <ds:schemaRef ds:uri="494c5442-1d25-407e-aab6-b3d433f0cf05"/>
    <ds:schemaRef ds:uri="7bc726f2-1d2f-4304-bc0c-ca6b24648d30"/>
  </ds:schemaRefs>
</ds:datastoreItem>
</file>

<file path=customXml/itemProps2.xml><?xml version="1.0" encoding="utf-8"?>
<ds:datastoreItem xmlns:ds="http://schemas.openxmlformats.org/officeDocument/2006/customXml" ds:itemID="{5C0A4AB1-C98E-47DB-8849-F54DC57FA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0BF9F-5DD9-4E09-BA3D-65CED3121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726f2-1d2f-4304-bc0c-ca6b24648d30"/>
    <ds:schemaRef ds:uri="494c5442-1d25-407e-aab6-b3d433f0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Daarbak</dc:creator>
  <cp:keywords/>
  <dc:description/>
  <cp:lastModifiedBy>Jytte jws. Wolff-Sneedorff</cp:lastModifiedBy>
  <cp:revision>2</cp:revision>
  <dcterms:created xsi:type="dcterms:W3CDTF">2023-06-01T12:39:00Z</dcterms:created>
  <dcterms:modified xsi:type="dcterms:W3CDTF">2023-06-01T12:39:00Z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0x010100F4D7C2FB7A955F49B21FA70F40814A4B</vt:lpwstr>
  </property>
  <property fmtid="{D5CDD505-2E9C-101B-9397-08002B2CF9AE}" pid="3" name="MediaServiceImageTags">
    <vt:lpwstr/>
  </property>
</Properties>
</file>