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35F" w:rsidRPr="004B742E" w:rsidRDefault="00833A65" w:rsidP="00FB2FA7">
      <w:pPr>
        <w:rPr>
          <w:b/>
        </w:rPr>
      </w:pPr>
      <w:r w:rsidRPr="00833A65">
        <w:rPr>
          <w:b/>
          <w:color w:val="C00000"/>
        </w:rPr>
        <w:t>PRESSMEDDELANDE</w:t>
      </w:r>
      <w:r w:rsidR="004B742E">
        <w:rPr>
          <w:b/>
          <w:color w:val="C00000"/>
        </w:rPr>
        <w:br/>
      </w:r>
      <w:r w:rsidR="004B742E" w:rsidRPr="004B742E">
        <w:t>201</w:t>
      </w:r>
      <w:r w:rsidR="00781327">
        <w:t>8-01-2</w:t>
      </w:r>
      <w:r w:rsidR="00FF098F">
        <w:t>6</w:t>
      </w:r>
    </w:p>
    <w:p w:rsidR="00781327" w:rsidRPr="00781327" w:rsidRDefault="00781327" w:rsidP="00781327">
      <w:pPr>
        <w:pStyle w:val="Rubrik1"/>
        <w:shd w:val="clear" w:color="auto" w:fill="FFFFFF"/>
        <w:spacing w:before="0" w:beforeAutospacing="0" w:after="270" w:afterAutospacing="0"/>
        <w:rPr>
          <w:rFonts w:ascii="Helvetica" w:hAnsi="Helvetica"/>
          <w:color w:val="222222"/>
          <w:sz w:val="40"/>
          <w:szCs w:val="40"/>
        </w:rPr>
      </w:pPr>
      <w:r w:rsidRPr="00781327">
        <w:rPr>
          <w:rFonts w:ascii="Helvetica" w:hAnsi="Helvetica"/>
          <w:color w:val="222222"/>
          <w:sz w:val="40"/>
          <w:szCs w:val="40"/>
        </w:rPr>
        <w:t xml:space="preserve">Jörgen Lindqvist ny partner på </w:t>
      </w:r>
      <w:proofErr w:type="spellStart"/>
      <w:r w:rsidRPr="00781327">
        <w:rPr>
          <w:rFonts w:ascii="Helvetica" w:hAnsi="Helvetica"/>
          <w:color w:val="222222"/>
          <w:sz w:val="40"/>
          <w:szCs w:val="40"/>
        </w:rPr>
        <w:t>Greatness</w:t>
      </w:r>
      <w:proofErr w:type="spellEnd"/>
      <w:r w:rsidRPr="00781327">
        <w:rPr>
          <w:rFonts w:ascii="Helvetica" w:hAnsi="Helvetica"/>
          <w:color w:val="222222"/>
          <w:sz w:val="40"/>
          <w:szCs w:val="40"/>
        </w:rPr>
        <w:t xml:space="preserve"> PR</w:t>
      </w:r>
    </w:p>
    <w:p w:rsidR="00781327" w:rsidRPr="0032142C" w:rsidRDefault="00781327" w:rsidP="00781327">
      <w:pPr>
        <w:rPr>
          <w:b/>
        </w:rPr>
      </w:pPr>
      <w:r w:rsidRPr="0032142C">
        <w:rPr>
          <w:b/>
        </w:rPr>
        <w:t>Jörgen Lindqvist, tidigare chefredaktör på Computer Sweden</w:t>
      </w:r>
      <w:r w:rsidR="00BB7FEB">
        <w:rPr>
          <w:b/>
        </w:rPr>
        <w:t xml:space="preserve"> och</w:t>
      </w:r>
      <w:r w:rsidR="00BB7FEB" w:rsidRPr="0032142C">
        <w:rPr>
          <w:b/>
        </w:rPr>
        <w:t xml:space="preserve"> </w:t>
      </w:r>
      <w:r w:rsidRPr="0032142C">
        <w:rPr>
          <w:b/>
        </w:rPr>
        <w:t xml:space="preserve">senast verksam som marknads- och </w:t>
      </w:r>
      <w:proofErr w:type="spellStart"/>
      <w:r w:rsidRPr="0032142C">
        <w:rPr>
          <w:b/>
        </w:rPr>
        <w:t>contentkonsult</w:t>
      </w:r>
      <w:proofErr w:type="spellEnd"/>
      <w:r w:rsidRPr="0032142C">
        <w:rPr>
          <w:b/>
        </w:rPr>
        <w:t xml:space="preserve">, tar </w:t>
      </w:r>
      <w:r>
        <w:rPr>
          <w:b/>
        </w:rPr>
        <w:t>n</w:t>
      </w:r>
      <w:r w:rsidRPr="0032142C">
        <w:rPr>
          <w:b/>
        </w:rPr>
        <w:t xml:space="preserve">u rollen som seniorkonsult och vice vd på </w:t>
      </w:r>
      <w:proofErr w:type="spellStart"/>
      <w:r w:rsidRPr="0032142C">
        <w:rPr>
          <w:b/>
        </w:rPr>
        <w:t>Greatness</w:t>
      </w:r>
      <w:proofErr w:type="spellEnd"/>
      <w:r w:rsidRPr="0032142C">
        <w:rPr>
          <w:b/>
        </w:rPr>
        <w:t xml:space="preserve"> PR. Jörgen blir samtidigt partner i PR-byrån.</w:t>
      </w:r>
    </w:p>
    <w:p w:rsidR="00781327" w:rsidRPr="0032142C" w:rsidRDefault="00781327" w:rsidP="00781327">
      <w:pPr>
        <w:rPr>
          <w:b/>
        </w:rPr>
      </w:pPr>
      <w:r>
        <w:rPr>
          <w:b/>
        </w:rPr>
        <w:t xml:space="preserve">– </w:t>
      </w:r>
      <w:r w:rsidRPr="0032142C">
        <w:rPr>
          <w:b/>
        </w:rPr>
        <w:t xml:space="preserve">Jörgen vet hur man snabbt får resultat och fokuserar mer på marknadskommunikation vilket kompletterar </w:t>
      </w:r>
      <w:proofErr w:type="spellStart"/>
      <w:r w:rsidR="00BB7FEB">
        <w:rPr>
          <w:b/>
        </w:rPr>
        <w:t>Greatness</w:t>
      </w:r>
      <w:proofErr w:type="spellEnd"/>
      <w:r w:rsidR="00BB7FEB" w:rsidRPr="0032142C">
        <w:rPr>
          <w:b/>
        </w:rPr>
        <w:t xml:space="preserve"> </w:t>
      </w:r>
      <w:r w:rsidRPr="0032142C">
        <w:rPr>
          <w:b/>
        </w:rPr>
        <w:t xml:space="preserve">styrka i varumärkesstrategi, företagskommunikation och opinionsbildning. Vi har följts åt många år och även arbetat tillsammans förut, </w:t>
      </w:r>
      <w:r>
        <w:rPr>
          <w:b/>
        </w:rPr>
        <w:t xml:space="preserve">Jörgen är varmt </w:t>
      </w:r>
      <w:r w:rsidRPr="0032142C">
        <w:rPr>
          <w:b/>
        </w:rPr>
        <w:t>välkom</w:t>
      </w:r>
      <w:r>
        <w:rPr>
          <w:b/>
        </w:rPr>
        <w:t>men till byrån</w:t>
      </w:r>
      <w:r w:rsidRPr="0032142C">
        <w:rPr>
          <w:b/>
        </w:rPr>
        <w:t xml:space="preserve">, säger Magnus Sjöbäck, vd </w:t>
      </w:r>
      <w:proofErr w:type="spellStart"/>
      <w:r w:rsidRPr="0032142C">
        <w:rPr>
          <w:b/>
        </w:rPr>
        <w:t>Greatness</w:t>
      </w:r>
      <w:proofErr w:type="spellEnd"/>
      <w:r w:rsidRPr="0032142C">
        <w:rPr>
          <w:b/>
        </w:rPr>
        <w:t xml:space="preserve"> PR.</w:t>
      </w:r>
    </w:p>
    <w:p w:rsidR="00781327" w:rsidRDefault="008B1850" w:rsidP="0078132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8B829" wp14:editId="10BDF289">
                <wp:simplePos x="0" y="0"/>
                <wp:positionH relativeFrom="column">
                  <wp:posOffset>2560320</wp:posOffset>
                </wp:positionH>
                <wp:positionV relativeFrom="paragraph">
                  <wp:posOffset>2213610</wp:posOffset>
                </wp:positionV>
                <wp:extent cx="3200400" cy="635"/>
                <wp:effectExtent l="0" t="0" r="0" b="0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B1850" w:rsidRPr="00A772BE" w:rsidRDefault="00A772BE" w:rsidP="008B1850">
                            <w:pPr>
                              <w:pStyle w:val="Beskrivning"/>
                              <w:rPr>
                                <w:noProof/>
                                <w:color w:val="auto"/>
                              </w:rPr>
                            </w:pPr>
                            <w:r w:rsidRPr="00A772BE">
                              <w:rPr>
                                <w:color w:val="auto"/>
                              </w:rPr>
                              <w:t xml:space="preserve">Magnus Sjöbäck, vd och Jörgen Lindqvist, vice vd på </w:t>
                            </w:r>
                            <w:proofErr w:type="spellStart"/>
                            <w:r w:rsidRPr="00A772BE">
                              <w:rPr>
                                <w:color w:val="auto"/>
                              </w:rPr>
                              <w:t>Greatness</w:t>
                            </w:r>
                            <w:proofErr w:type="spellEnd"/>
                            <w:r w:rsidRPr="00A772BE">
                              <w:rPr>
                                <w:color w:val="auto"/>
                              </w:rPr>
                              <w:t xml:space="preserve"> PR.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F8B829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201.6pt;margin-top:174.3pt;width:252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LhRKQIAAF0EAAAOAAAAZHJzL2Uyb0RvYy54bWysVMFu2zAMvQ/YPwi6L07arRiCOEWWIsOA&#10;oC2QDD0rshwLkESNUmJ3Xz9KttOu22nYRaHJpyc9PiqL284adlYYNLiSzyZTzpSTUGl3LPn3/ebD&#10;Z85CFK4SBpwq+bMK/Hb5/t2i9XN1BQ2YSiEjEhfmrS95E6OfF0WQjbIiTMArR8Ua0IpIn3gsKhQt&#10;sVtTXE2nN0ULWHkEqUKg7F1f5MvMX9dKxoe6DioyU3K6W8wr5vWQ1mK5EPMjCt9oOVxD/MMtrNCO&#10;Dr1Q3Yko2An1H1RWS4QAdZxIsAXUtZYqayA1s+kbNbtGeJW1UHOCv7Qp/D9aeX9+RKYr8o4zJyxZ&#10;tFddxBPdf5a60/owJ9DOEyx2X6BLyCEfKJlEdzXa9EtyGNWpz8+X3hIZk5S8Jrc+TqkkqXZz/Slx&#10;FC9bPYb4VYFlKSg5knG5n+K8DbGHjpB0UgCjq402Jn2kwtogOwsyuW10VAP5byjjEtZB2tUTpkyR&#10;9PU6UhS7QzeIO0D1TJoR+pkJXm40HbQVIT4KpCEhLTT48YGW2kBbchgizhrAn3/LJzx5R1XOWhq6&#10;kocfJ4GKM/PNkatpQscAx+AwBu5k10ASySm6TQ5pA0YzhjWCfaL3sEqnUEk4SWeVPI7hOvajT+9J&#10;qtUqg2gOvYhbt/MyUY8N3XdPAv1gRyQX72EcRzF/40qPzb741SlSi7NlqaF9F4c+0wxn04f3lh7J&#10;6++MevlXWP4CAAD//wMAUEsDBBQABgAIAAAAIQAl8r8Z4QAAAAsBAAAPAAAAZHJzL2Rvd25yZXYu&#10;eG1sTI+xTsMwEIZ3JN7BOiQWRG2aKC0hTlVVMJSlInRhc+NrHIjtKHba8PY9WGC8/z79912xmmzH&#10;TjiE1jsJDzMBDF3tdesaCfv3l/slsBCV06rzDiV8Y4BVeX1VqFz7s3vDUxUbRiUu5EqCibHPOQ+1&#10;QavCzPfoaHf0g1WRxqHhelBnKrcdnwuRcataRxeM6nFjsP6qRithl37szN14fH5dp8mw3Y+b7LOp&#10;pLy9mdZPwCJO8Q+GH31Sh5KcDn50OrBOQiqSOaESknSZASPiUSwoOfwmC+Blwf//UF4AAAD//wMA&#10;UEsBAi0AFAAGAAgAAAAhALaDOJL+AAAA4QEAABMAAAAAAAAAAAAAAAAAAAAAAFtDb250ZW50X1R5&#10;cGVzXS54bWxQSwECLQAUAAYACAAAACEAOP0h/9YAAACUAQAACwAAAAAAAAAAAAAAAAAvAQAAX3Jl&#10;bHMvLnJlbHNQSwECLQAUAAYACAAAACEAy/S4USkCAABdBAAADgAAAAAAAAAAAAAAAAAuAgAAZHJz&#10;L2Uyb0RvYy54bWxQSwECLQAUAAYACAAAACEAJfK/GeEAAAALAQAADwAAAAAAAAAAAAAAAACDBAAA&#10;ZHJzL2Rvd25yZXYueG1sUEsFBgAAAAAEAAQA8wAAAJEFAAAAAA==&#10;" stroked="f">
                <v:textbox style="mso-fit-shape-to-text:t" inset="0,0,0,0">
                  <w:txbxContent>
                    <w:p w:rsidR="008B1850" w:rsidRPr="00A772BE" w:rsidRDefault="00A772BE" w:rsidP="008B1850">
                      <w:pPr>
                        <w:pStyle w:val="Beskrivning"/>
                        <w:rPr>
                          <w:noProof/>
                          <w:color w:val="auto"/>
                        </w:rPr>
                      </w:pPr>
                      <w:r w:rsidRPr="00A772BE">
                        <w:rPr>
                          <w:color w:val="auto"/>
                        </w:rPr>
                        <w:t xml:space="preserve">Magnus Sjöbäck, vd och Jörgen Lindqvist, vice vd på </w:t>
                      </w:r>
                      <w:proofErr w:type="spellStart"/>
                      <w:r w:rsidRPr="00A772BE">
                        <w:rPr>
                          <w:color w:val="auto"/>
                        </w:rPr>
                        <w:t>Greatness</w:t>
                      </w:r>
                      <w:proofErr w:type="spellEnd"/>
                      <w:r w:rsidRPr="00A772BE">
                        <w:rPr>
                          <w:color w:val="auto"/>
                        </w:rPr>
                        <w:t xml:space="preserve"> PR.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1327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3200400" cy="2148840"/>
            <wp:effectExtent l="0" t="0" r="0" b="381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gnus och Jörge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8" t="7390" r="7644"/>
                    <a:stretch/>
                  </pic:blipFill>
                  <pic:spPr bwMode="auto">
                    <a:xfrm>
                      <a:off x="0" y="0"/>
                      <a:ext cx="3200400" cy="2148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327">
        <w:rPr>
          <w:b/>
        </w:rPr>
        <w:t xml:space="preserve">– </w:t>
      </w:r>
      <w:r w:rsidR="00781327" w:rsidRPr="0032142C">
        <w:t>Jag har arbetat professionellt med kommunikation i över 20 år</w:t>
      </w:r>
      <w:r w:rsidR="00781327">
        <w:t xml:space="preserve"> och som kommunikationskonsult för främst it-</w:t>
      </w:r>
      <w:r w:rsidR="000F0D17">
        <w:t xml:space="preserve"> och </w:t>
      </w:r>
      <w:proofErr w:type="spellStart"/>
      <w:r w:rsidR="000F0D17">
        <w:t>tech</w:t>
      </w:r>
      <w:r w:rsidR="00781327">
        <w:t>företag</w:t>
      </w:r>
      <w:proofErr w:type="spellEnd"/>
      <w:r w:rsidR="00781327">
        <w:t xml:space="preserve"> de senaste åren. Med rätt strategi är mätbar kommunikation enda sättet att bygga ett framgångsrikt företag och effektiv försäljning. Det är väldigt kul och spännande att göra gemensam sak med </w:t>
      </w:r>
      <w:proofErr w:type="spellStart"/>
      <w:r w:rsidR="00781327">
        <w:t>Greatness</w:t>
      </w:r>
      <w:proofErr w:type="spellEnd"/>
      <w:r w:rsidR="00781327">
        <w:t xml:space="preserve"> </w:t>
      </w:r>
      <w:r w:rsidR="00781327" w:rsidRPr="00916DEB">
        <w:t xml:space="preserve">PR och jag ser fram emot </w:t>
      </w:r>
      <w:r w:rsidR="000F0D17" w:rsidRPr="00916DEB">
        <w:t>att även arbeta med mer övergripande kommunikation</w:t>
      </w:r>
      <w:r w:rsidR="00781327">
        <w:t>, säger Jörgen Lindqvist.</w:t>
      </w:r>
    </w:p>
    <w:p w:rsidR="000F0D17" w:rsidRDefault="000F0D17" w:rsidP="00781327">
      <w:proofErr w:type="spellStart"/>
      <w:r w:rsidRPr="00462A7F">
        <w:t>Greatness</w:t>
      </w:r>
      <w:proofErr w:type="spellEnd"/>
      <w:r w:rsidRPr="00462A7F">
        <w:t xml:space="preserve"> </w:t>
      </w:r>
      <w:r w:rsidR="007D02AE" w:rsidRPr="00462A7F">
        <w:t xml:space="preserve">arbetar </w:t>
      </w:r>
      <w:r w:rsidR="00462A7F" w:rsidRPr="00462A7F">
        <w:t xml:space="preserve">främst med ägarledda företag, </w:t>
      </w:r>
      <w:r w:rsidRPr="00462A7F">
        <w:t>framgångsrika b2b-bolag</w:t>
      </w:r>
      <w:r w:rsidR="00462A7F" w:rsidRPr="00462A7F">
        <w:t xml:space="preserve"> och ideella organisationer</w:t>
      </w:r>
      <w:r w:rsidR="000F099F" w:rsidRPr="00462A7F">
        <w:t xml:space="preserve">. </w:t>
      </w:r>
      <w:r w:rsidRPr="00462A7F">
        <w:t>Jörgen</w:t>
      </w:r>
      <w:r w:rsidR="006D3F8E" w:rsidRPr="00462A7F">
        <w:t xml:space="preserve"> Lindqvist</w:t>
      </w:r>
      <w:r w:rsidRPr="00462A7F">
        <w:t xml:space="preserve"> kommer att komplettera</w:t>
      </w:r>
      <w:r w:rsidR="000F099F" w:rsidRPr="00462A7F">
        <w:t xml:space="preserve"> kundportföljen med it- och </w:t>
      </w:r>
      <w:proofErr w:type="spellStart"/>
      <w:r w:rsidR="000F099F" w:rsidRPr="00462A7F">
        <w:t>techbolag</w:t>
      </w:r>
      <w:proofErr w:type="spellEnd"/>
      <w:r w:rsidR="000F099F" w:rsidRPr="00462A7F">
        <w:t xml:space="preserve"> </w:t>
      </w:r>
      <w:r w:rsidR="00462A7F" w:rsidRPr="00462A7F">
        <w:t>och</w:t>
      </w:r>
      <w:r w:rsidR="000F099F" w:rsidRPr="00462A7F">
        <w:t xml:space="preserve"> även </w:t>
      </w:r>
      <w:r w:rsidR="00916DEB" w:rsidRPr="00462A7F">
        <w:t>arbeta</w:t>
      </w:r>
      <w:r w:rsidR="000F099F" w:rsidRPr="00462A7F">
        <w:t xml:space="preserve"> med marknadskommunikation </w:t>
      </w:r>
      <w:r w:rsidR="00916DEB" w:rsidRPr="00462A7F">
        <w:t>för</w:t>
      </w:r>
      <w:r w:rsidR="000F099F" w:rsidRPr="00462A7F">
        <w:t xml:space="preserve"> övriga kunder</w:t>
      </w:r>
      <w:r w:rsidR="000F099F">
        <w:t xml:space="preserve">. </w:t>
      </w:r>
    </w:p>
    <w:p w:rsidR="00781327" w:rsidRPr="0032142C" w:rsidRDefault="00781327" w:rsidP="00781327">
      <w:r>
        <w:rPr>
          <w:b/>
        </w:rPr>
        <w:t xml:space="preserve">– </w:t>
      </w:r>
      <w:r w:rsidRPr="0032142C">
        <w:t>Med Jörgen blir vi ännu bättre på mätbar marknadskommunikation som ger direkt stöd till</w:t>
      </w:r>
      <w:bookmarkStart w:id="0" w:name="_GoBack"/>
      <w:bookmarkEnd w:id="0"/>
      <w:r>
        <w:t xml:space="preserve"> kundernas</w:t>
      </w:r>
      <w:r w:rsidRPr="0032142C">
        <w:t xml:space="preserve"> </w:t>
      </w:r>
      <w:r>
        <w:t>för</w:t>
      </w:r>
      <w:r w:rsidRPr="0032142C">
        <w:t>sälj</w:t>
      </w:r>
      <w:r>
        <w:t xml:space="preserve">ning </w:t>
      </w:r>
      <w:r w:rsidRPr="0032142C">
        <w:t xml:space="preserve">och </w:t>
      </w:r>
      <w:r>
        <w:t>övrig</w:t>
      </w:r>
      <w:r w:rsidR="00BB7FEB">
        <w:t>a</w:t>
      </w:r>
      <w:r>
        <w:t xml:space="preserve"> marknadsföring, </w:t>
      </w:r>
      <w:r w:rsidRPr="00083854">
        <w:t>säger Magnus Sjöbäck.</w:t>
      </w:r>
    </w:p>
    <w:p w:rsidR="00510A77" w:rsidRDefault="00510A77" w:rsidP="00FB2FA7">
      <w:pPr>
        <w:rPr>
          <w:rStyle w:val="Hyperlnk"/>
        </w:rPr>
      </w:pPr>
    </w:p>
    <w:p w:rsidR="00510A77" w:rsidRPr="00846F46" w:rsidRDefault="00510A77" w:rsidP="00510A77">
      <w:r w:rsidRPr="007E75AF">
        <w:rPr>
          <w:b/>
          <w:u w:val="single"/>
        </w:rPr>
        <w:t>För ytterligare information</w:t>
      </w:r>
      <w:r>
        <w:br/>
        <w:t>Magnus Sjöbäck, vd</w:t>
      </w:r>
      <w:r w:rsidR="007E75AF">
        <w:t xml:space="preserve"> </w:t>
      </w:r>
      <w:proofErr w:type="spellStart"/>
      <w:r w:rsidR="007E75AF">
        <w:t>Greatness</w:t>
      </w:r>
      <w:proofErr w:type="spellEnd"/>
      <w:r w:rsidR="007E75AF">
        <w:t xml:space="preserve"> PR</w:t>
      </w:r>
      <w:r>
        <w:t xml:space="preserve">, </w:t>
      </w:r>
      <w:hyperlink r:id="rId7" w:history="1">
        <w:r w:rsidR="007E75AF" w:rsidRPr="00BB627F">
          <w:rPr>
            <w:rStyle w:val="Hyperlnk"/>
          </w:rPr>
          <w:t>magnus.sjoback@greatness.se</w:t>
        </w:r>
      </w:hyperlink>
      <w:r>
        <w:t>, 070-445 15 99</w:t>
      </w:r>
    </w:p>
    <w:sectPr w:rsidR="00510A77" w:rsidRPr="00846F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860" w:rsidRDefault="00765860" w:rsidP="00FA335F">
      <w:pPr>
        <w:spacing w:after="0" w:line="240" w:lineRule="auto"/>
      </w:pPr>
      <w:r>
        <w:separator/>
      </w:r>
    </w:p>
  </w:endnote>
  <w:endnote w:type="continuationSeparator" w:id="0">
    <w:p w:rsidR="00765860" w:rsidRDefault="00765860" w:rsidP="00FA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6E0" w:rsidRPr="002256E0" w:rsidRDefault="002256E0">
    <w:pPr>
      <w:pStyle w:val="Sidfot"/>
      <w:rPr>
        <w:sz w:val="18"/>
      </w:rPr>
    </w:pPr>
    <w:proofErr w:type="spellStart"/>
    <w:r w:rsidRPr="002256E0">
      <w:rPr>
        <w:b/>
        <w:sz w:val="18"/>
      </w:rPr>
      <w:t>Greatness</w:t>
    </w:r>
    <w:proofErr w:type="spellEnd"/>
    <w:r w:rsidRPr="002256E0">
      <w:rPr>
        <w:b/>
        <w:sz w:val="18"/>
      </w:rPr>
      <w:t xml:space="preserve"> PR</w:t>
    </w:r>
    <w:r w:rsidRPr="002256E0">
      <w:rPr>
        <w:sz w:val="18"/>
      </w:rPr>
      <w:t xml:space="preserve"> är en strategisk kommunikationsbyrå som hjälper företag och organisationer att nå ut med sina budskap till kunder, opinionsbildare och samhället i stort. Vi tror att all kommunikation ska vara tillgänglig och hållbar för att bygga starka varumärken och långsiktiga relationer. </w:t>
    </w:r>
    <w:hyperlink r:id="rId1" w:history="1">
      <w:r w:rsidRPr="002256E0">
        <w:rPr>
          <w:rStyle w:val="Hyperlnk"/>
          <w:sz w:val="18"/>
        </w:rPr>
        <w:t>www.greatness.se</w:t>
      </w:r>
    </w:hyperlink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860" w:rsidRDefault="00765860" w:rsidP="00FA335F">
      <w:pPr>
        <w:spacing w:after="0" w:line="240" w:lineRule="auto"/>
      </w:pPr>
      <w:r>
        <w:separator/>
      </w:r>
    </w:p>
  </w:footnote>
  <w:footnote w:type="continuationSeparator" w:id="0">
    <w:p w:rsidR="00765860" w:rsidRDefault="00765860" w:rsidP="00FA3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35F" w:rsidRDefault="00FA335F">
    <w:pPr>
      <w:pStyle w:val="Sidhuvud"/>
    </w:pPr>
  </w:p>
  <w:p w:rsidR="00FA335F" w:rsidRDefault="00FA335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3FBC68D0" wp14:editId="3A0DD7D1">
          <wp:simplePos x="0" y="0"/>
          <wp:positionH relativeFrom="margin">
            <wp:align>center</wp:align>
          </wp:positionH>
          <wp:positionV relativeFrom="topMargin">
            <wp:posOffset>626745</wp:posOffset>
          </wp:positionV>
          <wp:extent cx="1980000" cy="453600"/>
          <wp:effectExtent l="0" t="0" r="1270" b="3810"/>
          <wp:wrapNone/>
          <wp:docPr id="28" name="Bildobjekt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eatness_logo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5" t="13016" r="2739" b="11094"/>
                  <a:stretch/>
                </pic:blipFill>
                <pic:spPr bwMode="auto">
                  <a:xfrm>
                    <a:off x="0" y="0"/>
                    <a:ext cx="1980000" cy="45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A335F" w:rsidRDefault="00FA335F" w:rsidP="00FA335F">
    <w:pPr>
      <w:pStyle w:val="Sidhuvud"/>
      <w:tabs>
        <w:tab w:val="clear" w:pos="4536"/>
        <w:tab w:val="clear" w:pos="9072"/>
        <w:tab w:val="left" w:pos="7245"/>
      </w:tabs>
    </w:pPr>
    <w:r>
      <w:t xml:space="preserve"> </w:t>
    </w:r>
    <w:r>
      <w:tab/>
    </w:r>
  </w:p>
  <w:p w:rsidR="00FA335F" w:rsidRDefault="00FA335F" w:rsidP="00FA335F">
    <w:pPr>
      <w:pStyle w:val="Sidhuvud"/>
      <w:tabs>
        <w:tab w:val="clear" w:pos="4536"/>
        <w:tab w:val="clear" w:pos="9072"/>
        <w:tab w:val="left" w:pos="7245"/>
      </w:tabs>
    </w:pPr>
  </w:p>
  <w:p w:rsidR="00FA335F" w:rsidRDefault="00FA335F" w:rsidP="00FA335F">
    <w:pPr>
      <w:pStyle w:val="Sidhuvud"/>
      <w:tabs>
        <w:tab w:val="clear" w:pos="4536"/>
        <w:tab w:val="clear" w:pos="9072"/>
        <w:tab w:val="left" w:pos="7245"/>
      </w:tabs>
    </w:pPr>
  </w:p>
  <w:p w:rsidR="00FA335F" w:rsidRDefault="00FA335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5F"/>
    <w:rsid w:val="000012AF"/>
    <w:rsid w:val="000431E8"/>
    <w:rsid w:val="00072ED7"/>
    <w:rsid w:val="00076043"/>
    <w:rsid w:val="00095B55"/>
    <w:rsid w:val="000C4008"/>
    <w:rsid w:val="000E75CC"/>
    <w:rsid w:val="000F099F"/>
    <w:rsid w:val="000F0D17"/>
    <w:rsid w:val="0018256E"/>
    <w:rsid w:val="00197E7F"/>
    <w:rsid w:val="001A7EC7"/>
    <w:rsid w:val="002256E0"/>
    <w:rsid w:val="00260989"/>
    <w:rsid w:val="002B11E8"/>
    <w:rsid w:val="002C56C6"/>
    <w:rsid w:val="00386103"/>
    <w:rsid w:val="003D2F9A"/>
    <w:rsid w:val="003D47D4"/>
    <w:rsid w:val="00430B17"/>
    <w:rsid w:val="00462A7F"/>
    <w:rsid w:val="004B742E"/>
    <w:rsid w:val="00510A77"/>
    <w:rsid w:val="00547D7F"/>
    <w:rsid w:val="005A385E"/>
    <w:rsid w:val="005E787B"/>
    <w:rsid w:val="00601516"/>
    <w:rsid w:val="006822A5"/>
    <w:rsid w:val="006B0865"/>
    <w:rsid w:val="006D0C76"/>
    <w:rsid w:val="006D3F8E"/>
    <w:rsid w:val="006E48C1"/>
    <w:rsid w:val="00726DA2"/>
    <w:rsid w:val="007437D1"/>
    <w:rsid w:val="00765860"/>
    <w:rsid w:val="00781327"/>
    <w:rsid w:val="007D02AE"/>
    <w:rsid w:val="007D2CB5"/>
    <w:rsid w:val="007E75AF"/>
    <w:rsid w:val="007F6197"/>
    <w:rsid w:val="00833A65"/>
    <w:rsid w:val="00846F46"/>
    <w:rsid w:val="008961CD"/>
    <w:rsid w:val="008B1850"/>
    <w:rsid w:val="008D3F7B"/>
    <w:rsid w:val="008D7F5B"/>
    <w:rsid w:val="00916DEB"/>
    <w:rsid w:val="00922BA9"/>
    <w:rsid w:val="00A716AE"/>
    <w:rsid w:val="00A7204E"/>
    <w:rsid w:val="00A772BE"/>
    <w:rsid w:val="00AA2130"/>
    <w:rsid w:val="00AB7E7E"/>
    <w:rsid w:val="00B265C5"/>
    <w:rsid w:val="00B456CD"/>
    <w:rsid w:val="00B5250B"/>
    <w:rsid w:val="00B96945"/>
    <w:rsid w:val="00BB7FEB"/>
    <w:rsid w:val="00BE0AC5"/>
    <w:rsid w:val="00BF149E"/>
    <w:rsid w:val="00BF678C"/>
    <w:rsid w:val="00BF6A58"/>
    <w:rsid w:val="00C05A17"/>
    <w:rsid w:val="00C4586B"/>
    <w:rsid w:val="00C561F0"/>
    <w:rsid w:val="00C63E5E"/>
    <w:rsid w:val="00CA4123"/>
    <w:rsid w:val="00CC29F2"/>
    <w:rsid w:val="00CE329C"/>
    <w:rsid w:val="00D63D95"/>
    <w:rsid w:val="00E02C40"/>
    <w:rsid w:val="00E035BF"/>
    <w:rsid w:val="00E14C23"/>
    <w:rsid w:val="00E23E96"/>
    <w:rsid w:val="00E55219"/>
    <w:rsid w:val="00E947D0"/>
    <w:rsid w:val="00E96ED7"/>
    <w:rsid w:val="00F419EF"/>
    <w:rsid w:val="00F52B69"/>
    <w:rsid w:val="00F7624D"/>
    <w:rsid w:val="00FA335F"/>
    <w:rsid w:val="00FB2FA7"/>
    <w:rsid w:val="00F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B1ADE"/>
  <w15:chartTrackingRefBased/>
  <w15:docId w15:val="{B23EC02C-8951-4413-8327-32644956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813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A3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A335F"/>
  </w:style>
  <w:style w:type="paragraph" w:styleId="Sidfot">
    <w:name w:val="footer"/>
    <w:basedOn w:val="Normal"/>
    <w:link w:val="SidfotChar"/>
    <w:uiPriority w:val="99"/>
    <w:unhideWhenUsed/>
    <w:rsid w:val="00FA3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A335F"/>
  </w:style>
  <w:style w:type="character" w:styleId="Hyperlnk">
    <w:name w:val="Hyperlink"/>
    <w:basedOn w:val="Standardstycketeckensnitt"/>
    <w:uiPriority w:val="99"/>
    <w:unhideWhenUsed/>
    <w:rsid w:val="00FA335F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FA335F"/>
    <w:pPr>
      <w:ind w:left="720"/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4B742E"/>
    <w:rPr>
      <w:color w:val="2B579A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60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0989"/>
    <w:rPr>
      <w:rFonts w:ascii="Segoe UI" w:hAnsi="Segoe U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unhideWhenUsed/>
    <w:qFormat/>
    <w:rsid w:val="001825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78132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gnus.sjoback@greatness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eatnes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Eriksson</dc:creator>
  <cp:keywords/>
  <dc:description/>
  <cp:lastModifiedBy>Amila Hasani</cp:lastModifiedBy>
  <cp:revision>3</cp:revision>
  <cp:lastPrinted>2018-01-26T09:33:00Z</cp:lastPrinted>
  <dcterms:created xsi:type="dcterms:W3CDTF">2018-01-26T09:33:00Z</dcterms:created>
  <dcterms:modified xsi:type="dcterms:W3CDTF">2018-01-26T09:37:00Z</dcterms:modified>
</cp:coreProperties>
</file>