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D0588" w14:textId="77777777" w:rsidR="00541A67" w:rsidRPr="00EA25EA" w:rsidRDefault="00541A67" w:rsidP="00541A67">
      <w:pPr>
        <w:spacing w:after="220"/>
        <w:rPr>
          <w:rFonts w:ascii="Arial" w:hAnsi="Arial" w:cs="Arial"/>
          <w:b/>
          <w:bCs/>
          <w:color w:val="000000" w:themeColor="text1"/>
          <w:spacing w:val="-18"/>
          <w:sz w:val="32"/>
          <w:szCs w:val="32"/>
        </w:rPr>
      </w:pPr>
      <w:bookmarkStart w:id="0" w:name="_Hlk62745890"/>
      <w:bookmarkEnd w:id="0"/>
      <w:r w:rsidRPr="00EA25EA">
        <w:rPr>
          <w:rFonts w:ascii="Arial" w:hAnsi="Arial" w:cs="Arial"/>
          <w:b/>
          <w:bCs/>
          <w:color w:val="000000" w:themeColor="text1"/>
          <w:spacing w:val="-18"/>
          <w:sz w:val="32"/>
          <w:szCs w:val="32"/>
        </w:rPr>
        <w:t>A Ford 29 milliárd dollárra növeli befektetéseit az elektromos és az önvezető járművek területén; a 4. negyedévben tovább folytatta nemzetközi járműipari tevékenységeinek átalakítását</w:t>
      </w:r>
    </w:p>
    <w:p w14:paraId="232A39A7" w14:textId="3901F0C0" w:rsidR="00541A67" w:rsidRPr="00EA25EA" w:rsidRDefault="00541A67" w:rsidP="00541A67">
      <w:pPr>
        <w:numPr>
          <w:ilvl w:val="0"/>
          <w:numId w:val="19"/>
        </w:numPr>
        <w:spacing w:after="120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EA25EA">
        <w:rPr>
          <w:rFonts w:ascii="Arial" w:hAnsi="Arial"/>
          <w:color w:val="000000" w:themeColor="text1" w:themeShade="BF"/>
          <w:sz w:val="22"/>
        </w:rPr>
        <w:t xml:space="preserve">Jobb eredmény az összes regionális </w:t>
      </w:r>
      <w:r w:rsidR="00971D39">
        <w:rPr>
          <w:rFonts w:ascii="Arial" w:hAnsi="Arial"/>
          <w:color w:val="000000" w:themeColor="text1" w:themeShade="BF"/>
          <w:sz w:val="22"/>
        </w:rPr>
        <w:t>autó</w:t>
      </w:r>
      <w:r w:rsidRPr="00EA25EA">
        <w:rPr>
          <w:rFonts w:ascii="Arial" w:hAnsi="Arial"/>
          <w:color w:val="000000" w:themeColor="text1" w:themeShade="BF"/>
          <w:sz w:val="22"/>
        </w:rPr>
        <w:t>ipari vállal</w:t>
      </w:r>
      <w:bookmarkStart w:id="1" w:name="_GoBack"/>
      <w:bookmarkEnd w:id="1"/>
      <w:r w:rsidR="00971D39">
        <w:rPr>
          <w:rFonts w:ascii="Arial" w:hAnsi="Arial"/>
          <w:color w:val="000000" w:themeColor="text1" w:themeShade="BF"/>
          <w:sz w:val="22"/>
        </w:rPr>
        <w:t>at</w:t>
      </w:r>
      <w:r w:rsidRPr="00EA25EA">
        <w:rPr>
          <w:rFonts w:ascii="Arial" w:hAnsi="Arial"/>
          <w:color w:val="000000" w:themeColor="text1" w:themeShade="BF"/>
          <w:sz w:val="22"/>
        </w:rPr>
        <w:t xml:space="preserve"> és a Ford Credit viszonylatában; 3</w:t>
      </w:r>
      <w:r w:rsidRPr="00EA25EA">
        <w:rPr>
          <w:rFonts w:ascii="Arial" w:hAnsi="Arial"/>
          <w:sz w:val="22"/>
        </w:rPr>
        <w:t>6,0 milliárd dolláros árbevétel és a GAAP szerinti nettó 2,8 milliárd dolláros veszteség; 1</w:t>
      </w:r>
      <w:r w:rsidRPr="00EA25EA">
        <w:rPr>
          <w:rFonts w:ascii="Arial" w:hAnsi="Arial"/>
          <w:color w:val="000000" w:themeColor="text1" w:themeShade="BF"/>
          <w:sz w:val="22"/>
        </w:rPr>
        <w:t>,7 milliárd dolláros korrigált kamatlevonások és adózás előtti eredmény (EBIT)</w:t>
      </w:r>
    </w:p>
    <w:p w14:paraId="25F29044" w14:textId="77777777" w:rsidR="00541A67" w:rsidRPr="00EA25EA" w:rsidRDefault="00541A67" w:rsidP="00541A67">
      <w:pPr>
        <w:numPr>
          <w:ilvl w:val="0"/>
          <w:numId w:val="19"/>
        </w:numPr>
        <w:spacing w:after="120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EA25EA">
        <w:rPr>
          <w:rFonts w:ascii="Arial" w:hAnsi="Arial"/>
          <w:sz w:val="22"/>
        </w:rPr>
        <w:t>4,5 milliárd dolláros vállalati működési cash flow és 1,9 milliárd dolláros korrigált szabad cash flow; év végi készpénzállomány megközelíti a 31 milliárd dollárt, az összesített likviditás pedig közel 47 milliárd dollár volt; mindkettő növekedett a 3. negyedévhez képest</w:t>
      </w:r>
    </w:p>
    <w:p w14:paraId="659536F3" w14:textId="77777777" w:rsidR="00541A67" w:rsidRPr="00EA25EA" w:rsidRDefault="00541A67" w:rsidP="00541A67">
      <w:pPr>
        <w:numPr>
          <w:ilvl w:val="0"/>
          <w:numId w:val="19"/>
        </w:numPr>
        <w:spacing w:after="120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EA25EA">
        <w:rPr>
          <w:rFonts w:ascii="Arial" w:hAnsi="Arial"/>
          <w:sz w:val="22"/>
        </w:rPr>
        <w:t xml:space="preserve">Megkezdődtek a 2021-es Év Észak-Amerikai Szabadidő-autója, illetve az Év </w:t>
      </w:r>
      <w:proofErr w:type="spellStart"/>
      <w:r w:rsidRPr="00EA25EA">
        <w:rPr>
          <w:rFonts w:ascii="Arial" w:hAnsi="Arial"/>
          <w:sz w:val="22"/>
        </w:rPr>
        <w:t>Pickupja</w:t>
      </w:r>
      <w:proofErr w:type="spellEnd"/>
      <w:r w:rsidRPr="00EA25EA">
        <w:rPr>
          <w:rFonts w:ascii="Arial" w:hAnsi="Arial"/>
          <w:sz w:val="22"/>
        </w:rPr>
        <w:t xml:space="preserve"> díjakat elnyerő Mustang Mach-E és az F-150, valamint a </w:t>
      </w:r>
      <w:proofErr w:type="spellStart"/>
      <w:r w:rsidRPr="00EA25EA">
        <w:rPr>
          <w:rFonts w:ascii="Arial" w:hAnsi="Arial"/>
          <w:sz w:val="22"/>
        </w:rPr>
        <w:t>Bronco</w:t>
      </w:r>
      <w:proofErr w:type="spellEnd"/>
      <w:r w:rsidRPr="00EA25EA">
        <w:rPr>
          <w:rFonts w:ascii="Arial" w:hAnsi="Arial"/>
          <w:sz w:val="22"/>
        </w:rPr>
        <w:t xml:space="preserve"> Sport kiszállításai; a márka bemutatta az E-</w:t>
      </w:r>
      <w:proofErr w:type="spellStart"/>
      <w:r w:rsidRPr="00EA25EA">
        <w:rPr>
          <w:rFonts w:ascii="Arial" w:hAnsi="Arial"/>
          <w:sz w:val="22"/>
        </w:rPr>
        <w:t>Transit</w:t>
      </w:r>
      <w:proofErr w:type="spellEnd"/>
      <w:r w:rsidRPr="00EA25EA">
        <w:rPr>
          <w:rFonts w:ascii="Arial" w:hAnsi="Arial"/>
          <w:sz w:val="22"/>
        </w:rPr>
        <w:t xml:space="preserve"> elektromos hajtású áruszállítót</w:t>
      </w:r>
    </w:p>
    <w:p w14:paraId="2869F599" w14:textId="77777777" w:rsidR="00541A67" w:rsidRPr="00EA25EA" w:rsidRDefault="00541A67" w:rsidP="00541A67">
      <w:pPr>
        <w:numPr>
          <w:ilvl w:val="0"/>
          <w:numId w:val="19"/>
        </w:numPr>
        <w:spacing w:after="120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EA25EA">
        <w:rPr>
          <w:rFonts w:ascii="Arial" w:eastAsia="Calibri" w:hAnsi="Arial" w:cs="Arial"/>
          <w:color w:val="000000" w:themeColor="text1"/>
          <w:sz w:val="22"/>
          <w:szCs w:val="22"/>
        </w:rPr>
        <w:t>A vállalat az eddigieknél sokkal többet szán a fejlesztésre</w:t>
      </w:r>
      <w:r w:rsidRPr="00EA25EA">
        <w:rPr>
          <w:rFonts w:ascii="Arial" w:hAnsi="Arial"/>
          <w:sz w:val="22"/>
        </w:rPr>
        <w:t>: az elektromos járművekre több mint 22 milliárd dollárt, az önvezető járművekre pedig 7 milliárd dollárt</w:t>
      </w:r>
    </w:p>
    <w:p w14:paraId="03FFC8F3" w14:textId="77777777" w:rsidR="00541A67" w:rsidRPr="00EA25EA" w:rsidRDefault="00541A67" w:rsidP="00541A67">
      <w:pPr>
        <w:numPr>
          <w:ilvl w:val="0"/>
          <w:numId w:val="19"/>
        </w:numPr>
        <w:spacing w:after="220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EA25EA">
        <w:rPr>
          <w:rFonts w:ascii="Arial" w:hAnsi="Arial"/>
          <w:sz w:val="22"/>
        </w:rPr>
        <w:t xml:space="preserve">A vállalat a </w:t>
      </w:r>
      <w:proofErr w:type="spellStart"/>
      <w:r w:rsidRPr="00EA25EA">
        <w:rPr>
          <w:rFonts w:ascii="Arial" w:hAnsi="Arial"/>
          <w:sz w:val="22"/>
        </w:rPr>
        <w:t>Rivian</w:t>
      </w:r>
      <w:proofErr w:type="spellEnd"/>
      <w:r w:rsidRPr="00EA25EA">
        <w:rPr>
          <w:rFonts w:ascii="Arial" w:hAnsi="Arial"/>
          <w:sz w:val="22"/>
        </w:rPr>
        <w:t xml:space="preserve"> kapcsán elért 900 millió dolláros nem készpénz nyereségével együtt, de a nemrégiben fellépett félvezetőhiány hatása nélkül számolva 8 és 9 milliárd dollár közötti összegre becsüli a korrigált 2021-es EBIT-eredményét</w:t>
      </w:r>
    </w:p>
    <w:p w14:paraId="06CCC801" w14:textId="77777777" w:rsidR="00541A67" w:rsidRDefault="00541A67" w:rsidP="00541A6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9218AE7" w14:textId="7CEE99C5" w:rsidR="00541A67" w:rsidRPr="00EA25EA" w:rsidRDefault="00541A67" w:rsidP="00541A67">
      <w:pPr>
        <w:rPr>
          <w:rFonts w:ascii="Arial" w:hAnsi="Arial" w:cs="Arial"/>
          <w:bCs/>
          <w:sz w:val="22"/>
          <w:szCs w:val="22"/>
        </w:rPr>
      </w:pPr>
      <w:r w:rsidRPr="00EA25EA">
        <w:rPr>
          <w:rFonts w:ascii="Arial" w:hAnsi="Arial"/>
          <w:b/>
          <w:sz w:val="22"/>
        </w:rPr>
        <w:t xml:space="preserve">2021. febr. </w:t>
      </w:r>
      <w:r w:rsidR="002C33A3">
        <w:rPr>
          <w:rFonts w:ascii="Arial" w:hAnsi="Arial"/>
          <w:b/>
          <w:sz w:val="22"/>
        </w:rPr>
        <w:t>8</w:t>
      </w:r>
      <w:r>
        <w:rPr>
          <w:rFonts w:ascii="Arial" w:hAnsi="Arial"/>
          <w:b/>
          <w:sz w:val="22"/>
        </w:rPr>
        <w:t>.</w:t>
      </w:r>
      <w:r w:rsidRPr="00EA25EA">
        <w:rPr>
          <w:rFonts w:ascii="Arial" w:hAnsi="Arial"/>
          <w:b/>
          <w:sz w:val="22"/>
        </w:rPr>
        <w:t xml:space="preserve"> </w:t>
      </w:r>
      <w:r w:rsidRPr="00EA25EA">
        <w:rPr>
          <w:rFonts w:ascii="Arial" w:hAnsi="Arial"/>
          <w:sz w:val="22"/>
        </w:rPr>
        <w:t xml:space="preserve">– A Ford Motor </w:t>
      </w:r>
      <w:proofErr w:type="spellStart"/>
      <w:r w:rsidRPr="00EA25EA">
        <w:rPr>
          <w:rFonts w:ascii="Arial" w:hAnsi="Arial"/>
          <w:sz w:val="22"/>
        </w:rPr>
        <w:t>Company</w:t>
      </w:r>
      <w:proofErr w:type="spellEnd"/>
      <w:r w:rsidRPr="00EA25EA">
        <w:rPr>
          <w:rFonts w:ascii="Arial" w:hAnsi="Arial"/>
          <w:sz w:val="22"/>
        </w:rPr>
        <w:t xml:space="preserve"> a negyedik negyedévben javította járműipari és hitelezési területeinek teljesítményét, így erősen zárta a 2020-as évet, és közben </w:t>
      </w:r>
      <w:r>
        <w:rPr>
          <w:rFonts w:ascii="Arial" w:hAnsi="Arial"/>
          <w:sz w:val="22"/>
        </w:rPr>
        <w:t>olyan új modelleket mutatott be</w:t>
      </w:r>
      <w:r w:rsidRPr="00EA25EA">
        <w:rPr>
          <w:rFonts w:ascii="Arial" w:hAnsi="Arial"/>
          <w:sz w:val="22"/>
        </w:rPr>
        <w:t>, amelyek garantálják a vásárlók elégedettségét, a vállalat eredményességét és szabad cash flow fenntartását.</w:t>
      </w:r>
    </w:p>
    <w:p w14:paraId="16DAB722" w14:textId="77777777" w:rsidR="00541A67" w:rsidRPr="00EA25EA" w:rsidRDefault="00541A67" w:rsidP="00541A67">
      <w:pPr>
        <w:rPr>
          <w:rFonts w:ascii="Arial" w:hAnsi="Arial" w:cs="Arial"/>
          <w:sz w:val="22"/>
          <w:szCs w:val="22"/>
        </w:rPr>
      </w:pPr>
    </w:p>
    <w:p w14:paraId="2F7EFCEE" w14:textId="129DFFD9" w:rsidR="00541A67" w:rsidRPr="00EA25EA" w:rsidRDefault="00541A67" w:rsidP="007C61F6">
      <w:pPr>
        <w:rPr>
          <w:rFonts w:ascii="Arial" w:hAnsi="Arial" w:cs="Arial"/>
          <w:sz w:val="22"/>
          <w:szCs w:val="22"/>
        </w:rPr>
      </w:pPr>
      <w:r w:rsidRPr="00EA25EA">
        <w:rPr>
          <w:rFonts w:ascii="Arial" w:hAnsi="Arial"/>
          <w:sz w:val="22"/>
        </w:rPr>
        <w:t xml:space="preserve">„A Ford átalakulása a jelen történése, amint a vezető szerep is, amelyet az elektromos járművek forradalmában és az önvezető járművezetés fejlesztésében játszunk,” mondta Jim </w:t>
      </w:r>
      <w:proofErr w:type="spellStart"/>
      <w:r w:rsidRPr="00EA25EA">
        <w:rPr>
          <w:rFonts w:ascii="Arial" w:hAnsi="Arial"/>
          <w:sz w:val="22"/>
        </w:rPr>
        <w:t>Farley</w:t>
      </w:r>
      <w:proofErr w:type="spellEnd"/>
      <w:r w:rsidRPr="00EA25EA">
        <w:rPr>
          <w:rFonts w:ascii="Arial" w:hAnsi="Arial"/>
          <w:sz w:val="22"/>
        </w:rPr>
        <w:t xml:space="preserve">, a Ford elnök-vezérigazgatója. „Mostantól összesen 29 milliárd dollárnyi tőkét és hatalmas humán kapacitást fordítunk erre a két területre, hogy a vásárlóknak nagy volumenben tudjunk biztosítani adathálózathoz csatlakozó elektromos szabadidőjárműveket, haszongépjárműveket és </w:t>
      </w:r>
      <w:proofErr w:type="spellStart"/>
      <w:r w:rsidRPr="00EA25EA">
        <w:rPr>
          <w:rFonts w:ascii="Arial" w:hAnsi="Arial"/>
          <w:sz w:val="22"/>
        </w:rPr>
        <w:t>pickupokat</w:t>
      </w:r>
      <w:proofErr w:type="spellEnd"/>
      <w:r w:rsidRPr="00EA25EA">
        <w:rPr>
          <w:rFonts w:ascii="Arial" w:hAnsi="Arial"/>
          <w:sz w:val="22"/>
        </w:rPr>
        <w:t>.”</w:t>
      </w:r>
    </w:p>
    <w:p w14:paraId="35BA104D" w14:textId="77777777" w:rsidR="00541A67" w:rsidRPr="00EA25EA" w:rsidRDefault="00541A67" w:rsidP="00541A67">
      <w:pPr>
        <w:rPr>
          <w:rFonts w:ascii="Arial" w:hAnsi="Arial" w:cs="Arial"/>
          <w:color w:val="000000" w:themeColor="text1"/>
          <w:sz w:val="16"/>
          <w:szCs w:val="22"/>
        </w:rPr>
      </w:pPr>
    </w:p>
    <w:p w14:paraId="3E102BA5" w14:textId="77777777" w:rsidR="00541A67" w:rsidRPr="00EA25EA" w:rsidRDefault="00541A67" w:rsidP="00541A67">
      <w:pPr>
        <w:rPr>
          <w:rFonts w:ascii="Arial" w:eastAsia="Calibri" w:hAnsi="Arial" w:cs="Arial"/>
          <w:sz w:val="22"/>
          <w:szCs w:val="22"/>
        </w:rPr>
      </w:pPr>
      <w:r w:rsidRPr="00EA25EA">
        <w:rPr>
          <w:rFonts w:ascii="Arial" w:hAnsi="Arial"/>
          <w:sz w:val="22"/>
        </w:rPr>
        <w:t xml:space="preserve">Az Egyesült Államokban a vásárlók a negyedik negyedévben kezdhették átvenni a tisztán elektromos hajtású Mustang Mach-E modellt, a legendás </w:t>
      </w:r>
      <w:proofErr w:type="spellStart"/>
      <w:r w:rsidRPr="00EA25EA">
        <w:rPr>
          <w:rFonts w:ascii="Arial" w:hAnsi="Arial"/>
          <w:sz w:val="22"/>
        </w:rPr>
        <w:t>Bronco</w:t>
      </w:r>
      <w:proofErr w:type="spellEnd"/>
      <w:r w:rsidRPr="00EA25EA">
        <w:rPr>
          <w:rFonts w:ascii="Arial" w:hAnsi="Arial"/>
          <w:sz w:val="22"/>
        </w:rPr>
        <w:t xml:space="preserve"> nyári visszatérésének </w:t>
      </w:r>
      <w:proofErr w:type="spellStart"/>
      <w:r w:rsidRPr="00EA25EA">
        <w:rPr>
          <w:rFonts w:ascii="Arial" w:hAnsi="Arial"/>
          <w:sz w:val="22"/>
        </w:rPr>
        <w:t>előfutáraként</w:t>
      </w:r>
      <w:proofErr w:type="spellEnd"/>
      <w:r w:rsidRPr="00EA25EA">
        <w:rPr>
          <w:rFonts w:ascii="Arial" w:hAnsi="Arial"/>
          <w:sz w:val="22"/>
        </w:rPr>
        <w:t xml:space="preserve"> a </w:t>
      </w:r>
      <w:proofErr w:type="spellStart"/>
      <w:r w:rsidRPr="00EA25EA">
        <w:rPr>
          <w:rFonts w:ascii="Arial" w:hAnsi="Arial"/>
          <w:sz w:val="22"/>
        </w:rPr>
        <w:t>Bronco</w:t>
      </w:r>
      <w:proofErr w:type="spellEnd"/>
      <w:r w:rsidRPr="00EA25EA">
        <w:rPr>
          <w:rFonts w:ascii="Arial" w:hAnsi="Arial"/>
          <w:sz w:val="22"/>
        </w:rPr>
        <w:t xml:space="preserve"> Sportot, és a 2021-es F-150 </w:t>
      </w:r>
      <w:proofErr w:type="spellStart"/>
      <w:r w:rsidRPr="00EA25EA">
        <w:rPr>
          <w:rFonts w:ascii="Arial" w:hAnsi="Arial"/>
          <w:sz w:val="22"/>
        </w:rPr>
        <w:t>pickupot</w:t>
      </w:r>
      <w:proofErr w:type="spellEnd"/>
      <w:r w:rsidRPr="00EA25EA">
        <w:rPr>
          <w:rFonts w:ascii="Arial" w:hAnsi="Arial"/>
          <w:sz w:val="22"/>
        </w:rPr>
        <w:t>, amelyek várhatóan mind jelentősen hozzájárulnak majd a 2021. évi eredményekhez.</w:t>
      </w:r>
    </w:p>
    <w:p w14:paraId="0D673256" w14:textId="77777777" w:rsidR="00541A67" w:rsidRPr="00EA25EA" w:rsidRDefault="00541A67" w:rsidP="00541A67">
      <w:pPr>
        <w:rPr>
          <w:rFonts w:ascii="Arial" w:eastAsia="Calibri" w:hAnsi="Arial" w:cs="Arial"/>
          <w:sz w:val="16"/>
          <w:szCs w:val="22"/>
        </w:rPr>
      </w:pPr>
    </w:p>
    <w:p w14:paraId="4B02B51B" w14:textId="77777777" w:rsidR="00541A67" w:rsidRPr="00EA25EA" w:rsidRDefault="00541A67" w:rsidP="00541A67">
      <w:pPr>
        <w:rPr>
          <w:rFonts w:ascii="Arial" w:hAnsi="Arial" w:cs="Arial"/>
          <w:sz w:val="22"/>
          <w:szCs w:val="22"/>
        </w:rPr>
      </w:pPr>
      <w:r w:rsidRPr="00EA25EA">
        <w:rPr>
          <w:rFonts w:ascii="Arial" w:hAnsi="Arial"/>
          <w:sz w:val="22"/>
        </w:rPr>
        <w:t>2020 negyedik negyedévében a vállalat 1,9 milliárd dolláros korrigált szabad cash flowt termelt, így az évet ismét magasabb készpénzállománnyal (közel 31 milliárd dollár) és összesített likviditással (csaknem 47 milliárd dollár) fejezte be.</w:t>
      </w:r>
    </w:p>
    <w:p w14:paraId="41EA9890" w14:textId="77777777" w:rsidR="00541A67" w:rsidRPr="00EA25EA" w:rsidRDefault="00541A67" w:rsidP="00541A67">
      <w:pPr>
        <w:rPr>
          <w:rFonts w:ascii="Arial" w:hAnsi="Arial" w:cs="Arial"/>
          <w:sz w:val="16"/>
          <w:szCs w:val="22"/>
        </w:rPr>
      </w:pPr>
    </w:p>
    <w:p w14:paraId="5FEB984A" w14:textId="77777777" w:rsidR="00541A67" w:rsidRPr="00EA25EA" w:rsidRDefault="00541A67" w:rsidP="00541A67">
      <w:pPr>
        <w:rPr>
          <w:rFonts w:ascii="Arial" w:eastAsia="Calibri" w:hAnsi="Arial" w:cs="Arial"/>
          <w:sz w:val="22"/>
          <w:szCs w:val="22"/>
        </w:rPr>
      </w:pPr>
      <w:r w:rsidRPr="00EA25EA">
        <w:rPr>
          <w:rFonts w:ascii="Arial" w:hAnsi="Arial"/>
          <w:sz w:val="22"/>
        </w:rPr>
        <w:t xml:space="preserve">A Ford negyedéves, vállalat által korrigált kamat- és adófizetés előtti (EBIT) eredménye </w:t>
      </w:r>
      <w:r w:rsidRPr="00EA25EA">
        <w:rPr>
          <w:rFonts w:ascii="Arial" w:hAnsi="Arial"/>
          <w:sz w:val="22"/>
        </w:rPr>
        <w:br/>
        <w:t xml:space="preserve">485 millió dollárról 1,7 milliárd dollárra nőtt, korrigált EBIT-fedezete pedig 4,8% volt. (Ha </w:t>
      </w:r>
      <w:r w:rsidRPr="00EA25EA">
        <w:rPr>
          <w:rFonts w:ascii="Arial" w:hAnsi="Arial"/>
          <w:sz w:val="22"/>
        </w:rPr>
        <w:lastRenderedPageBreak/>
        <w:t>másként nem jelezzük, az összevetéseket mind az előző évhez képest kell érteni.) A járműipari terület EBIT-fedezete 3,8% volt.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 xml:space="preserve">A növekedés alapjai széles körűek voltak, nagyrészt a jobb </w:t>
      </w:r>
      <w:proofErr w:type="spellStart"/>
      <w:r w:rsidRPr="00EA25EA">
        <w:rPr>
          <w:rFonts w:ascii="Arial" w:hAnsi="Arial"/>
          <w:sz w:val="22"/>
        </w:rPr>
        <w:t>árképzésből</w:t>
      </w:r>
      <w:proofErr w:type="spellEnd"/>
      <w:r w:rsidRPr="00EA25EA">
        <w:rPr>
          <w:rFonts w:ascii="Arial" w:hAnsi="Arial"/>
          <w:sz w:val="22"/>
        </w:rPr>
        <w:t xml:space="preserve"> és alacsonyabb szervezeti költségekből, valamint az UAW szakszervezettel kötött kollektív szerződés 2019-es ratifikálási költségeinek átfedéséből adódtak.</w:t>
      </w:r>
    </w:p>
    <w:p w14:paraId="6C3E2FC3" w14:textId="77777777" w:rsidR="00541A67" w:rsidRPr="00EA25EA" w:rsidRDefault="00541A67" w:rsidP="00541A67">
      <w:pPr>
        <w:rPr>
          <w:rFonts w:ascii="Arial" w:eastAsia="Calibri" w:hAnsi="Arial" w:cs="Arial"/>
          <w:sz w:val="16"/>
          <w:szCs w:val="22"/>
        </w:rPr>
      </w:pPr>
    </w:p>
    <w:p w14:paraId="28BB46B9" w14:textId="77777777" w:rsidR="00541A67" w:rsidRPr="00EA25EA" w:rsidRDefault="00541A67" w:rsidP="00541A67">
      <w:pPr>
        <w:rPr>
          <w:rFonts w:ascii="Arial" w:hAnsi="Arial" w:cs="Arial"/>
          <w:color w:val="000000" w:themeColor="text1"/>
          <w:sz w:val="22"/>
          <w:szCs w:val="22"/>
        </w:rPr>
      </w:pPr>
      <w:r w:rsidRPr="00EA25EA">
        <w:rPr>
          <w:rFonts w:ascii="Arial" w:hAnsi="Arial"/>
          <w:sz w:val="22"/>
        </w:rPr>
        <w:t xml:space="preserve">John </w:t>
      </w:r>
      <w:proofErr w:type="spellStart"/>
      <w:r w:rsidRPr="00EA25EA">
        <w:rPr>
          <w:rFonts w:ascii="Arial" w:hAnsi="Arial"/>
          <w:sz w:val="22"/>
        </w:rPr>
        <w:t>Lawler</w:t>
      </w:r>
      <w:proofErr w:type="spellEnd"/>
      <w:r w:rsidRPr="00EA25EA">
        <w:rPr>
          <w:rFonts w:ascii="Arial" w:hAnsi="Arial"/>
          <w:sz w:val="22"/>
        </w:rPr>
        <w:t>, a Ford pénzügyi vezérigazgató-helyettese szerint 2020 harmadik és negyedik negyedéve bizonyítja, hogy a vállalat jól halad a</w:t>
      </w:r>
      <w:r>
        <w:rPr>
          <w:rFonts w:ascii="Arial" w:hAnsi="Arial"/>
          <w:sz w:val="22"/>
        </w:rPr>
        <w:t xml:space="preserve"> autó</w:t>
      </w:r>
      <w:r w:rsidRPr="00EA25EA">
        <w:rPr>
          <w:rFonts w:ascii="Arial" w:hAnsi="Arial"/>
          <w:sz w:val="22"/>
        </w:rPr>
        <w:t>ipari üzletágának átalakítása és a profitabilitás javítására irányuló terv megvalósításában. A terv pénzügyi célkitűzései:</w:t>
      </w:r>
    </w:p>
    <w:p w14:paraId="3394FCDA" w14:textId="77777777" w:rsidR="00541A67" w:rsidRPr="00EA25EA" w:rsidRDefault="00541A67" w:rsidP="00541A67">
      <w:pPr>
        <w:rPr>
          <w:rFonts w:ascii="Arial" w:hAnsi="Arial" w:cs="Arial"/>
          <w:color w:val="000000" w:themeColor="text1"/>
          <w:sz w:val="16"/>
          <w:szCs w:val="22"/>
        </w:rPr>
      </w:pPr>
    </w:p>
    <w:p w14:paraId="75B50245" w14:textId="77777777" w:rsidR="00541A67" w:rsidRPr="00EA25EA" w:rsidRDefault="00541A67" w:rsidP="00541A67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  <w:sz w:val="22"/>
          <w:szCs w:val="22"/>
        </w:rPr>
      </w:pPr>
      <w:r w:rsidRPr="00EA25EA">
        <w:rPr>
          <w:rFonts w:ascii="Arial" w:hAnsi="Arial"/>
          <w:sz w:val="22"/>
        </w:rPr>
        <w:t>erős mérleg megőrzése, szigorú tőkekihelyezési fegyelem fenntartása;</w:t>
      </w:r>
    </w:p>
    <w:p w14:paraId="3C25116B" w14:textId="77777777" w:rsidR="00541A67" w:rsidRPr="00EA25EA" w:rsidRDefault="00541A67" w:rsidP="00541A67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  <w:sz w:val="22"/>
          <w:szCs w:val="22"/>
        </w:rPr>
      </w:pPr>
      <w:r w:rsidRPr="00EA25EA">
        <w:rPr>
          <w:rFonts w:ascii="Arial" w:hAnsi="Arial"/>
          <w:sz w:val="22"/>
        </w:rPr>
        <w:t xml:space="preserve">nagyobb </w:t>
      </w:r>
      <w:r>
        <w:rPr>
          <w:rFonts w:ascii="Arial" w:hAnsi="Arial"/>
          <w:sz w:val="22"/>
        </w:rPr>
        <w:t>eredmények</w:t>
      </w:r>
      <w:r w:rsidRPr="00EA25EA">
        <w:rPr>
          <w:rFonts w:ascii="Arial" w:hAnsi="Arial"/>
          <w:sz w:val="22"/>
        </w:rPr>
        <w:t xml:space="preserve"> elérése a Ford nemzetközi üzleti tevékenységének, valamint termékeinek és szolgáltatási portfóliójának folyamatban lévő </w:t>
      </w:r>
      <w:proofErr w:type="spellStart"/>
      <w:r w:rsidRPr="00EA25EA">
        <w:rPr>
          <w:rFonts w:ascii="Arial" w:hAnsi="Arial"/>
          <w:sz w:val="22"/>
        </w:rPr>
        <w:t>újratervezése</w:t>
      </w:r>
      <w:proofErr w:type="spellEnd"/>
      <w:r w:rsidRPr="00EA25EA">
        <w:rPr>
          <w:rFonts w:ascii="Arial" w:hAnsi="Arial"/>
          <w:sz w:val="22"/>
        </w:rPr>
        <w:t xml:space="preserve"> nyomán;</w:t>
      </w:r>
    </w:p>
    <w:p w14:paraId="751A158D" w14:textId="77777777" w:rsidR="00541A67" w:rsidRPr="00EA25EA" w:rsidRDefault="00541A67" w:rsidP="00541A67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  <w:sz w:val="22"/>
          <w:szCs w:val="22"/>
        </w:rPr>
      </w:pPr>
      <w:r w:rsidRPr="00EA25EA">
        <w:rPr>
          <w:rFonts w:ascii="Arial" w:hAnsi="Arial"/>
          <w:sz w:val="22"/>
        </w:rPr>
        <w:t>a cél 8%-os korrigált EBIT-fedezet – Észak-Amerikában 10%, Európában 6%, az összes régió jövedelmezősége mellett –, valamint egészséges mértékű korrigált szabad cash flow, ezáltal növelve a vállalat pénzügyi rugalmasságát; és</w:t>
      </w:r>
    </w:p>
    <w:p w14:paraId="04B9C0B5" w14:textId="77777777" w:rsidR="00541A67" w:rsidRPr="00EA25EA" w:rsidRDefault="00541A67" w:rsidP="00541A67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A25EA">
        <w:rPr>
          <w:rFonts w:ascii="Arial" w:hAnsi="Arial"/>
          <w:sz w:val="22"/>
        </w:rPr>
        <w:t>stratégiai területekre irányuló befektetés, pl. elektromos járművekbe, adathálózati eléréshez kapcsolódó szolgáltatásokba és önvezető járművekbe, amelyek megtérülése várhatóan tovább erősíti a mérlegfőösszeget, és lendületet ad a növekedésnek.</w:t>
      </w:r>
    </w:p>
    <w:p w14:paraId="6522843E" w14:textId="77777777" w:rsidR="00541A67" w:rsidRPr="00EA25EA" w:rsidRDefault="00541A67" w:rsidP="00541A67">
      <w:pPr>
        <w:rPr>
          <w:rFonts w:ascii="Arial" w:hAnsi="Arial" w:cs="Arial"/>
          <w:sz w:val="16"/>
          <w:szCs w:val="22"/>
        </w:rPr>
      </w:pPr>
    </w:p>
    <w:p w14:paraId="783829F8" w14:textId="77777777" w:rsidR="00541A67" w:rsidRPr="00EA25EA" w:rsidRDefault="00541A67" w:rsidP="00541A67">
      <w:pPr>
        <w:rPr>
          <w:rFonts w:ascii="Arial" w:hAnsi="Arial" w:cs="Arial"/>
          <w:sz w:val="22"/>
          <w:szCs w:val="22"/>
        </w:rPr>
      </w:pPr>
      <w:r w:rsidRPr="00EA25EA">
        <w:rPr>
          <w:rFonts w:ascii="Arial" w:hAnsi="Arial"/>
          <w:sz w:val="22"/>
        </w:rPr>
        <w:t xml:space="preserve">„Alapjaiban változtatjuk meg haszontermelő képességünk irányvonalát,” nyilatkozta John </w:t>
      </w:r>
      <w:proofErr w:type="spellStart"/>
      <w:r w:rsidRPr="00EA25EA">
        <w:rPr>
          <w:rFonts w:ascii="Arial" w:hAnsi="Arial"/>
          <w:sz w:val="22"/>
        </w:rPr>
        <w:t>Lawler</w:t>
      </w:r>
      <w:proofErr w:type="spellEnd"/>
      <w:r w:rsidRPr="00EA25EA">
        <w:rPr>
          <w:rFonts w:ascii="Arial" w:hAnsi="Arial"/>
          <w:sz w:val="22"/>
        </w:rPr>
        <w:t>, „felszabadítva azt a hatalmas értéket, amelyet a Ford képes előteremteni a vásárlói, a részvényesei és más érintettek számára.”</w:t>
      </w:r>
    </w:p>
    <w:p w14:paraId="1DAEFB11" w14:textId="77777777" w:rsidR="00541A67" w:rsidRPr="00EA25EA" w:rsidRDefault="00541A67" w:rsidP="00541A67">
      <w:pPr>
        <w:rPr>
          <w:rFonts w:ascii="Arial" w:hAnsi="Arial" w:cs="Arial"/>
          <w:sz w:val="18"/>
          <w:szCs w:val="22"/>
        </w:rPr>
      </w:pPr>
    </w:p>
    <w:p w14:paraId="5CE28B46" w14:textId="77777777" w:rsidR="00541A67" w:rsidRPr="00EA25EA" w:rsidRDefault="00541A67" w:rsidP="00541A67">
      <w:pPr>
        <w:rPr>
          <w:rFonts w:ascii="Arial" w:hAnsi="Arial" w:cs="Arial"/>
          <w:sz w:val="22"/>
          <w:szCs w:val="22"/>
        </w:rPr>
      </w:pPr>
      <w:r w:rsidRPr="00EA25EA">
        <w:rPr>
          <w:rFonts w:ascii="Arial" w:hAnsi="Arial"/>
          <w:sz w:val="22"/>
        </w:rPr>
        <w:t>A vállalat mindegyik regionális autóipari vállalkozásában és a Ford Credit esetében is javította negyedéves működési eredményét.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>Észak-Amerikán kívül a kamatlevonások és adózás előtti kumulatív eredmény az egy évvel korábbihoz képest 666 millió dollárral volt jobb.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 xml:space="preserve">  </w:t>
      </w:r>
    </w:p>
    <w:p w14:paraId="7A05DCEF" w14:textId="77777777" w:rsidR="00541A67" w:rsidRPr="00EA25EA" w:rsidRDefault="00541A67" w:rsidP="00541A67">
      <w:pPr>
        <w:rPr>
          <w:rFonts w:ascii="Arial" w:hAnsi="Arial" w:cs="Arial"/>
          <w:color w:val="000000" w:themeColor="text1"/>
          <w:sz w:val="16"/>
          <w:szCs w:val="22"/>
        </w:rPr>
      </w:pPr>
    </w:p>
    <w:p w14:paraId="4DF9BB3A" w14:textId="77777777" w:rsidR="00541A67" w:rsidRPr="00EA25EA" w:rsidRDefault="00541A67" w:rsidP="00541A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A25EA">
        <w:rPr>
          <w:rFonts w:ascii="Arial" w:hAnsi="Arial"/>
          <w:b/>
          <w:sz w:val="22"/>
        </w:rPr>
        <w:t xml:space="preserve">Észak-Amerikában </w:t>
      </w:r>
      <w:r w:rsidRPr="00EA25EA">
        <w:rPr>
          <w:rFonts w:ascii="Arial" w:hAnsi="Arial"/>
          <w:sz w:val="22"/>
        </w:rPr>
        <w:t>az EBIT 53%-os javulással 1,1 milliárd dollár volt.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>A növekedés a hozamgazdálkodásnak tudható be, és annak, hogy a negyedévben az UAW szakszervezethez fűződő szerződésratifikálási költségek elmaradtak – amivel szemben, ahogyan várható is volt, azok a járművolumen-csökkentések álltak, amelyeket két üzemben kellett végrehajtani a vadonatúj, 2021-es F-150 bevezetése miatti gyártási átállás kapcsán.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>Az UAW szakszervezet és a Ford közötti kollektív érdekegyeztetési szerződés szerint a vállalat észak-amerikai adózás előtti nyeresége körülbelül 3625 dollár értékben teszi lehetővé nyereségrészesedés kifizetését, egész éves alapon, az UAW által képviselt minden jogosult munkavállaló számára.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>A kifizetések márciusban történnek.</w:t>
      </w:r>
    </w:p>
    <w:p w14:paraId="00908A66" w14:textId="77777777" w:rsidR="00541A67" w:rsidRPr="00EA25EA" w:rsidRDefault="00541A67" w:rsidP="00541A67">
      <w:pPr>
        <w:autoSpaceDE w:val="0"/>
        <w:autoSpaceDN w:val="0"/>
        <w:adjustRightInd w:val="0"/>
        <w:rPr>
          <w:rFonts w:ascii="Arial" w:hAnsi="Arial" w:cs="Arial"/>
          <w:sz w:val="16"/>
          <w:szCs w:val="22"/>
        </w:rPr>
      </w:pPr>
    </w:p>
    <w:p w14:paraId="441A14DD" w14:textId="77777777" w:rsidR="00541A67" w:rsidRPr="00EA25EA" w:rsidRDefault="00541A67" w:rsidP="00541A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A25EA">
        <w:rPr>
          <w:rFonts w:ascii="Arial" w:hAnsi="Arial"/>
          <w:sz w:val="22"/>
        </w:rPr>
        <w:t>Az új termékek negyedik negyedévi bevezetése hatékonyan, kimagasló minőségben történt.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 xml:space="preserve">Január közepén a Mustang Mach-E elnyerte a 2021-es Év Észak-Amerikai Szabadidő-autója, az F-150 pedig az Év Észak-Amerikai </w:t>
      </w:r>
      <w:proofErr w:type="spellStart"/>
      <w:r w:rsidRPr="00EA25EA">
        <w:rPr>
          <w:rFonts w:ascii="Arial" w:hAnsi="Arial"/>
          <w:sz w:val="22"/>
        </w:rPr>
        <w:t>Pickupja</w:t>
      </w:r>
      <w:proofErr w:type="spellEnd"/>
      <w:r w:rsidRPr="00EA25EA">
        <w:rPr>
          <w:rFonts w:ascii="Arial" w:hAnsi="Arial"/>
          <w:sz w:val="22"/>
        </w:rPr>
        <w:t xml:space="preserve"> címet.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 xml:space="preserve">Azzal, hogy a Ford észak-amerikai portfóliójának átalakítása majdnem a végéhez ért, a vállalat termékösszetételének immár 97%-át a haszongépjárművek, </w:t>
      </w:r>
      <w:proofErr w:type="spellStart"/>
      <w:r w:rsidRPr="00EA25EA">
        <w:rPr>
          <w:rFonts w:ascii="Arial" w:hAnsi="Arial"/>
          <w:sz w:val="22"/>
        </w:rPr>
        <w:t>pickupok</w:t>
      </w:r>
      <w:proofErr w:type="spellEnd"/>
      <w:r w:rsidRPr="00EA25EA">
        <w:rPr>
          <w:rFonts w:ascii="Arial" w:hAnsi="Arial"/>
          <w:sz w:val="22"/>
        </w:rPr>
        <w:t xml:space="preserve"> és szabadidő-járművek képviselik ebben a régióban.</w:t>
      </w:r>
    </w:p>
    <w:p w14:paraId="379F49C3" w14:textId="77777777" w:rsidR="00541A67" w:rsidRPr="00EA25EA" w:rsidRDefault="00541A67" w:rsidP="00541A67">
      <w:pPr>
        <w:autoSpaceDE w:val="0"/>
        <w:autoSpaceDN w:val="0"/>
        <w:adjustRightInd w:val="0"/>
        <w:rPr>
          <w:rFonts w:ascii="Arial" w:hAnsi="Arial" w:cs="Arial"/>
          <w:sz w:val="16"/>
          <w:szCs w:val="22"/>
        </w:rPr>
      </w:pPr>
    </w:p>
    <w:p w14:paraId="74DD9D38" w14:textId="77777777" w:rsidR="00541A67" w:rsidRPr="00EA25EA" w:rsidRDefault="00541A67" w:rsidP="00541A67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EA25EA">
        <w:rPr>
          <w:rFonts w:ascii="Arial" w:hAnsi="Arial"/>
          <w:sz w:val="22"/>
        </w:rPr>
        <w:t xml:space="preserve">A Ford </w:t>
      </w:r>
      <w:r w:rsidRPr="00EA25EA">
        <w:rPr>
          <w:rFonts w:ascii="Arial" w:hAnsi="Arial"/>
          <w:b/>
          <w:sz w:val="22"/>
        </w:rPr>
        <w:t>Európában</w:t>
      </w:r>
      <w:r w:rsidRPr="00EA25EA">
        <w:rPr>
          <w:rFonts w:ascii="Arial" w:hAnsi="Arial"/>
          <w:sz w:val="22"/>
        </w:rPr>
        <w:t xml:space="preserve"> 414 millió dolláros kamatlevonások és adózás előtti eredményről (EBIT) – ami több, mint négy éve a legmagasabb negyedéves profitja volt a térségben – és 5,8%-os EBIT-fedezetről számolt be.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>A szerkezetátalakítás első fázisa során a vállalatnak 1,1 milliárd dollárral sikerült csökkentenie éves strukturális költségeit.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 xml:space="preserve">Mindhárom üzleti fókuszterület – kereskedelem, személygépkocsi-forgalmazás és import – nyereséges volt a negyedik </w:t>
      </w:r>
      <w:r w:rsidRPr="00EA25EA">
        <w:rPr>
          <w:rFonts w:ascii="Arial" w:hAnsi="Arial"/>
          <w:sz w:val="22"/>
        </w:rPr>
        <w:lastRenderedPageBreak/>
        <w:t>negyedévben.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 xml:space="preserve">A Ford megerősítette a </w:t>
      </w:r>
      <w:proofErr w:type="spellStart"/>
      <w:r w:rsidRPr="00EA25EA">
        <w:rPr>
          <w:rFonts w:ascii="Arial" w:hAnsi="Arial"/>
          <w:sz w:val="22"/>
        </w:rPr>
        <w:t>Transit</w:t>
      </w:r>
      <w:proofErr w:type="spellEnd"/>
      <w:r w:rsidRPr="00EA25EA">
        <w:rPr>
          <w:rFonts w:ascii="Arial" w:hAnsi="Arial"/>
          <w:sz w:val="22"/>
        </w:rPr>
        <w:t xml:space="preserve"> haszongépjármű vezető pozícióját, a nettó </w:t>
      </w:r>
      <w:proofErr w:type="spellStart"/>
      <w:r w:rsidRPr="00EA25EA">
        <w:rPr>
          <w:rFonts w:ascii="Arial" w:hAnsi="Arial"/>
          <w:sz w:val="22"/>
        </w:rPr>
        <w:t>árképzés</w:t>
      </w:r>
      <w:proofErr w:type="spellEnd"/>
      <w:r w:rsidRPr="00EA25EA">
        <w:rPr>
          <w:rFonts w:ascii="Arial" w:hAnsi="Arial"/>
          <w:sz w:val="22"/>
        </w:rPr>
        <w:t xml:space="preserve"> és a piaci részesedés egyaránt növekedett.</w:t>
      </w:r>
    </w:p>
    <w:p w14:paraId="74E5764F" w14:textId="77777777" w:rsidR="00541A67" w:rsidRPr="00EA25EA" w:rsidRDefault="00541A67" w:rsidP="00541A67">
      <w:pPr>
        <w:autoSpaceDE w:val="0"/>
        <w:autoSpaceDN w:val="0"/>
        <w:adjustRightInd w:val="0"/>
        <w:rPr>
          <w:rFonts w:ascii="Arial" w:hAnsi="Arial" w:cs="Arial"/>
          <w:sz w:val="16"/>
          <w:szCs w:val="22"/>
        </w:rPr>
      </w:pPr>
    </w:p>
    <w:p w14:paraId="21F8B667" w14:textId="77777777" w:rsidR="00541A67" w:rsidRPr="00EA25EA" w:rsidRDefault="00541A67" w:rsidP="00541A67">
      <w:pPr>
        <w:rPr>
          <w:rFonts w:ascii="Arial" w:hAnsi="Arial" w:cs="Arial"/>
          <w:sz w:val="22"/>
          <w:szCs w:val="22"/>
        </w:rPr>
      </w:pPr>
      <w:r w:rsidRPr="00EA25EA">
        <w:rPr>
          <w:rFonts w:ascii="Arial" w:hAnsi="Arial"/>
          <w:b/>
          <w:sz w:val="22"/>
        </w:rPr>
        <w:t>Kínában</w:t>
      </w:r>
      <w:r w:rsidRPr="00EA25EA">
        <w:rPr>
          <w:rFonts w:ascii="Arial" w:hAnsi="Arial"/>
          <w:sz w:val="22"/>
        </w:rPr>
        <w:t xml:space="preserve"> a kiskereskedelmi értékesítés 30%-kal – vagyis az ágazati összesítést meghaladó mértékben – nőtt, mialatt a vállalatnak zsinórban negyedszer sikerült növelnie negyedéves piaci részesedését.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 xml:space="preserve">A magasabb részesedés mozgatórugója részben a Lincoln </w:t>
      </w:r>
      <w:proofErr w:type="spellStart"/>
      <w:r w:rsidRPr="00EA25EA">
        <w:rPr>
          <w:rFonts w:ascii="Arial" w:hAnsi="Arial"/>
          <w:sz w:val="22"/>
        </w:rPr>
        <w:t>Corsair</w:t>
      </w:r>
      <w:proofErr w:type="spellEnd"/>
      <w:r w:rsidRPr="00EA25EA">
        <w:rPr>
          <w:rFonts w:ascii="Arial" w:hAnsi="Arial"/>
          <w:sz w:val="22"/>
        </w:rPr>
        <w:t xml:space="preserve"> és </w:t>
      </w:r>
      <w:proofErr w:type="spellStart"/>
      <w:r w:rsidRPr="00EA25EA">
        <w:rPr>
          <w:rFonts w:ascii="Arial" w:hAnsi="Arial"/>
          <w:sz w:val="22"/>
        </w:rPr>
        <w:t>Aviator</w:t>
      </w:r>
      <w:proofErr w:type="spellEnd"/>
      <w:r w:rsidRPr="00EA25EA">
        <w:rPr>
          <w:rFonts w:ascii="Arial" w:hAnsi="Arial"/>
          <w:sz w:val="22"/>
        </w:rPr>
        <w:t xml:space="preserve"> típusok helyben gyártott változatai iránti kereslet növekedése volt.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 xml:space="preserve">Az SUV-k a Ford termékösszetételének 36%-át tették ki Kínában; a haszongépjárművek – áruszállítók, személyszállítók és </w:t>
      </w:r>
      <w:proofErr w:type="spellStart"/>
      <w:r w:rsidRPr="00EA25EA">
        <w:rPr>
          <w:rFonts w:ascii="Arial" w:hAnsi="Arial"/>
          <w:sz w:val="22"/>
        </w:rPr>
        <w:t>pickupok</w:t>
      </w:r>
      <w:proofErr w:type="spellEnd"/>
      <w:r w:rsidRPr="00EA25EA">
        <w:rPr>
          <w:rFonts w:ascii="Arial" w:hAnsi="Arial"/>
          <w:sz w:val="22"/>
        </w:rPr>
        <w:t xml:space="preserve"> – 45%-ot képviseltek.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>A vállal</w:t>
      </w:r>
      <w:r>
        <w:rPr>
          <w:rFonts w:ascii="Arial" w:hAnsi="Arial"/>
          <w:sz w:val="22"/>
        </w:rPr>
        <w:t>at</w:t>
      </w:r>
      <w:r w:rsidRPr="00EA25EA">
        <w:rPr>
          <w:rFonts w:ascii="Arial" w:hAnsi="Arial"/>
          <w:sz w:val="22"/>
        </w:rPr>
        <w:t xml:space="preserve"> 68%-kal, 66 milliárd dollárra tudta csökkenteni EBIT-veszteségét, így az egymást követő harmadik negyedévben sikerült éves javulást elérnie.</w:t>
      </w:r>
    </w:p>
    <w:p w14:paraId="5D7A5114" w14:textId="77777777" w:rsidR="00541A67" w:rsidRPr="00EA25EA" w:rsidRDefault="00541A67" w:rsidP="00541A67">
      <w:pPr>
        <w:rPr>
          <w:rFonts w:ascii="Arial" w:hAnsi="Arial" w:cs="Arial"/>
          <w:sz w:val="12"/>
          <w:szCs w:val="22"/>
        </w:rPr>
      </w:pPr>
    </w:p>
    <w:p w14:paraId="388546EE" w14:textId="77777777" w:rsidR="00541A67" w:rsidRPr="00EA25EA" w:rsidRDefault="00541A67" w:rsidP="00541A67">
      <w:pPr>
        <w:rPr>
          <w:rFonts w:ascii="Arial" w:hAnsi="Arial" w:cs="Arial"/>
          <w:sz w:val="22"/>
          <w:szCs w:val="22"/>
        </w:rPr>
      </w:pPr>
      <w:r w:rsidRPr="00EA25EA">
        <w:rPr>
          <w:rFonts w:ascii="Arial" w:hAnsi="Arial"/>
          <w:sz w:val="22"/>
        </w:rPr>
        <w:t xml:space="preserve">A Ford sorozatban az ötödik negyedévben tudta mérsékelni EBIT-veszteségét </w:t>
      </w:r>
      <w:r w:rsidRPr="00EA25EA">
        <w:rPr>
          <w:rFonts w:ascii="Arial" w:hAnsi="Arial"/>
          <w:b/>
          <w:sz w:val="22"/>
        </w:rPr>
        <w:t>Dél-Amerikában</w:t>
      </w:r>
      <w:r w:rsidRPr="00EA25EA">
        <w:rPr>
          <w:rFonts w:ascii="Arial" w:hAnsi="Arial"/>
          <w:sz w:val="22"/>
        </w:rPr>
        <w:t>, majd január közepén még határozottabb intézkedéseket vezetett be a kitartóan gyenge iparági kereslet és az egyéb regionális gazdasági realitások hatásának ellensúlyozása érdekében.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>A Ford Brazília úgy határozott, hogy az országban működő három üzemében leállítja a gyártást.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>A vállalat mostantól más piacokról beszerzett, adathálózathoz csatlakozó járművekkel szolgálja ki a vásárlóit Brazíliában és Dél-Amerika-szerte.</w:t>
      </w:r>
    </w:p>
    <w:p w14:paraId="6BFEEA0E" w14:textId="77777777" w:rsidR="00541A67" w:rsidRPr="00EA25EA" w:rsidRDefault="00541A67" w:rsidP="00541A67">
      <w:pPr>
        <w:rPr>
          <w:rFonts w:ascii="Arial" w:hAnsi="Arial" w:cs="Arial"/>
          <w:sz w:val="12"/>
          <w:szCs w:val="22"/>
        </w:rPr>
      </w:pPr>
    </w:p>
    <w:p w14:paraId="2D6613DF" w14:textId="77777777" w:rsidR="00541A67" w:rsidRPr="00EA25EA" w:rsidRDefault="00541A67" w:rsidP="00541A67">
      <w:pPr>
        <w:rPr>
          <w:rFonts w:ascii="Arial" w:hAnsi="Arial" w:cs="Arial"/>
          <w:sz w:val="22"/>
          <w:szCs w:val="22"/>
        </w:rPr>
      </w:pPr>
      <w:r w:rsidRPr="00EA25EA">
        <w:rPr>
          <w:rFonts w:ascii="Arial" w:hAnsi="Arial"/>
          <w:sz w:val="22"/>
        </w:rPr>
        <w:t xml:space="preserve">Az </w:t>
      </w:r>
      <w:r w:rsidRPr="00EA25EA">
        <w:rPr>
          <w:rFonts w:ascii="Arial" w:hAnsi="Arial"/>
          <w:b/>
          <w:sz w:val="22"/>
        </w:rPr>
        <w:t xml:space="preserve">International </w:t>
      </w:r>
      <w:proofErr w:type="spellStart"/>
      <w:r w:rsidRPr="00EA25EA">
        <w:rPr>
          <w:rFonts w:ascii="Arial" w:hAnsi="Arial"/>
          <w:b/>
          <w:sz w:val="22"/>
        </w:rPr>
        <w:t>Markets</w:t>
      </w:r>
      <w:proofErr w:type="spellEnd"/>
      <w:r w:rsidRPr="00EA25EA">
        <w:rPr>
          <w:rFonts w:ascii="Arial" w:hAnsi="Arial"/>
          <w:b/>
          <w:sz w:val="22"/>
        </w:rPr>
        <w:t xml:space="preserve"> Group</w:t>
      </w:r>
      <w:r w:rsidRPr="00EA25EA">
        <w:rPr>
          <w:rFonts w:ascii="Arial" w:hAnsi="Arial"/>
          <w:sz w:val="22"/>
        </w:rPr>
        <w:t xml:space="preserve"> összesített szállításai az ágazat 3%-os visszaesésével szemben közel 2%-kal emelkedtek.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>India nélkül az IMG nyereséges volt a negyedik negyedévben, például Ausztrália és Vietnám bizonyultak erős nemzeti piacoknak.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>Az Indiával együttes 62 millió dolláros EBIT-veszteség jelentősen csökkent a tavalyi év 174 millió dolláros veszteségéhez képest.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 xml:space="preserve">Decemberben a Ford és a </w:t>
      </w:r>
      <w:proofErr w:type="spellStart"/>
      <w:r w:rsidRPr="00EA25EA">
        <w:rPr>
          <w:rFonts w:ascii="Arial" w:hAnsi="Arial"/>
          <w:sz w:val="22"/>
        </w:rPr>
        <w:t>Mahindra</w:t>
      </w:r>
      <w:proofErr w:type="spellEnd"/>
      <w:r w:rsidRPr="00EA25EA">
        <w:rPr>
          <w:rFonts w:ascii="Arial" w:hAnsi="Arial"/>
          <w:sz w:val="22"/>
        </w:rPr>
        <w:t xml:space="preserve"> közös elhatározással úgy döntöttek, hogy nem folytatják a korábban bejelentett indiai közös vállalatuk megvalósítását.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>A Ford nyilatkozata szerint a vállalat vizsgálja az országban fellelhető alternatívákat és tőkekihelyezési prioritásokat.</w:t>
      </w:r>
    </w:p>
    <w:p w14:paraId="4015245C" w14:textId="77777777" w:rsidR="00541A67" w:rsidRPr="00EA25EA" w:rsidRDefault="00541A67" w:rsidP="00541A67">
      <w:pPr>
        <w:rPr>
          <w:rFonts w:ascii="Arial" w:hAnsi="Arial" w:cs="Arial"/>
          <w:sz w:val="12"/>
          <w:szCs w:val="22"/>
        </w:rPr>
      </w:pPr>
    </w:p>
    <w:p w14:paraId="0620A8CE" w14:textId="77777777" w:rsidR="00541A67" w:rsidRPr="00EA25EA" w:rsidRDefault="00541A67" w:rsidP="00541A67">
      <w:pPr>
        <w:rPr>
          <w:rFonts w:ascii="Arial" w:hAnsi="Arial" w:cs="Arial"/>
          <w:sz w:val="22"/>
          <w:szCs w:val="22"/>
        </w:rPr>
      </w:pPr>
      <w:r w:rsidRPr="00EA25EA">
        <w:rPr>
          <w:rFonts w:ascii="Arial" w:hAnsi="Arial"/>
          <w:sz w:val="22"/>
        </w:rPr>
        <w:t xml:space="preserve">A Ford a </w:t>
      </w:r>
      <w:r w:rsidRPr="00EA25EA">
        <w:rPr>
          <w:rFonts w:ascii="Arial" w:hAnsi="Arial"/>
          <w:b/>
          <w:sz w:val="22"/>
        </w:rPr>
        <w:t xml:space="preserve">Ford </w:t>
      </w:r>
      <w:proofErr w:type="spellStart"/>
      <w:r w:rsidRPr="00EA25EA">
        <w:rPr>
          <w:rFonts w:ascii="Arial" w:hAnsi="Arial"/>
          <w:b/>
          <w:sz w:val="22"/>
        </w:rPr>
        <w:t>Mobility</w:t>
      </w:r>
      <w:proofErr w:type="spellEnd"/>
      <w:r w:rsidRPr="00EA25EA">
        <w:rPr>
          <w:rFonts w:ascii="Arial" w:hAnsi="Arial"/>
          <w:sz w:val="22"/>
        </w:rPr>
        <w:t xml:space="preserve"> kezdeményezések részeként jelenleg 10 év alatt körülbelül 7 milliárd dollárt tervez befektetni az önvezető járművekbe 2025-ig; ebből 5 milliárd dollárt 2021-től kezdődően.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 xml:space="preserve">A negyedév folyamán az </w:t>
      </w:r>
      <w:proofErr w:type="spellStart"/>
      <w:r w:rsidRPr="00EA25EA">
        <w:rPr>
          <w:rFonts w:ascii="Arial" w:hAnsi="Arial"/>
          <w:sz w:val="22"/>
        </w:rPr>
        <w:t>Argo</w:t>
      </w:r>
      <w:proofErr w:type="spellEnd"/>
      <w:r w:rsidRPr="00EA25EA">
        <w:rPr>
          <w:rFonts w:ascii="Arial" w:hAnsi="Arial"/>
          <w:sz w:val="22"/>
        </w:rPr>
        <w:t xml:space="preserve"> AI átfogó önvezető rendszerében használt robusztus algoritmusoknak köszönhetően lehetővé vált friss gyümölcsök és zöldségek, valamint tanszerek háztól-házig történő, autonóm kiszállítása egy Miamiban megszervezett, kísérleti jótékonysági támogatási projekt keretében. Külön fejleményként a Spin nevű leányvállalatnak 2020-ban sikerült javítani az </w:t>
      </w:r>
      <w:proofErr w:type="spellStart"/>
      <w:r w:rsidRPr="00EA25EA">
        <w:rPr>
          <w:rFonts w:ascii="Arial" w:hAnsi="Arial"/>
          <w:sz w:val="22"/>
        </w:rPr>
        <w:t>utazásonkénti</w:t>
      </w:r>
      <w:proofErr w:type="spellEnd"/>
      <w:r w:rsidRPr="00EA25EA">
        <w:rPr>
          <w:rFonts w:ascii="Arial" w:hAnsi="Arial"/>
          <w:sz w:val="22"/>
        </w:rPr>
        <w:t xml:space="preserve"> gazdaságossági mutatóit, miközben elnyerte az amerikai önkormányzatokhoz elektromosroller-szolgáltatásokra benyújtott pályázatok túlnyomó többségét.</w:t>
      </w:r>
    </w:p>
    <w:p w14:paraId="2DF88FF9" w14:textId="77777777" w:rsidR="00541A67" w:rsidRPr="00EA25EA" w:rsidRDefault="00541A67" w:rsidP="00541A67">
      <w:pPr>
        <w:rPr>
          <w:rFonts w:ascii="Arial" w:hAnsi="Arial" w:cs="Arial"/>
          <w:sz w:val="12"/>
          <w:szCs w:val="22"/>
        </w:rPr>
      </w:pPr>
    </w:p>
    <w:p w14:paraId="33B81295" w14:textId="08715707" w:rsidR="00541A67" w:rsidRDefault="00541A67" w:rsidP="00541A67">
      <w:pPr>
        <w:rPr>
          <w:rFonts w:ascii="Arial" w:hAnsi="Arial"/>
          <w:sz w:val="22"/>
        </w:rPr>
      </w:pPr>
      <w:r w:rsidRPr="00EA25EA">
        <w:rPr>
          <w:rFonts w:ascii="Arial" w:hAnsi="Arial"/>
          <w:sz w:val="22"/>
        </w:rPr>
        <w:t xml:space="preserve">A </w:t>
      </w:r>
      <w:r w:rsidRPr="00EA25EA">
        <w:rPr>
          <w:rFonts w:ascii="Arial" w:hAnsi="Arial"/>
          <w:b/>
          <w:sz w:val="22"/>
        </w:rPr>
        <w:t>Ford Credit</w:t>
      </w:r>
      <w:r w:rsidRPr="00EA25EA">
        <w:rPr>
          <w:rFonts w:ascii="Arial" w:hAnsi="Arial"/>
          <w:sz w:val="22"/>
        </w:rPr>
        <w:t xml:space="preserve"> továbbra is erős teljesítményt mutatott, sok helyütt lehetővé téve, hogy a vásárlók a világjárvánnyal kapcsolatos pénzügyi nehézségeik ellenére megtarthassák járműveiket, miközben a cég kivételes eredményeket ért el.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>A negyedik negyedévben az adózás előtti eredménye 912 millió dollár volt, ami 48%-os növekedést jelent.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>A Ford Credit mérlege és likviditása továbbra is szilárd alapokon nyugszik.</w:t>
      </w:r>
    </w:p>
    <w:p w14:paraId="1D63832F" w14:textId="61122808" w:rsidR="00541A67" w:rsidRDefault="00541A67" w:rsidP="00541A67">
      <w:pPr>
        <w:rPr>
          <w:rFonts w:ascii="Arial" w:hAnsi="Arial"/>
          <w:b/>
          <w:sz w:val="22"/>
          <w:u w:val="single"/>
        </w:rPr>
      </w:pPr>
    </w:p>
    <w:p w14:paraId="29157FFB" w14:textId="6910AF72" w:rsidR="00541A67" w:rsidRPr="00EA25EA" w:rsidRDefault="00541A67" w:rsidP="00541A67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14:paraId="38DB84BE" w14:textId="77777777" w:rsidR="00541A67" w:rsidRPr="00EA25EA" w:rsidRDefault="00541A67" w:rsidP="00541A67">
      <w:pPr>
        <w:spacing w:after="12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EA25E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Kétszer annyi pénz a </w:t>
      </w:r>
      <w:proofErr w:type="spellStart"/>
      <w:r w:rsidRPr="00EA25E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konnektivitásra</w:t>
      </w:r>
      <w:proofErr w:type="spellEnd"/>
      <w:r w:rsidRPr="00EA25E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és az EV-</w:t>
      </w:r>
      <w:proofErr w:type="spellStart"/>
      <w:r w:rsidRPr="00EA25E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kre</w:t>
      </w:r>
      <w:proofErr w:type="spellEnd"/>
    </w:p>
    <w:p w14:paraId="58804E94" w14:textId="77777777" w:rsidR="00541A67" w:rsidRPr="00EA25EA" w:rsidRDefault="00541A67" w:rsidP="00541A67">
      <w:p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EA25EA">
        <w:rPr>
          <w:rFonts w:ascii="Arial" w:hAnsi="Arial" w:cs="Arial"/>
          <w:color w:val="000000" w:themeColor="text1"/>
          <w:sz w:val="22"/>
          <w:szCs w:val="22"/>
        </w:rPr>
        <w:t>Farley</w:t>
      </w:r>
      <w:proofErr w:type="spellEnd"/>
      <w:r w:rsidRPr="00EA25EA">
        <w:rPr>
          <w:rFonts w:ascii="Arial" w:hAnsi="Arial" w:cs="Arial"/>
          <w:color w:val="000000" w:themeColor="text1"/>
          <w:sz w:val="22"/>
          <w:szCs w:val="22"/>
        </w:rPr>
        <w:t xml:space="preserve"> elmondta, hogy 2025-ig a Ford legalább 22 milliárd dollárt fektet az </w:t>
      </w:r>
      <w:proofErr w:type="spellStart"/>
      <w:r w:rsidRPr="00EA25EA">
        <w:rPr>
          <w:rFonts w:ascii="Arial" w:hAnsi="Arial" w:cs="Arial"/>
          <w:color w:val="000000" w:themeColor="text1"/>
          <w:sz w:val="22"/>
          <w:szCs w:val="22"/>
        </w:rPr>
        <w:t>elektromobilitásba</w:t>
      </w:r>
      <w:proofErr w:type="spellEnd"/>
      <w:r w:rsidRPr="00EA25EA">
        <w:rPr>
          <w:rFonts w:ascii="Arial" w:hAnsi="Arial" w:cs="Arial"/>
          <w:color w:val="000000" w:themeColor="text1"/>
          <w:sz w:val="22"/>
          <w:szCs w:val="22"/>
        </w:rPr>
        <w:t>, vagyis közel kétszer annyit, mint amit a vállalat korábban az EV-</w:t>
      </w:r>
      <w:proofErr w:type="spellStart"/>
      <w:r w:rsidRPr="00EA25EA">
        <w:rPr>
          <w:rFonts w:ascii="Arial" w:hAnsi="Arial" w:cs="Arial"/>
          <w:color w:val="000000" w:themeColor="text1"/>
          <w:sz w:val="22"/>
          <w:szCs w:val="22"/>
        </w:rPr>
        <w:t>kre</w:t>
      </w:r>
      <w:proofErr w:type="spellEnd"/>
      <w:r w:rsidRPr="00EA25EA">
        <w:rPr>
          <w:rFonts w:ascii="Arial" w:hAnsi="Arial" w:cs="Arial"/>
          <w:color w:val="000000" w:themeColor="text1"/>
          <w:sz w:val="22"/>
          <w:szCs w:val="22"/>
        </w:rPr>
        <w:t xml:space="preserve"> szánt. Mint mondta, “a vállalat mindent bevet, és elsőségre törekszik” az összekapcsolt, illetve az elektromos hajtású járművek és szolgáltatások fejlesztésében, méghozzá azokon a területeken, amelyek a Ford legnagyobb erősségei: a </w:t>
      </w:r>
      <w:proofErr w:type="spellStart"/>
      <w:r w:rsidRPr="00EA25EA">
        <w:rPr>
          <w:rFonts w:ascii="Arial" w:hAnsi="Arial" w:cs="Arial"/>
          <w:color w:val="000000" w:themeColor="text1"/>
          <w:sz w:val="22"/>
          <w:szCs w:val="22"/>
        </w:rPr>
        <w:t>pickupok</w:t>
      </w:r>
      <w:proofErr w:type="spellEnd"/>
      <w:r w:rsidRPr="00EA25EA">
        <w:rPr>
          <w:rFonts w:ascii="Arial" w:hAnsi="Arial" w:cs="Arial"/>
          <w:color w:val="000000" w:themeColor="text1"/>
          <w:sz w:val="22"/>
          <w:szCs w:val="22"/>
        </w:rPr>
        <w:t>, a haszongépjárművek és az SUV-k kategóriáiban.</w:t>
      </w:r>
    </w:p>
    <w:p w14:paraId="4D5370A3" w14:textId="77777777" w:rsidR="00541A67" w:rsidRPr="00EA25EA" w:rsidRDefault="00541A67" w:rsidP="00541A6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514F422" w14:textId="77777777" w:rsidR="00541A67" w:rsidRPr="00EA25EA" w:rsidRDefault="00541A67" w:rsidP="00541A67">
      <w:pPr>
        <w:rPr>
          <w:rFonts w:ascii="Arial" w:hAnsi="Arial" w:cs="Arial"/>
          <w:color w:val="000000" w:themeColor="text1"/>
          <w:sz w:val="22"/>
          <w:szCs w:val="22"/>
        </w:rPr>
      </w:pPr>
      <w:r w:rsidRPr="00EA25EA">
        <w:rPr>
          <w:rFonts w:ascii="Arial" w:hAnsi="Arial" w:cs="Arial"/>
          <w:color w:val="000000" w:themeColor="text1"/>
          <w:sz w:val="22"/>
          <w:szCs w:val="22"/>
        </w:rPr>
        <w:t xml:space="preserve">“Felgyorsítjuk terveink megvalósítását: elhárítjuk az akadályokat, növeljük az akkumulátorok teljesítményét, csökkentjük a költségeket és egyre több elektromos hajtású járművet készítünk,” mondta </w:t>
      </w:r>
      <w:proofErr w:type="spellStart"/>
      <w:r w:rsidRPr="00EA25EA">
        <w:rPr>
          <w:rFonts w:ascii="Arial" w:hAnsi="Arial" w:cs="Arial"/>
          <w:color w:val="000000" w:themeColor="text1"/>
          <w:sz w:val="22"/>
          <w:szCs w:val="22"/>
        </w:rPr>
        <w:t>Farley</w:t>
      </w:r>
      <w:proofErr w:type="spellEnd"/>
      <w:r w:rsidRPr="00EA25EA">
        <w:rPr>
          <w:rFonts w:ascii="Arial" w:hAnsi="Arial" w:cs="Arial"/>
          <w:color w:val="000000" w:themeColor="text1"/>
          <w:sz w:val="22"/>
          <w:szCs w:val="22"/>
        </w:rPr>
        <w:t>. “Az embereket az érdekli, hogy mit csinál a Ford ma – nem pedig az, hogy mit fog majd csinálni valamikor.”</w:t>
      </w:r>
    </w:p>
    <w:p w14:paraId="5FE68ACD" w14:textId="77777777" w:rsidR="00541A67" w:rsidRPr="00EA25EA" w:rsidRDefault="00541A67" w:rsidP="00541A6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A67BB22" w14:textId="77777777" w:rsidR="00541A67" w:rsidRPr="00EA25EA" w:rsidRDefault="00541A67" w:rsidP="00541A67">
      <w:pPr>
        <w:rPr>
          <w:rFonts w:ascii="Arial" w:hAnsi="Arial" w:cs="Arial"/>
          <w:color w:val="000000" w:themeColor="text1"/>
          <w:sz w:val="22"/>
          <w:szCs w:val="22"/>
        </w:rPr>
      </w:pPr>
      <w:r w:rsidRPr="00EA25EA">
        <w:rPr>
          <w:rFonts w:ascii="Arial" w:hAnsi="Arial" w:cs="Arial"/>
          <w:color w:val="000000" w:themeColor="text1"/>
          <w:sz w:val="22"/>
          <w:szCs w:val="22"/>
        </w:rPr>
        <w:t>A Mustang Mach-E remek vásárlói és szakmai fogadtatással büszkélkedhet, és hamarosan érkezik az első E-</w:t>
      </w:r>
      <w:proofErr w:type="spellStart"/>
      <w:r w:rsidRPr="00EA25EA">
        <w:rPr>
          <w:rFonts w:ascii="Arial" w:hAnsi="Arial" w:cs="Arial"/>
          <w:color w:val="000000" w:themeColor="text1"/>
          <w:sz w:val="22"/>
          <w:szCs w:val="22"/>
        </w:rPr>
        <w:t>Transit</w:t>
      </w:r>
      <w:proofErr w:type="spellEnd"/>
      <w:r w:rsidRPr="00EA25EA">
        <w:rPr>
          <w:rFonts w:ascii="Arial" w:hAnsi="Arial" w:cs="Arial"/>
          <w:color w:val="000000" w:themeColor="text1"/>
          <w:sz w:val="22"/>
          <w:szCs w:val="22"/>
        </w:rPr>
        <w:t xml:space="preserve"> haszongépjármű (2021 végén) és a tisztán elektromos hajtású F-150 </w:t>
      </w:r>
      <w:proofErr w:type="spellStart"/>
      <w:r w:rsidRPr="00EA25EA">
        <w:rPr>
          <w:rFonts w:ascii="Arial" w:hAnsi="Arial" w:cs="Arial"/>
          <w:color w:val="000000" w:themeColor="text1"/>
          <w:sz w:val="22"/>
          <w:szCs w:val="22"/>
        </w:rPr>
        <w:t>pickup</w:t>
      </w:r>
      <w:proofErr w:type="spellEnd"/>
      <w:r w:rsidRPr="00EA25EA">
        <w:rPr>
          <w:rFonts w:ascii="Arial" w:hAnsi="Arial" w:cs="Arial"/>
          <w:color w:val="000000" w:themeColor="text1"/>
          <w:sz w:val="22"/>
          <w:szCs w:val="22"/>
        </w:rPr>
        <w:t xml:space="preserve"> is (2022 közepén). </w:t>
      </w:r>
      <w:proofErr w:type="spellStart"/>
      <w:r w:rsidRPr="00EA25EA">
        <w:rPr>
          <w:rFonts w:ascii="Arial" w:hAnsi="Arial" w:cs="Arial"/>
          <w:color w:val="000000" w:themeColor="text1"/>
          <w:sz w:val="22"/>
          <w:szCs w:val="22"/>
        </w:rPr>
        <w:t>Farley</w:t>
      </w:r>
      <w:proofErr w:type="spellEnd"/>
      <w:r w:rsidRPr="00EA25EA">
        <w:rPr>
          <w:rFonts w:ascii="Arial" w:hAnsi="Arial" w:cs="Arial"/>
          <w:color w:val="000000" w:themeColor="text1"/>
          <w:sz w:val="22"/>
          <w:szCs w:val="22"/>
        </w:rPr>
        <w:t xml:space="preserve"> hozzátette még, hogy az EV-k a jövőben főszerepet játszanak a Lincoln luxusmárka és a </w:t>
      </w:r>
      <w:proofErr w:type="spellStart"/>
      <w:r w:rsidRPr="00EA25EA">
        <w:rPr>
          <w:rFonts w:ascii="Arial" w:hAnsi="Arial" w:cs="Arial"/>
          <w:color w:val="000000" w:themeColor="text1"/>
          <w:sz w:val="22"/>
          <w:szCs w:val="22"/>
        </w:rPr>
        <w:t>Transit</w:t>
      </w:r>
      <w:proofErr w:type="spellEnd"/>
      <w:r w:rsidRPr="00EA25EA">
        <w:rPr>
          <w:rFonts w:ascii="Arial" w:hAnsi="Arial" w:cs="Arial"/>
          <w:color w:val="000000" w:themeColor="text1"/>
          <w:sz w:val="22"/>
          <w:szCs w:val="22"/>
        </w:rPr>
        <w:t xml:space="preserve"> haszongépjármű-család kínálatában; ez utóbbi modellek számos karosszériaváltozatban és személyre szabható belső terekkel készülnek majd.</w:t>
      </w:r>
    </w:p>
    <w:p w14:paraId="6882C6F7" w14:textId="77777777" w:rsidR="00541A67" w:rsidRPr="00EA25EA" w:rsidRDefault="00541A67" w:rsidP="00541A6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C17D3BC" w14:textId="77777777" w:rsidR="00541A67" w:rsidRPr="00EA25EA" w:rsidRDefault="00541A67" w:rsidP="00541A67">
      <w:pPr>
        <w:rPr>
          <w:rFonts w:ascii="Arial" w:hAnsi="Arial" w:cs="Arial"/>
          <w:color w:val="000000" w:themeColor="text1"/>
          <w:sz w:val="22"/>
          <w:szCs w:val="22"/>
        </w:rPr>
      </w:pPr>
      <w:r w:rsidRPr="00EA25EA">
        <w:rPr>
          <w:rFonts w:ascii="Arial" w:hAnsi="Arial" w:cs="Arial"/>
          <w:color w:val="000000" w:themeColor="text1"/>
          <w:sz w:val="22"/>
          <w:szCs w:val="22"/>
        </w:rPr>
        <w:t xml:space="preserve">A Ford összekapcsolt járműveinek fejlesztésében komoly előrelépést jelent a múlt héten bejelentett, hat évre szóló együttműködés a Google vállalattal. A két cég egy együttműködési csoportot hozott létre Team </w:t>
      </w:r>
      <w:proofErr w:type="spellStart"/>
      <w:r w:rsidRPr="00EA25EA">
        <w:rPr>
          <w:rFonts w:ascii="Arial" w:hAnsi="Arial" w:cs="Arial"/>
          <w:color w:val="000000" w:themeColor="text1"/>
          <w:sz w:val="22"/>
          <w:szCs w:val="22"/>
        </w:rPr>
        <w:t>Upshift</w:t>
      </w:r>
      <w:proofErr w:type="spellEnd"/>
      <w:r w:rsidRPr="00EA25EA">
        <w:rPr>
          <w:rFonts w:ascii="Arial" w:hAnsi="Arial" w:cs="Arial"/>
          <w:color w:val="000000" w:themeColor="text1"/>
          <w:sz w:val="22"/>
          <w:szCs w:val="22"/>
        </w:rPr>
        <w:t xml:space="preserve"> néven, hogy még inkább személyre szabott felhasználói élményeket és fejlett, adatfeldolgozás-alapú lehetőségeket kínálhasson vásárlóinak.</w:t>
      </w:r>
    </w:p>
    <w:p w14:paraId="3922C39D" w14:textId="77777777" w:rsidR="00541A67" w:rsidRPr="00EA25EA" w:rsidRDefault="00541A67" w:rsidP="00541A6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5B742AB" w14:textId="77777777" w:rsidR="00541A67" w:rsidRPr="00EA25EA" w:rsidRDefault="00541A67" w:rsidP="00541A67">
      <w:pPr>
        <w:rPr>
          <w:rFonts w:ascii="Arial" w:hAnsi="Arial" w:cs="Arial"/>
          <w:color w:val="000000" w:themeColor="text1"/>
          <w:sz w:val="22"/>
          <w:szCs w:val="22"/>
        </w:rPr>
      </w:pPr>
      <w:r w:rsidRPr="00EA25EA">
        <w:rPr>
          <w:rFonts w:ascii="Arial" w:hAnsi="Arial" w:cs="Arial"/>
          <w:color w:val="000000" w:themeColor="text1"/>
          <w:sz w:val="22"/>
          <w:szCs w:val="22"/>
        </w:rPr>
        <w:t>Az együttműködésnek köszönhetően a Ford felgyorsíthatja átalakulását a kulcsfontosságú területeken, korszerűsítve működését, biztosítva a szakértelmet és a hatékonyságot, vonzó termékekkel és szolgáltatásokkal lépve piacra – és mindezt a Google operációs rendszerével, alkalmazásaival és szolgáltatásaival összehangolva.</w:t>
      </w:r>
    </w:p>
    <w:p w14:paraId="62854B6C" w14:textId="77777777" w:rsidR="00541A67" w:rsidRPr="00EA25EA" w:rsidRDefault="00541A67" w:rsidP="00541A6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EAB5C01" w14:textId="77777777" w:rsidR="00541A67" w:rsidRPr="00EA25EA" w:rsidRDefault="00541A67" w:rsidP="00541A67">
      <w:pPr>
        <w:rPr>
          <w:rFonts w:ascii="Arial" w:hAnsi="Arial" w:cs="Arial"/>
          <w:color w:val="000000" w:themeColor="text1"/>
          <w:sz w:val="22"/>
          <w:szCs w:val="22"/>
        </w:rPr>
      </w:pPr>
      <w:r w:rsidRPr="00EA25EA">
        <w:rPr>
          <w:rFonts w:ascii="Arial" w:hAnsi="Arial" w:cs="Arial"/>
          <w:color w:val="000000" w:themeColor="text1"/>
          <w:sz w:val="22"/>
          <w:szCs w:val="22"/>
        </w:rPr>
        <w:t>Ahogy az EV-k meghatározóvá válnak a Ford kínálatában, az előállításukra szolgáló gyártókapacitás világszerte bővülni fog. A vállalat jelenleg a következő helyeken gyárt (vagy tervez gyártani) ilyen járműveket: Michiganben (F-150); Missouriban (E-</w:t>
      </w:r>
      <w:proofErr w:type="spellStart"/>
      <w:r w:rsidRPr="00EA25EA">
        <w:rPr>
          <w:rFonts w:ascii="Arial" w:hAnsi="Arial" w:cs="Arial"/>
          <w:color w:val="000000" w:themeColor="text1"/>
          <w:sz w:val="22"/>
          <w:szCs w:val="22"/>
        </w:rPr>
        <w:t>Transit</w:t>
      </w:r>
      <w:proofErr w:type="spellEnd"/>
      <w:r w:rsidRPr="00EA25EA">
        <w:rPr>
          <w:rFonts w:ascii="Arial" w:hAnsi="Arial" w:cs="Arial"/>
          <w:color w:val="000000" w:themeColor="text1"/>
          <w:sz w:val="22"/>
          <w:szCs w:val="22"/>
        </w:rPr>
        <w:t>); két kanadai üzemben (SUV-k); illetve Mexikóban és Kínában (Mach-E), és ezeket a létesítményeket továbbiak követik majd.</w:t>
      </w:r>
    </w:p>
    <w:p w14:paraId="7EF5702C" w14:textId="77777777" w:rsidR="00541A67" w:rsidRPr="00EA25EA" w:rsidRDefault="00541A67" w:rsidP="00541A6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DD31B6" w14:textId="77777777" w:rsidR="00541A67" w:rsidRPr="00EA25EA" w:rsidRDefault="00541A67" w:rsidP="00541A67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EA25EA">
        <w:rPr>
          <w:rFonts w:ascii="Arial" w:hAnsi="Arial"/>
          <w:b/>
          <w:sz w:val="22"/>
          <w:u w:val="single"/>
        </w:rPr>
        <w:t>Kilátások</w:t>
      </w:r>
    </w:p>
    <w:p w14:paraId="48C8D1FB" w14:textId="77777777" w:rsidR="00541A67" w:rsidRPr="00EA25EA" w:rsidRDefault="00541A67" w:rsidP="00541A67">
      <w:pPr>
        <w:rPr>
          <w:rFonts w:ascii="Arial" w:hAnsi="Arial" w:cs="Arial"/>
          <w:sz w:val="22"/>
        </w:rPr>
      </w:pPr>
      <w:r w:rsidRPr="00EA25EA">
        <w:rPr>
          <w:rFonts w:ascii="Arial" w:hAnsi="Arial"/>
          <w:sz w:val="22"/>
        </w:rPr>
        <w:t xml:space="preserve">John </w:t>
      </w:r>
      <w:proofErr w:type="spellStart"/>
      <w:r w:rsidRPr="00EA25EA">
        <w:rPr>
          <w:rFonts w:ascii="Arial" w:hAnsi="Arial"/>
          <w:sz w:val="22"/>
        </w:rPr>
        <w:t>Lawler</w:t>
      </w:r>
      <w:proofErr w:type="spellEnd"/>
      <w:r w:rsidRPr="00EA25EA">
        <w:rPr>
          <w:rFonts w:ascii="Arial" w:hAnsi="Arial"/>
          <w:sz w:val="22"/>
        </w:rPr>
        <w:t xml:space="preserve">, a Ford pénzügyi vezérigazgató-helyettesének nyilatkozata szerint a vállalat várhatóan 8 és 9 milliárd dollár közötti, kamatlevonások és adózás előtti korrigált eredményt fog elérni – beleértve a </w:t>
      </w:r>
      <w:proofErr w:type="spellStart"/>
      <w:r w:rsidRPr="00EA25EA">
        <w:rPr>
          <w:rFonts w:ascii="Arial" w:hAnsi="Arial"/>
          <w:sz w:val="22"/>
        </w:rPr>
        <w:t>Rivian</w:t>
      </w:r>
      <w:proofErr w:type="spellEnd"/>
      <w:r w:rsidRPr="00EA25EA">
        <w:rPr>
          <w:rFonts w:ascii="Arial" w:hAnsi="Arial"/>
          <w:sz w:val="22"/>
        </w:rPr>
        <w:t xml:space="preserve"> befektetése kapcsán elért 900 millió dolláros nem készpénz nyereséget is –, valamint 3,5 és 4,5 milliárd dollár közötti korrigált szabad cash flowt termel 2021-ben.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>Az említett forgatókönyv Dél-Amerika kivételével a Ford mindegyik regionális vállalkozása esetében folytatódó EBIT-javulásra számított.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>A félvezetők világméretű hiánya azonban több iparágban is bizonytalanságokhoz vezet, és ki fog hatni a Ford 2021. évi működési eredményére is.</w:t>
      </w:r>
    </w:p>
    <w:p w14:paraId="5B2C733B" w14:textId="77777777" w:rsidR="00541A67" w:rsidRPr="00EA25EA" w:rsidRDefault="00541A67" w:rsidP="00541A67">
      <w:pPr>
        <w:rPr>
          <w:rFonts w:ascii="Arial" w:hAnsi="Arial" w:cs="Arial"/>
          <w:sz w:val="22"/>
          <w:szCs w:val="22"/>
        </w:rPr>
      </w:pPr>
    </w:p>
    <w:p w14:paraId="534D9199" w14:textId="77777777" w:rsidR="00541A67" w:rsidRPr="00EA25EA" w:rsidRDefault="00541A67" w:rsidP="00541A67">
      <w:pPr>
        <w:rPr>
          <w:rFonts w:ascii="Arial" w:hAnsi="Arial" w:cs="Arial"/>
          <w:sz w:val="22"/>
        </w:rPr>
      </w:pPr>
      <w:r w:rsidRPr="00EA25EA">
        <w:rPr>
          <w:rFonts w:ascii="Arial" w:hAnsi="Arial"/>
          <w:sz w:val="22"/>
        </w:rPr>
        <w:t>„A félvezetőkkel kapcsolatos helyzet folyamatosan változik, ezért korai lenne megkísérelni annak felmérését, hogy a rendelkezésre állás vajon mit jelent majd egész éves teljesítményünk szempontjából”, mondta.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>„A beszállítóinktól kapott becslésekből jelenleg arra lehet következtetni, hogy a tervezett első negyedéves termelésünk 10-20%-a is kieshet.”</w:t>
      </w:r>
    </w:p>
    <w:p w14:paraId="61D77B63" w14:textId="77777777" w:rsidR="00541A67" w:rsidRPr="00EA25EA" w:rsidRDefault="00541A67" w:rsidP="00541A67">
      <w:pPr>
        <w:rPr>
          <w:rFonts w:ascii="Arial" w:hAnsi="Arial" w:cs="Arial"/>
          <w:sz w:val="22"/>
        </w:rPr>
      </w:pPr>
    </w:p>
    <w:p w14:paraId="22A578E2" w14:textId="77777777" w:rsidR="00541A67" w:rsidRPr="00EA25EA" w:rsidRDefault="00541A67" w:rsidP="00541A67">
      <w:pPr>
        <w:rPr>
          <w:rFonts w:ascii="Arial" w:hAnsi="Arial" w:cs="Arial"/>
          <w:color w:val="000000" w:themeColor="text1"/>
          <w:sz w:val="22"/>
        </w:rPr>
      </w:pPr>
      <w:proofErr w:type="spellStart"/>
      <w:r w:rsidRPr="00EA25EA">
        <w:rPr>
          <w:rFonts w:ascii="Arial" w:hAnsi="Arial"/>
          <w:sz w:val="22"/>
        </w:rPr>
        <w:t>Lawler</w:t>
      </w:r>
      <w:proofErr w:type="spellEnd"/>
      <w:r w:rsidRPr="00EA25EA">
        <w:rPr>
          <w:rFonts w:ascii="Arial" w:hAnsi="Arial"/>
          <w:sz w:val="22"/>
        </w:rPr>
        <w:t xml:space="preserve"> szerint az említett mértékű termelési kiesés az év teljes első felére vonatkoztatva – valamint bizonyos második félévi költség-ellensúlyozást és volumenpótlást feltételezve – azt vonhatja maga után, hogy a hiány miatt a Ford 2021. évi korrigált EBIT-eredménye 1,0 és 2,5 milliárd dollár közötti összeggel lesz alacsonyabb.</w:t>
      </w:r>
      <w:r>
        <w:rPr>
          <w:rFonts w:ascii="Arial" w:hAnsi="Arial"/>
          <w:sz w:val="22"/>
        </w:rPr>
        <w:t xml:space="preserve"> </w:t>
      </w:r>
      <w:r w:rsidRPr="00EA25EA">
        <w:rPr>
          <w:rFonts w:ascii="Arial" w:hAnsi="Arial"/>
          <w:sz w:val="22"/>
        </w:rPr>
        <w:t xml:space="preserve">Elmondása szerint a vállalat arra számít, hogy az egész éves készpénzállomány- és EBIT-hatások nagyjából egyenlők lesznek, </w:t>
      </w:r>
      <w:r w:rsidRPr="00EA25EA">
        <w:rPr>
          <w:rFonts w:ascii="Arial" w:hAnsi="Arial"/>
          <w:sz w:val="22"/>
        </w:rPr>
        <w:lastRenderedPageBreak/>
        <w:t>ugyanakkor a vállalat működő tőkéjének mechanizmusaira tekintettel a negyedéves készpénzállományok vonatkozásában inkább várható volatilitás.</w:t>
      </w:r>
    </w:p>
    <w:p w14:paraId="411B2981" w14:textId="77777777" w:rsidR="00541A67" w:rsidRPr="00EA25EA" w:rsidRDefault="00541A67" w:rsidP="00541A67">
      <w:pPr>
        <w:rPr>
          <w:rFonts w:ascii="Arial" w:hAnsi="Arial" w:cs="Arial"/>
          <w:color w:val="000000" w:themeColor="text1"/>
          <w:sz w:val="22"/>
        </w:rPr>
      </w:pPr>
    </w:p>
    <w:p w14:paraId="4A140491" w14:textId="77777777" w:rsidR="00541A67" w:rsidRPr="00EA25EA" w:rsidRDefault="00541A67" w:rsidP="00541A67">
      <w:pPr>
        <w:rPr>
          <w:rFonts w:ascii="Arial" w:hAnsi="Arial" w:cs="Arial"/>
          <w:sz w:val="22"/>
        </w:rPr>
      </w:pPr>
      <w:r w:rsidRPr="00EA25EA">
        <w:rPr>
          <w:rFonts w:ascii="Arial" w:hAnsi="Arial"/>
          <w:sz w:val="22"/>
        </w:rPr>
        <w:t xml:space="preserve">„Munkatársaink szünet nélkül azon munkálkodnak a beszállítókkal, hogy optimalizálják az ellátásban tapasztalható kényszerhelyzetet, minimálisra szorítsák annak profitra gyakorolt hatását, miközben elsőbbséget biztosítanak a vásárlói megrendelések és az új járművek piaci bevezetése számára, illetve prioritásként kezelik a széndioxid-kibocsátásra vonatkozó jogszabályok betartását” jelentette ki </w:t>
      </w:r>
      <w:proofErr w:type="spellStart"/>
      <w:r w:rsidRPr="00EA25EA">
        <w:rPr>
          <w:rFonts w:ascii="Arial" w:hAnsi="Arial"/>
          <w:sz w:val="22"/>
        </w:rPr>
        <w:t>Lawler</w:t>
      </w:r>
      <w:proofErr w:type="spellEnd"/>
      <w:r w:rsidRPr="00EA25EA">
        <w:rPr>
          <w:rFonts w:ascii="Arial" w:hAnsi="Arial"/>
          <w:sz w:val="22"/>
        </w:rPr>
        <w:t>.</w:t>
      </w:r>
    </w:p>
    <w:p w14:paraId="7D000C2F" w14:textId="77777777" w:rsidR="00541A67" w:rsidRPr="00EA25EA" w:rsidRDefault="00541A67" w:rsidP="00541A67">
      <w:pPr>
        <w:rPr>
          <w:rFonts w:ascii="Arial" w:hAnsi="Arial" w:cs="Arial"/>
          <w:sz w:val="14"/>
        </w:rPr>
      </w:pPr>
    </w:p>
    <w:p w14:paraId="05E05B4B" w14:textId="77777777" w:rsidR="00541A67" w:rsidRPr="00EA25EA" w:rsidRDefault="00541A67" w:rsidP="00541A67">
      <w:pPr>
        <w:rPr>
          <w:rFonts w:ascii="Arial" w:hAnsi="Arial" w:cs="Arial"/>
          <w:color w:val="000000" w:themeColor="text1"/>
          <w:sz w:val="22"/>
        </w:rPr>
      </w:pPr>
      <w:r w:rsidRPr="00EA25EA">
        <w:rPr>
          <w:rFonts w:ascii="Arial" w:hAnsi="Arial"/>
          <w:sz w:val="22"/>
        </w:rPr>
        <w:t>A Ford a félvezetőket érintő problémával kapcsolatban a 2021. évi első negyedéves pénzügyi eredményei bejelentésekor, április 28-án tervez helyzetjelentést adni.</w:t>
      </w:r>
    </w:p>
    <w:p w14:paraId="0B1AF53C" w14:textId="77777777" w:rsidR="00541A67" w:rsidRPr="00110314" w:rsidRDefault="00541A67" w:rsidP="00541A67">
      <w:pPr>
        <w:rPr>
          <w:rFonts w:ascii="Arial" w:hAnsi="Arial" w:cs="Arial"/>
          <w:color w:val="000000" w:themeColor="text1"/>
          <w:sz w:val="13"/>
          <w:szCs w:val="13"/>
        </w:rPr>
      </w:pPr>
    </w:p>
    <w:p w14:paraId="243EBFFD" w14:textId="77777777" w:rsidR="00541A67" w:rsidRPr="009B2D79" w:rsidRDefault="00541A67" w:rsidP="00541A6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9B2D79">
        <w:rPr>
          <w:rFonts w:ascii="Arial" w:hAnsi="Arial" w:cs="Arial"/>
          <w:color w:val="000000" w:themeColor="text1"/>
          <w:sz w:val="22"/>
          <w:szCs w:val="22"/>
        </w:rPr>
        <w:t># # #</w:t>
      </w:r>
    </w:p>
    <w:p w14:paraId="309BC9A8" w14:textId="77777777" w:rsidR="00541A67" w:rsidRDefault="00541A67" w:rsidP="00D5297D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405EE9C8" w14:textId="77777777" w:rsidR="00541A67" w:rsidRDefault="00541A67" w:rsidP="00D5297D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46A688DB" w14:textId="77777777" w:rsidR="00541A67" w:rsidRDefault="00541A67" w:rsidP="00D5297D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0E3CC83C" w14:textId="77777777" w:rsidR="000322AE" w:rsidRPr="00130A93" w:rsidRDefault="000322AE" w:rsidP="00B24418">
      <w:pPr>
        <w:rPr>
          <w:rFonts w:ascii="Arial" w:hAnsi="Arial" w:cs="Arial"/>
          <w:sz w:val="22"/>
          <w:szCs w:val="22"/>
        </w:rPr>
      </w:pPr>
    </w:p>
    <w:p w14:paraId="4CDA4D95" w14:textId="77777777" w:rsidR="00B00BC8" w:rsidRPr="00130A93" w:rsidRDefault="00811616" w:rsidP="00B00BC8">
      <w:pPr>
        <w:jc w:val="center"/>
        <w:rPr>
          <w:rFonts w:ascii="Arial" w:hAnsi="Arial" w:cs="Arial"/>
          <w:sz w:val="22"/>
          <w:szCs w:val="22"/>
        </w:rPr>
      </w:pPr>
      <w:r w:rsidRPr="00130A93">
        <w:rPr>
          <w:rFonts w:ascii="Arial" w:hAnsi="Arial" w:cs="Arial"/>
          <w:sz w:val="22"/>
          <w:szCs w:val="22"/>
        </w:rPr>
        <w:t># # #</w:t>
      </w:r>
    </w:p>
    <w:p w14:paraId="6DDF3846" w14:textId="77777777" w:rsidR="00F977D5" w:rsidRPr="00130A93" w:rsidRDefault="00F977D5" w:rsidP="00B00BC8">
      <w:pPr>
        <w:autoSpaceDE w:val="0"/>
        <w:autoSpaceDN w:val="0"/>
        <w:rPr>
          <w:rFonts w:ascii="Arial" w:hAnsi="Arial" w:cs="Arial"/>
          <w:b/>
          <w:bCs/>
          <w:iCs/>
        </w:rPr>
      </w:pPr>
    </w:p>
    <w:p w14:paraId="277ECBE5" w14:textId="77777777" w:rsidR="00AA1D44" w:rsidRPr="00130A93" w:rsidRDefault="00AA1D44" w:rsidP="00AA1D44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</w:rPr>
      </w:pPr>
      <w:r w:rsidRPr="00130A93">
        <w:rPr>
          <w:rFonts w:ascii="Arial" w:hAnsi="Arial" w:cs="Arial"/>
          <w:b/>
          <w:i/>
          <w:szCs w:val="20"/>
        </w:rPr>
        <w:t>A Ford Motor Company</w:t>
      </w:r>
    </w:p>
    <w:p w14:paraId="4660CA69" w14:textId="77777777" w:rsidR="00AA1D44" w:rsidRPr="00130A93" w:rsidRDefault="00AA1D44" w:rsidP="00AA1D44">
      <w:pPr>
        <w:rPr>
          <w:rFonts w:ascii="Arial" w:hAnsi="Arial" w:cs="Arial"/>
          <w:i/>
          <w:szCs w:val="20"/>
          <w:lang w:bidi="th-TH"/>
        </w:rPr>
      </w:pPr>
      <w:r w:rsidRPr="00130A93">
        <w:rPr>
          <w:rFonts w:ascii="Arial" w:hAnsi="Arial" w:cs="Arial"/>
          <w:i/>
          <w:szCs w:val="20"/>
          <w:lang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Company révén pénzügyi szolgáltatásokat is nyújt. A Ford vezető szerepre törekszik az elektromos autók, az önvezető járművek és a mobilitás területén. A Ford mintegy 200.000 embert foglalkoztat világszerte. Amennyiben több információra van szüksége a Fordról, termékeiről vagy a Ford Motor Credit Company vállalatról, kérjük, keresse fel a </w:t>
      </w:r>
      <w:hyperlink r:id="rId8" w:history="1">
        <w:r w:rsidRPr="00130A93">
          <w:rPr>
            <w:rStyle w:val="Hyperlink"/>
            <w:rFonts w:ascii="Arial" w:hAnsi="Arial" w:cs="Arial"/>
            <w:i/>
            <w:szCs w:val="20"/>
            <w:lang w:bidi="th-TH"/>
          </w:rPr>
          <w:t>www.corporate.ford.com</w:t>
        </w:r>
      </w:hyperlink>
      <w:r w:rsidRPr="00130A93">
        <w:rPr>
          <w:rFonts w:ascii="Arial" w:hAnsi="Arial" w:cs="Arial"/>
          <w:i/>
          <w:szCs w:val="20"/>
          <w:lang w:bidi="th-TH"/>
        </w:rPr>
        <w:t xml:space="preserve"> vagy a </w:t>
      </w:r>
      <w:hyperlink r:id="rId9" w:history="1">
        <w:r w:rsidRPr="00130A93">
          <w:rPr>
            <w:rStyle w:val="Hyperlink"/>
            <w:rFonts w:ascii="Arial" w:hAnsi="Arial" w:cs="Arial"/>
            <w:i/>
            <w:szCs w:val="20"/>
            <w:lang w:bidi="th-TH"/>
          </w:rPr>
          <w:t>www.ford.hu</w:t>
        </w:r>
      </w:hyperlink>
      <w:r w:rsidRPr="00130A93">
        <w:rPr>
          <w:rFonts w:ascii="Arial" w:hAnsi="Arial" w:cs="Arial"/>
          <w:i/>
          <w:szCs w:val="20"/>
          <w:lang w:bidi="th-TH"/>
        </w:rPr>
        <w:t xml:space="preserve"> honlapot.</w:t>
      </w:r>
    </w:p>
    <w:p w14:paraId="0A41FD28" w14:textId="77777777" w:rsidR="00AA1D44" w:rsidRPr="00130A93" w:rsidRDefault="00AA1D44" w:rsidP="00AA1D44">
      <w:pPr>
        <w:autoSpaceDE w:val="0"/>
        <w:autoSpaceDN w:val="0"/>
        <w:adjustRightInd w:val="0"/>
        <w:rPr>
          <w:rFonts w:ascii="Arial" w:hAnsi="Arial" w:cs="Arial"/>
          <w:i/>
          <w:szCs w:val="20"/>
        </w:rPr>
      </w:pPr>
    </w:p>
    <w:p w14:paraId="2099A74C" w14:textId="77777777" w:rsidR="00AA1D44" w:rsidRPr="00130A93" w:rsidRDefault="00AA1D44" w:rsidP="00AA1D44">
      <w:pPr>
        <w:rPr>
          <w:rFonts w:ascii="Arial" w:hAnsi="Arial" w:cs="Arial"/>
          <w:i/>
          <w:szCs w:val="20"/>
          <w:lang w:bidi="th-TH"/>
        </w:rPr>
      </w:pPr>
      <w:r w:rsidRPr="00130A93">
        <w:rPr>
          <w:rFonts w:ascii="Arial" w:hAnsi="Arial" w:cs="Arial"/>
          <w:i/>
          <w:szCs w:val="20"/>
          <w:lang w:bidi="th-TH"/>
        </w:rPr>
        <w:t xml:space="preserve">A saját tulajdonú vállalatokban körülbelül 53.000 alkalmazottat, az összevont, illetve nem összevont közös vállalkozásokkal együtt pedig mintegy 68.000 embert foglalkoztató </w:t>
      </w:r>
      <w:r w:rsidRPr="00130A93">
        <w:rPr>
          <w:rFonts w:ascii="Arial" w:hAnsi="Arial" w:cs="Arial"/>
          <w:b/>
          <w:i/>
          <w:szCs w:val="20"/>
          <w:lang w:bidi="th-TH"/>
        </w:rPr>
        <w:t>Ford Európa</w:t>
      </w:r>
      <w:r w:rsidRPr="00130A93">
        <w:rPr>
          <w:rFonts w:ascii="Arial" w:hAnsi="Arial" w:cs="Arial"/>
          <w:i/>
          <w:szCs w:val="20"/>
          <w:lang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41B3D830" w14:textId="77777777" w:rsidR="00AA1D44" w:rsidRPr="00130A93" w:rsidRDefault="00AA1D44" w:rsidP="00AA1D44">
      <w:pPr>
        <w:autoSpaceDE w:val="0"/>
        <w:autoSpaceDN w:val="0"/>
        <w:adjustRightInd w:val="0"/>
        <w:rPr>
          <w:rFonts w:ascii="Arial" w:hAnsi="Arial" w:cs="Arial"/>
          <w:i/>
          <w:szCs w:val="20"/>
          <w:lang w:eastAsia="de-DE"/>
        </w:rPr>
      </w:pPr>
    </w:p>
    <w:p w14:paraId="2B799184" w14:textId="77777777" w:rsidR="00AA1D44" w:rsidRPr="00130A93" w:rsidRDefault="00AA1D44" w:rsidP="00AA1D44">
      <w:pPr>
        <w:autoSpaceDE w:val="0"/>
        <w:autoSpaceDN w:val="0"/>
        <w:adjustRightInd w:val="0"/>
        <w:rPr>
          <w:rFonts w:ascii="Arial" w:hAnsi="Arial" w:cs="Arial"/>
          <w:i/>
          <w:szCs w:val="20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AA1D44" w:rsidRPr="00130A93" w14:paraId="49F077BA" w14:textId="77777777" w:rsidTr="001B0C11">
        <w:trPr>
          <w:trHeight w:val="229"/>
        </w:trPr>
        <w:tc>
          <w:tcPr>
            <w:tcW w:w="1792" w:type="dxa"/>
          </w:tcPr>
          <w:p w14:paraId="71D033E4" w14:textId="77777777" w:rsidR="00AA1D44" w:rsidRPr="00130A93" w:rsidRDefault="00AA1D44" w:rsidP="001B0C11">
            <w:pPr>
              <w:rPr>
                <w:rFonts w:ascii="Arial" w:hAnsi="Arial" w:cs="Arial"/>
                <w:b/>
                <w:szCs w:val="20"/>
              </w:rPr>
            </w:pPr>
          </w:p>
          <w:p w14:paraId="5B63A1D8" w14:textId="77777777" w:rsidR="00AA1D44" w:rsidRPr="00130A93" w:rsidRDefault="00AA1D44" w:rsidP="001B0C11">
            <w:pPr>
              <w:rPr>
                <w:rFonts w:ascii="Arial" w:hAnsi="Arial" w:cs="Arial"/>
                <w:b/>
                <w:szCs w:val="20"/>
              </w:rPr>
            </w:pPr>
            <w:r w:rsidRPr="00130A93">
              <w:rPr>
                <w:rFonts w:ascii="Arial" w:hAnsi="Arial" w:cs="Arial"/>
                <w:b/>
                <w:szCs w:val="20"/>
              </w:rPr>
              <w:t>Sajtókapcsolat:</w:t>
            </w:r>
          </w:p>
        </w:tc>
        <w:tc>
          <w:tcPr>
            <w:tcW w:w="3374" w:type="dxa"/>
          </w:tcPr>
          <w:p w14:paraId="1844CA97" w14:textId="77777777" w:rsidR="00AA1D44" w:rsidRPr="00130A93" w:rsidRDefault="00AA1D44" w:rsidP="001B0C11">
            <w:pPr>
              <w:rPr>
                <w:rFonts w:ascii="Arial" w:hAnsi="Arial" w:cs="Arial"/>
                <w:szCs w:val="20"/>
              </w:rPr>
            </w:pPr>
          </w:p>
          <w:p w14:paraId="221CC4A5" w14:textId="77777777" w:rsidR="00AA1D44" w:rsidRPr="00130A93" w:rsidRDefault="00AA1D44" w:rsidP="001B0C11">
            <w:pPr>
              <w:rPr>
                <w:rFonts w:ascii="Arial" w:hAnsi="Arial" w:cs="Arial"/>
                <w:szCs w:val="20"/>
              </w:rPr>
            </w:pPr>
            <w:r w:rsidRPr="00130A93">
              <w:rPr>
                <w:rFonts w:ascii="Arial" w:hAnsi="Arial" w:cs="Arial"/>
                <w:szCs w:val="20"/>
              </w:rPr>
              <w:t>Györke Orsolya</w:t>
            </w:r>
          </w:p>
        </w:tc>
        <w:tc>
          <w:tcPr>
            <w:tcW w:w="326" w:type="dxa"/>
          </w:tcPr>
          <w:p w14:paraId="44B0B3D9" w14:textId="77777777" w:rsidR="00AA1D44" w:rsidRPr="00130A93" w:rsidRDefault="00AA1D44" w:rsidP="001B0C11">
            <w:pPr>
              <w:rPr>
                <w:rFonts w:ascii="Arial" w:hAnsi="Arial" w:cs="Arial"/>
                <w:szCs w:val="20"/>
              </w:rPr>
            </w:pPr>
            <w:r w:rsidRPr="00130A93">
              <w:rPr>
                <w:rFonts w:ascii="Arial" w:hAnsi="Arial" w:cs="Arial"/>
                <w:szCs w:val="20"/>
              </w:rPr>
              <w:t xml:space="preserve">      </w:t>
            </w:r>
          </w:p>
        </w:tc>
      </w:tr>
      <w:tr w:rsidR="00AA1D44" w:rsidRPr="00130A93" w14:paraId="77CD9B43" w14:textId="77777777" w:rsidTr="001B0C11">
        <w:trPr>
          <w:trHeight w:val="933"/>
        </w:trPr>
        <w:tc>
          <w:tcPr>
            <w:tcW w:w="1792" w:type="dxa"/>
          </w:tcPr>
          <w:p w14:paraId="292E09FE" w14:textId="77777777" w:rsidR="00AA1D44" w:rsidRPr="00130A93" w:rsidRDefault="00AA1D44" w:rsidP="001B0C11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374" w:type="dxa"/>
          </w:tcPr>
          <w:p w14:paraId="66420C92" w14:textId="77777777" w:rsidR="00AA1D44" w:rsidRPr="00130A93" w:rsidRDefault="00AA1D44" w:rsidP="001B0C11">
            <w:pPr>
              <w:rPr>
                <w:rFonts w:ascii="Arial" w:hAnsi="Arial" w:cs="Arial"/>
                <w:b/>
                <w:szCs w:val="20"/>
              </w:rPr>
            </w:pPr>
            <w:r w:rsidRPr="00130A93">
              <w:rPr>
                <w:rFonts w:ascii="Arial" w:hAnsi="Arial" w:cs="Arial"/>
                <w:b/>
                <w:szCs w:val="20"/>
              </w:rPr>
              <w:t>Ford Közép- és Kelet-</w:t>
            </w:r>
          </w:p>
          <w:p w14:paraId="0EE918D4" w14:textId="77777777" w:rsidR="00AA1D44" w:rsidRPr="00130A93" w:rsidRDefault="00AA1D44" w:rsidP="001B0C11">
            <w:pPr>
              <w:rPr>
                <w:rFonts w:ascii="Arial" w:hAnsi="Arial" w:cs="Arial"/>
                <w:b/>
                <w:szCs w:val="20"/>
              </w:rPr>
            </w:pPr>
            <w:r w:rsidRPr="00130A93">
              <w:rPr>
                <w:rFonts w:ascii="Arial" w:hAnsi="Arial" w:cs="Arial"/>
                <w:b/>
                <w:szCs w:val="20"/>
              </w:rPr>
              <w:t>Európai Értékesítő Kft.</w:t>
            </w:r>
          </w:p>
          <w:p w14:paraId="1F6A440D" w14:textId="77777777" w:rsidR="00AA1D44" w:rsidRPr="00130A93" w:rsidRDefault="00252B5C" w:rsidP="001B0C11">
            <w:pPr>
              <w:rPr>
                <w:rFonts w:ascii="Arial" w:hAnsi="Arial" w:cs="Arial"/>
                <w:szCs w:val="20"/>
              </w:rPr>
            </w:pPr>
            <w:r w:rsidRPr="00130A93">
              <w:rPr>
                <w:rFonts w:ascii="Arial" w:hAnsi="Arial" w:cs="Arial"/>
                <w:szCs w:val="20"/>
              </w:rPr>
              <w:t>2000</w:t>
            </w:r>
            <w:r w:rsidR="00AA1D44" w:rsidRPr="00130A93">
              <w:rPr>
                <w:rFonts w:ascii="Arial" w:hAnsi="Arial" w:cs="Arial"/>
                <w:szCs w:val="20"/>
              </w:rPr>
              <w:t xml:space="preserve"> </w:t>
            </w:r>
            <w:r w:rsidRPr="00130A93">
              <w:rPr>
                <w:rFonts w:ascii="Arial" w:hAnsi="Arial" w:cs="Arial"/>
                <w:szCs w:val="20"/>
              </w:rPr>
              <w:t>Szentendre Galamb J. u 3</w:t>
            </w:r>
            <w:r w:rsidR="00AA1D44" w:rsidRPr="00130A93">
              <w:rPr>
                <w:rFonts w:ascii="Arial" w:hAnsi="Arial" w:cs="Arial"/>
                <w:szCs w:val="20"/>
              </w:rPr>
              <w:t xml:space="preserve">. </w:t>
            </w:r>
          </w:p>
        </w:tc>
        <w:tc>
          <w:tcPr>
            <w:tcW w:w="326" w:type="dxa"/>
          </w:tcPr>
          <w:p w14:paraId="4AC161B1" w14:textId="77777777" w:rsidR="00AA1D44" w:rsidRPr="00130A93" w:rsidRDefault="00AA1D44" w:rsidP="001B0C11">
            <w:pPr>
              <w:rPr>
                <w:rFonts w:ascii="Arial" w:hAnsi="Arial" w:cs="Arial"/>
                <w:szCs w:val="20"/>
              </w:rPr>
            </w:pPr>
          </w:p>
        </w:tc>
      </w:tr>
      <w:tr w:rsidR="00AA1D44" w:rsidRPr="00130A93" w14:paraId="087C76C2" w14:textId="77777777" w:rsidTr="001B0C11">
        <w:trPr>
          <w:trHeight w:val="245"/>
        </w:trPr>
        <w:tc>
          <w:tcPr>
            <w:tcW w:w="1792" w:type="dxa"/>
          </w:tcPr>
          <w:p w14:paraId="25CA62FC" w14:textId="77777777" w:rsidR="00AA1D44" w:rsidRPr="00130A93" w:rsidRDefault="00AA1D44" w:rsidP="001B0C11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374" w:type="dxa"/>
          </w:tcPr>
          <w:p w14:paraId="60442AF2" w14:textId="77777777" w:rsidR="00AA1D44" w:rsidRPr="00130A93" w:rsidRDefault="00AA1D44" w:rsidP="001B0C11">
            <w:pPr>
              <w:rPr>
                <w:rFonts w:ascii="Arial" w:hAnsi="Arial" w:cs="Arial"/>
                <w:szCs w:val="20"/>
              </w:rPr>
            </w:pPr>
            <w:r w:rsidRPr="00130A93">
              <w:rPr>
                <w:rFonts w:ascii="Arial" w:hAnsi="Arial" w:cs="Arial"/>
                <w:szCs w:val="20"/>
              </w:rPr>
              <w:t xml:space="preserve">Tel: +36 </w:t>
            </w:r>
            <w:r w:rsidR="00252B5C" w:rsidRPr="00130A93">
              <w:rPr>
                <w:rFonts w:ascii="Arial" w:hAnsi="Arial" w:cs="Arial"/>
                <w:szCs w:val="20"/>
              </w:rPr>
              <w:t>26</w:t>
            </w:r>
            <w:r w:rsidR="00140529" w:rsidRPr="00130A93">
              <w:rPr>
                <w:rFonts w:ascii="Arial" w:hAnsi="Arial" w:cs="Arial"/>
                <w:szCs w:val="20"/>
              </w:rPr>
              <w:t> 208 208</w:t>
            </w:r>
          </w:p>
        </w:tc>
        <w:tc>
          <w:tcPr>
            <w:tcW w:w="326" w:type="dxa"/>
          </w:tcPr>
          <w:p w14:paraId="3230781B" w14:textId="77777777" w:rsidR="00AA1D44" w:rsidRPr="00130A93" w:rsidRDefault="00AA1D44" w:rsidP="001B0C11">
            <w:pPr>
              <w:rPr>
                <w:rFonts w:ascii="Arial" w:hAnsi="Arial" w:cs="Arial"/>
                <w:szCs w:val="20"/>
              </w:rPr>
            </w:pPr>
          </w:p>
        </w:tc>
      </w:tr>
      <w:tr w:rsidR="00AA1D44" w:rsidRPr="00130A93" w14:paraId="5A774746" w14:textId="77777777" w:rsidTr="001B0C11">
        <w:trPr>
          <w:trHeight w:val="459"/>
        </w:trPr>
        <w:tc>
          <w:tcPr>
            <w:tcW w:w="1792" w:type="dxa"/>
          </w:tcPr>
          <w:p w14:paraId="29E4A6E0" w14:textId="77777777" w:rsidR="00AA1D44" w:rsidRPr="00130A93" w:rsidRDefault="00AA1D44" w:rsidP="001B0C11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374" w:type="dxa"/>
          </w:tcPr>
          <w:p w14:paraId="43E2B445" w14:textId="77777777" w:rsidR="00AA1D44" w:rsidRPr="00130A93" w:rsidRDefault="00AA1D44" w:rsidP="001B0C11">
            <w:pPr>
              <w:rPr>
                <w:rFonts w:ascii="Arial" w:hAnsi="Arial" w:cs="Arial"/>
                <w:szCs w:val="20"/>
              </w:rPr>
            </w:pPr>
            <w:r w:rsidRPr="00130A93">
              <w:rPr>
                <w:rFonts w:ascii="Arial" w:hAnsi="Arial" w:cs="Arial"/>
              </w:rPr>
              <w:t xml:space="preserve">email: </w:t>
            </w:r>
            <w:hyperlink r:id="rId10" w:history="1">
              <w:r w:rsidRPr="00130A93">
                <w:rPr>
                  <w:rStyle w:val="Hyperlink"/>
                  <w:rFonts w:ascii="Arial" w:hAnsi="Arial" w:cs="Arial"/>
                  <w:szCs w:val="20"/>
                </w:rPr>
                <w:t>ogyorke@ford.com</w:t>
              </w:r>
            </w:hyperlink>
            <w:r w:rsidRPr="00130A93">
              <w:rPr>
                <w:rFonts w:ascii="Arial" w:hAnsi="Arial" w:cs="Arial"/>
                <w:szCs w:val="20"/>
              </w:rPr>
              <w:t xml:space="preserve"> </w:t>
            </w:r>
            <w:r w:rsidRPr="00130A93">
              <w:rPr>
                <w:rStyle w:val="Hyperlink"/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26" w:type="dxa"/>
          </w:tcPr>
          <w:p w14:paraId="6B2A8D2F" w14:textId="77777777" w:rsidR="00AA1D44" w:rsidRPr="00130A93" w:rsidRDefault="00AA1D44" w:rsidP="001B0C11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2CF6245E" w14:textId="77777777" w:rsidR="00732759" w:rsidRPr="00130A93" w:rsidRDefault="00732759" w:rsidP="00AA1D44">
      <w:pPr>
        <w:autoSpaceDE w:val="0"/>
        <w:autoSpaceDN w:val="0"/>
        <w:rPr>
          <w:rStyle w:val="Hyperlink"/>
          <w:szCs w:val="20"/>
        </w:rPr>
      </w:pPr>
    </w:p>
    <w:sectPr w:rsidR="00732759" w:rsidRPr="00130A93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EEED2" w14:textId="77777777" w:rsidR="00093B4F" w:rsidRDefault="00093B4F">
      <w:r>
        <w:separator/>
      </w:r>
    </w:p>
  </w:endnote>
  <w:endnote w:type="continuationSeparator" w:id="0">
    <w:p w14:paraId="2BA1D657" w14:textId="77777777" w:rsidR="00093B4F" w:rsidRDefault="0009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87609" w14:textId="77777777" w:rsidR="004D127F" w:rsidRDefault="00811616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2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5189A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604EC" w14:textId="77777777" w:rsidR="004D127F" w:rsidRDefault="00811616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2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752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467C56D" w14:textId="77777777" w:rsidR="00D5297D" w:rsidRDefault="00D5297D" w:rsidP="00D5297D">
    <w:pPr>
      <w:pStyle w:val="Footer"/>
      <w:jc w:val="center"/>
      <w:rPr>
        <w:rFonts w:ascii="Arial" w:hAnsi="Arial" w:cs="Arial"/>
        <w:sz w:val="18"/>
        <w:szCs w:val="18"/>
      </w:rPr>
    </w:pPr>
  </w:p>
  <w:p w14:paraId="6C0DAB74" w14:textId="77777777" w:rsidR="00D5297D" w:rsidRDefault="00D5297D" w:rsidP="00D5297D">
    <w:pPr>
      <w:pStyle w:val="Footer"/>
      <w:jc w:val="center"/>
      <w:rPr>
        <w:rFonts w:ascii="Arial" w:hAnsi="Arial" w:cs="Arial"/>
        <w:sz w:val="18"/>
        <w:szCs w:val="18"/>
      </w:rPr>
    </w:pPr>
  </w:p>
  <w:p w14:paraId="63777E92" w14:textId="77777777" w:rsidR="00D5297D" w:rsidRDefault="00D5297D" w:rsidP="00D5297D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Magyar nyelvű</w:t>
    </w:r>
    <w:r w:rsidRPr="004D70CB">
      <w:rPr>
        <w:rFonts w:ascii="Arial" w:hAnsi="Arial" w:cs="Arial"/>
        <w:sz w:val="18"/>
        <w:szCs w:val="18"/>
      </w:rPr>
      <w:t xml:space="preserve"> sajtók</w:t>
    </w:r>
    <w:r>
      <w:rPr>
        <w:rFonts w:ascii="Arial" w:hAnsi="Arial" w:cs="Arial"/>
        <w:sz w:val="18"/>
        <w:szCs w:val="18"/>
      </w:rPr>
      <w:t xml:space="preserve">özlemények, kapcsolódó anyagok, </w:t>
    </w:r>
    <w:r w:rsidRPr="004D70CB">
      <w:rPr>
        <w:rFonts w:ascii="Arial" w:hAnsi="Arial" w:cs="Arial"/>
        <w:sz w:val="18"/>
        <w:szCs w:val="18"/>
      </w:rPr>
      <w:t>nagyfelbontású fotók és videók letöltéséhez</w:t>
    </w:r>
    <w:r>
      <w:rPr>
        <w:rFonts w:ascii="Arial" w:hAnsi="Arial" w:cs="Arial"/>
        <w:sz w:val="18"/>
        <w:szCs w:val="18"/>
      </w:rPr>
      <w:t xml:space="preserve"> </w:t>
    </w:r>
    <w:r w:rsidRPr="004D70CB">
      <w:rPr>
        <w:rFonts w:ascii="Arial" w:hAnsi="Arial" w:cs="Arial"/>
        <w:sz w:val="18"/>
        <w:szCs w:val="18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</w:rPr>
        <w:t>Ford Magyarország sajtószobájába</w:t>
      </w:r>
    </w:hyperlink>
    <w:r>
      <w:rPr>
        <w:rFonts w:ascii="Arial" w:hAnsi="Arial" w:cs="Arial"/>
        <w:sz w:val="18"/>
        <w:szCs w:val="18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</w:rPr>
        <w:t>www.fordmedia.eu</w:t>
      </w:r>
    </w:hyperlink>
    <w:r>
      <w:rPr>
        <w:rFonts w:ascii="Arial" w:hAnsi="Arial" w:cs="Arial"/>
        <w:sz w:val="18"/>
        <w:szCs w:val="18"/>
      </w:rPr>
      <w:t xml:space="preserve"> és </w:t>
    </w:r>
    <w:r w:rsidRPr="004D70CB">
      <w:rPr>
        <w:rFonts w:ascii="Arial" w:hAnsi="Arial" w:cs="Arial"/>
        <w:sz w:val="18"/>
        <w:szCs w:val="18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</w:rPr>
        <w:t>www.media.ford.com</w:t>
      </w:r>
    </w:hyperlink>
    <w:r w:rsidRPr="004D70CB">
      <w:rPr>
        <w:rFonts w:ascii="Arial" w:hAnsi="Arial" w:cs="Arial"/>
        <w:sz w:val="18"/>
        <w:szCs w:val="18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</w:rPr>
        <w:t>https://www.facebook.com/fordmagyarorszag/</w:t>
      </w:r>
    </w:hyperlink>
  </w:p>
  <w:p w14:paraId="7A3F8393" w14:textId="77777777" w:rsidR="00D5297D" w:rsidRPr="00C72341" w:rsidRDefault="00D5297D" w:rsidP="00D5297D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bidi="yi"/>
      </w:rPr>
      <w:t>v</w:t>
    </w:r>
    <w:r w:rsidRPr="004D70CB">
      <w:rPr>
        <w:rFonts w:ascii="Arial" w:hAnsi="Arial" w:cs="Arial"/>
        <w:sz w:val="18"/>
        <w:szCs w:val="18"/>
        <w:lang w:bidi="yi"/>
      </w:rPr>
      <w:t>agy</w:t>
    </w:r>
    <w:r w:rsidRPr="004D70CB">
      <w:rPr>
        <w:rFonts w:ascii="Arial" w:hAnsi="Arial" w:cs="Arial"/>
        <w:sz w:val="18"/>
        <w:szCs w:val="18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bidi="yi"/>
      </w:rPr>
      <w:t>www.youtube.com/fordofeurope</w:t>
    </w:r>
    <w:r w:rsidRPr="004D70CB">
      <w:rPr>
        <w:rFonts w:ascii="Arial" w:hAnsi="Arial" w:cs="Arial"/>
        <w:sz w:val="18"/>
        <w:szCs w:val="18"/>
      </w:rPr>
      <w:t xml:space="preserve"> közösségi oldalakat</w:t>
    </w:r>
    <w:r w:rsidRPr="00C72341">
      <w:rPr>
        <w:rFonts w:ascii="Arial" w:hAnsi="Arial" w:cs="Arial"/>
        <w:sz w:val="18"/>
        <w:szCs w:val="18"/>
      </w:rPr>
      <w:t xml:space="preserve"> </w:t>
    </w:r>
  </w:p>
  <w:p w14:paraId="71A784C0" w14:textId="77777777" w:rsidR="004217E8" w:rsidRPr="00C72341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9F43D" w14:textId="77777777" w:rsidR="004D127F" w:rsidRDefault="004D127F" w:rsidP="004D127F">
    <w:pPr>
      <w:pStyle w:val="Footer"/>
      <w:jc w:val="center"/>
    </w:pPr>
  </w:p>
  <w:p w14:paraId="551B72CB" w14:textId="77777777" w:rsidR="00697034" w:rsidRDefault="00697034" w:rsidP="004D127F">
    <w:pPr>
      <w:pStyle w:val="Footer"/>
      <w:jc w:val="center"/>
    </w:pPr>
  </w:p>
  <w:p w14:paraId="190FBD26" w14:textId="77777777" w:rsidR="00DD46A6" w:rsidRDefault="00DD46A6" w:rsidP="00AF6A89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Magyar nyelvű</w:t>
    </w:r>
    <w:r w:rsidR="00AA1D44" w:rsidRPr="004D70CB">
      <w:rPr>
        <w:rFonts w:ascii="Arial" w:hAnsi="Arial" w:cs="Arial"/>
        <w:sz w:val="18"/>
        <w:szCs w:val="18"/>
      </w:rPr>
      <w:t xml:space="preserve"> sajtóközlemények, kapcsolódó anyagok, nagyfelbontású fotók és videók letöltéséhez</w:t>
    </w:r>
    <w:r w:rsidR="00AA1D44">
      <w:rPr>
        <w:rFonts w:ascii="Arial" w:hAnsi="Arial" w:cs="Arial"/>
        <w:sz w:val="18"/>
        <w:szCs w:val="18"/>
      </w:rPr>
      <w:t xml:space="preserve"> </w:t>
    </w:r>
    <w:r w:rsidR="00AA1D44" w:rsidRPr="004D70CB">
      <w:rPr>
        <w:rFonts w:ascii="Arial" w:hAnsi="Arial" w:cs="Arial"/>
        <w:sz w:val="18"/>
        <w:szCs w:val="18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</w:rPr>
        <w:t>Ford Magyarország sajtószobájába</w:t>
      </w:r>
    </w:hyperlink>
    <w:r>
      <w:rPr>
        <w:rFonts w:ascii="Arial" w:hAnsi="Arial" w:cs="Arial"/>
        <w:sz w:val="18"/>
        <w:szCs w:val="18"/>
      </w:rPr>
      <w:t xml:space="preserve">, angol nyelvű anyagokért a </w:t>
    </w:r>
    <w:hyperlink r:id="rId2" w:history="1">
      <w:r w:rsidR="00AA1D44" w:rsidRPr="004D70CB">
        <w:rPr>
          <w:rStyle w:val="Hyperlink"/>
          <w:rFonts w:ascii="Arial" w:hAnsi="Arial" w:cs="Arial"/>
          <w:sz w:val="18"/>
          <w:szCs w:val="18"/>
        </w:rPr>
        <w:t>www.fordmedia.eu</w:t>
      </w:r>
    </w:hyperlink>
    <w:r w:rsidR="00AA1D44">
      <w:rPr>
        <w:rFonts w:ascii="Arial" w:hAnsi="Arial" w:cs="Arial"/>
        <w:sz w:val="18"/>
        <w:szCs w:val="18"/>
      </w:rPr>
      <w:t xml:space="preserve"> és </w:t>
    </w:r>
    <w:r w:rsidR="00AA1D44" w:rsidRPr="004D70CB">
      <w:rPr>
        <w:rFonts w:ascii="Arial" w:hAnsi="Arial" w:cs="Arial"/>
        <w:sz w:val="18"/>
        <w:szCs w:val="18"/>
      </w:rPr>
      <w:t xml:space="preserve">a </w:t>
    </w:r>
    <w:hyperlink r:id="rId3" w:history="1">
      <w:r w:rsidR="00AA1D44" w:rsidRPr="004D70CB">
        <w:rPr>
          <w:rStyle w:val="Hyperlink"/>
          <w:rFonts w:ascii="Arial" w:hAnsi="Arial" w:cs="Arial"/>
          <w:sz w:val="18"/>
          <w:szCs w:val="18"/>
        </w:rPr>
        <w:t>www.media.ford.com</w:t>
      </w:r>
    </w:hyperlink>
    <w:r w:rsidR="00AA1D44" w:rsidRPr="004D70CB">
      <w:rPr>
        <w:rFonts w:ascii="Arial" w:hAnsi="Arial" w:cs="Arial"/>
        <w:sz w:val="18"/>
        <w:szCs w:val="18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</w:rPr>
        <w:t>https://www.facebook.com/fordmagyarorszag/</w:t>
      </w:r>
    </w:hyperlink>
  </w:p>
  <w:p w14:paraId="0BD827C2" w14:textId="77777777" w:rsidR="008A1DF4" w:rsidRPr="00C72341" w:rsidRDefault="00D5297D" w:rsidP="00AF6A89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bidi="yi"/>
      </w:rPr>
      <w:t>v</w:t>
    </w:r>
    <w:r w:rsidRPr="004D70CB">
      <w:rPr>
        <w:rFonts w:ascii="Arial" w:hAnsi="Arial" w:cs="Arial"/>
        <w:sz w:val="18"/>
        <w:szCs w:val="18"/>
        <w:lang w:bidi="yi"/>
      </w:rPr>
      <w:t>agy</w:t>
    </w:r>
    <w:r w:rsidR="00AA1D44" w:rsidRPr="004D70CB">
      <w:rPr>
        <w:rFonts w:ascii="Arial" w:hAnsi="Arial" w:cs="Arial"/>
        <w:sz w:val="18"/>
        <w:szCs w:val="18"/>
      </w:rPr>
      <w:t xml:space="preserve"> </w:t>
    </w:r>
    <w:r w:rsidR="00AA1D44" w:rsidRPr="004D70CB">
      <w:rPr>
        <w:rFonts w:ascii="Arial" w:hAnsi="Arial" w:cs="Arial"/>
        <w:color w:val="0000FF"/>
        <w:sz w:val="18"/>
        <w:szCs w:val="18"/>
        <w:u w:val="single"/>
        <w:lang w:bidi="yi"/>
      </w:rPr>
      <w:t>www.youtube.com/fordofeurope</w:t>
    </w:r>
    <w:r w:rsidR="00AA1D44" w:rsidRPr="004D70CB">
      <w:rPr>
        <w:rFonts w:ascii="Arial" w:hAnsi="Arial" w:cs="Arial"/>
        <w:sz w:val="18"/>
        <w:szCs w:val="18"/>
      </w:rPr>
      <w:t xml:space="preserve"> közösségi oldalakat</w:t>
    </w:r>
    <w:r w:rsidR="00697034" w:rsidRPr="00C7234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7835D" w14:textId="77777777" w:rsidR="00093B4F" w:rsidRDefault="00093B4F">
      <w:r>
        <w:separator/>
      </w:r>
    </w:p>
  </w:footnote>
  <w:footnote w:type="continuationSeparator" w:id="0">
    <w:p w14:paraId="00B308F9" w14:textId="77777777" w:rsidR="00093B4F" w:rsidRDefault="0009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E8F1D" w14:textId="77777777" w:rsidR="005532D6" w:rsidRPr="00315ADB" w:rsidRDefault="00364D89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04805" wp14:editId="3417D8CF">
              <wp:simplePos x="0" y="0"/>
              <wp:positionH relativeFrom="page">
                <wp:posOffset>6400800</wp:posOffset>
              </wp:positionH>
              <wp:positionV relativeFrom="paragraph">
                <wp:posOffset>27940</wp:posOffset>
              </wp:positionV>
              <wp:extent cx="685800" cy="508635"/>
              <wp:effectExtent l="0" t="0" r="0" b="5715"/>
              <wp:wrapTight wrapText="bothSides">
                <wp:wrapPolygon edited="0">
                  <wp:start x="0" y="0"/>
                  <wp:lineTo x="0" y="21034"/>
                  <wp:lineTo x="21000" y="21034"/>
                  <wp:lineTo x="21000" y="0"/>
                  <wp:lineTo x="0" y="0"/>
                </wp:wrapPolygon>
              </wp:wrapTight>
              <wp:docPr id="7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5800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4814C" w14:textId="77777777" w:rsidR="00FA2AED" w:rsidRDefault="00DD46A6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hu-HU"/>
                            </w:rPr>
                            <w:drawing>
                              <wp:inline distT="0" distB="0" distL="0" distR="0" wp14:anchorId="12FA2CE0" wp14:editId="229837DD">
                                <wp:extent cx="285750" cy="285750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download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750" cy="285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E311880" w14:textId="77777777" w:rsidR="002853D4" w:rsidRDefault="002853D4" w:rsidP="00857EAF">
                          <w:pPr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</w:pPr>
                        </w:p>
                        <w:p w14:paraId="7C85C2CF" w14:textId="77777777" w:rsidR="00857EAF" w:rsidRPr="00E624BF" w:rsidRDefault="002853D4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yperlink"/>
                              <w:rFonts w:ascii="Arial" w:eastAsia="Calibri" w:hAnsi="Arial" w:cs="Arial"/>
                              <w:sz w:val="12"/>
                              <w:szCs w:val="12"/>
                              <w:lang w:eastAsia="en-GB"/>
                            </w:rPr>
                            <w:t>FordMagyarorszag</w:t>
                          </w:r>
                        </w:p>
                        <w:p w14:paraId="328F7703" w14:textId="77777777"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44D572A6" w14:textId="77777777" w:rsidR="008C6D0D" w:rsidRDefault="008C6D0D"/>
                        <w:p w14:paraId="4B9C2BDC" w14:textId="77777777" w:rsidR="00FA2AED" w:rsidRPr="007966B1" w:rsidRDefault="00350F61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hu-HU"/>
                            </w:rPr>
                            <w:drawing>
                              <wp:inline distT="0" distB="0" distL="0" distR="0" wp14:anchorId="44A3CC63" wp14:editId="5AE4C728">
                                <wp:extent cx="660400" cy="254000"/>
                                <wp:effectExtent l="0" t="0" r="0" b="0"/>
                                <wp:docPr id="5" name="Picture 2" descr="youttub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0400" cy="25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4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414B83CB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048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s://www.facebook.com/fordmagyarorszag/" style="position:absolute;left:0;text-align:left;margin-left:7in;margin-top:2.2pt;width:54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" o:button="t" filled="f" stroked="f">
              <v:fill o:detectmouseclick="t"/>
              <v:path arrowok="t"/>
              <v:textbox inset="0,0,0,0">
                <w:txbxContent>
                  <w:p w14:paraId="4A94814C" w14:textId="77777777" w:rsidR="00FA2AED" w:rsidRDefault="00DD46A6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hu-HU"/>
                      </w:rPr>
                      <w:drawing>
                        <wp:inline distT="0" distB="0" distL="0" distR="0" wp14:anchorId="12FA2CE0" wp14:editId="229837DD">
                          <wp:extent cx="285750" cy="285750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download.pn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5750" cy="285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E311880" w14:textId="77777777" w:rsidR="002853D4" w:rsidRDefault="002853D4" w:rsidP="00857EAF">
                    <w:pPr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</w:pPr>
                  </w:p>
                  <w:p w14:paraId="7C85C2CF" w14:textId="77777777" w:rsidR="00857EAF" w:rsidRPr="00E624BF" w:rsidRDefault="002853D4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Style w:val="Hyperlink"/>
                        <w:rFonts w:ascii="Arial" w:eastAsia="Calibri" w:hAnsi="Arial" w:cs="Arial"/>
                        <w:sz w:val="12"/>
                        <w:szCs w:val="12"/>
                        <w:lang w:eastAsia="en-GB"/>
                      </w:rPr>
                      <w:t>FordMagyarorszag</w:t>
                    </w:r>
                  </w:p>
                  <w:p w14:paraId="328F7703" w14:textId="77777777"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44D572A6" w14:textId="77777777" w:rsidR="008C6D0D" w:rsidRDefault="008C6D0D"/>
                  <w:p w14:paraId="4B9C2BDC" w14:textId="77777777" w:rsidR="00FA2AED" w:rsidRPr="007966B1" w:rsidRDefault="00350F61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hu-HU"/>
                      </w:rPr>
                      <w:drawing>
                        <wp:inline distT="0" distB="0" distL="0" distR="0" wp14:anchorId="44A3CC63" wp14:editId="5AE4C728">
                          <wp:extent cx="660400" cy="254000"/>
                          <wp:effectExtent l="0" t="0" r="0" b="0"/>
                          <wp:docPr id="5" name="Picture 2" descr="youttub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0400" cy="2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414B83CB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E553BF" wp14:editId="25CA71FF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9525" b="4445"/>
              <wp:wrapTight wrapText="bothSides">
                <wp:wrapPolygon edited="0">
                  <wp:start x="0" y="0"/>
                  <wp:lineTo x="0" y="20981"/>
                  <wp:lineTo x="21409" y="20981"/>
                  <wp:lineTo x="21409" y="0"/>
                  <wp:lineTo x="0" y="0"/>
                </wp:wrapPolygon>
              </wp:wrapTight>
              <wp:docPr id="4" name="Text Box 3">
                <a:hlinkClick xmlns:a="http://schemas.openxmlformats.org/drawingml/2006/main" r:id="rId4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A1D36" w14:textId="77777777" w:rsidR="00FA2AED" w:rsidRPr="007966B1" w:rsidRDefault="00350F61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hu-HU"/>
                            </w:rPr>
                            <w:drawing>
                              <wp:inline distT="0" distB="0" distL="0" distR="0" wp14:anchorId="15B93787" wp14:editId="7D940264">
                                <wp:extent cx="660400" cy="254000"/>
                                <wp:effectExtent l="0" t="0" r="0" b="0"/>
                                <wp:docPr id="3" name="Picture 3" descr="youttub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0400" cy="25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672F5AE9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EBF82A0" w14:textId="77777777"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E553BF" id="Text Box 3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" o:button="t" filled="f" stroked="f">
              <v:fill o:detectmouseclick="t"/>
              <v:path arrowok="t"/>
              <v:textbox inset="0,0,0,0">
                <w:txbxContent>
                  <w:p w14:paraId="26AA1D36" w14:textId="77777777" w:rsidR="00FA2AED" w:rsidRPr="007966B1" w:rsidRDefault="00350F61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hu-HU"/>
                      </w:rPr>
                      <w:drawing>
                        <wp:inline distT="0" distB="0" distL="0" distR="0" wp14:anchorId="15B93787" wp14:editId="7D940264">
                          <wp:extent cx="660400" cy="254000"/>
                          <wp:effectExtent l="0" t="0" r="0" b="0"/>
                          <wp:docPr id="3" name="Picture 3" descr="youttub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0400" cy="2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672F5AE9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EBF82A0" w14:textId="77777777"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62841289" wp14:editId="7FC7F5DF">
              <wp:simplePos x="0" y="0"/>
              <wp:positionH relativeFrom="column">
                <wp:posOffset>1068704</wp:posOffset>
              </wp:positionH>
              <wp:positionV relativeFrom="paragraph">
                <wp:posOffset>84455</wp:posOffset>
              </wp:positionV>
              <wp:extent cx="0" cy="22860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0B2E4C" id="Line 2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350F61">
      <w:rPr>
        <w:noProof/>
        <w:lang w:eastAsia="hu-HU"/>
      </w:rPr>
      <w:drawing>
        <wp:anchor distT="0" distB="0" distL="114300" distR="114300" simplePos="0" relativeHeight="251657216" behindDoc="0" locked="0" layoutInCell="1" allowOverlap="1" wp14:anchorId="35305FA1" wp14:editId="1BD16175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1" name="Picture 1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rd"/>
                  <pic:cNvPicPr preferRelativeResize="0"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</w:t>
    </w:r>
    <w:r w:rsidR="00771F79">
      <w:rPr>
        <w:rFonts w:ascii="Book Antiqua" w:hAnsi="Book Antiqua"/>
        <w:smallCaps/>
        <w:position w:val="132"/>
        <w:sz w:val="48"/>
        <w:szCs w:val="48"/>
      </w:rPr>
      <w:t>KÖZLEMÉ</w:t>
    </w:r>
    <w:r w:rsidR="006A7090">
      <w:rPr>
        <w:rFonts w:ascii="Book Antiqua" w:hAnsi="Book Antiqua"/>
        <w:smallCaps/>
        <w:position w:val="132"/>
        <w:sz w:val="48"/>
        <w:szCs w:val="48"/>
      </w:rPr>
      <w:t>NY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63E1C"/>
    <w:multiLevelType w:val="hybridMultilevel"/>
    <w:tmpl w:val="DD3C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F7BE1"/>
    <w:multiLevelType w:val="hybridMultilevel"/>
    <w:tmpl w:val="BC7C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625CF"/>
    <w:multiLevelType w:val="hybridMultilevel"/>
    <w:tmpl w:val="60900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6C40FF"/>
    <w:multiLevelType w:val="hybridMultilevel"/>
    <w:tmpl w:val="8C529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8F6D63"/>
    <w:multiLevelType w:val="hybridMultilevel"/>
    <w:tmpl w:val="90DE1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40CBB"/>
    <w:multiLevelType w:val="hybridMultilevel"/>
    <w:tmpl w:val="AACCD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8A"/>
    <w:multiLevelType w:val="hybridMultilevel"/>
    <w:tmpl w:val="DCF8B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3A"/>
    <w:multiLevelType w:val="hybridMultilevel"/>
    <w:tmpl w:val="CE5EA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92393B"/>
    <w:multiLevelType w:val="hybridMultilevel"/>
    <w:tmpl w:val="8B9C4E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8"/>
  </w:num>
  <w:num w:numId="9">
    <w:abstractNumId w:val="0"/>
  </w:num>
  <w:num w:numId="10">
    <w:abstractNumId w:val="2"/>
  </w:num>
  <w:num w:numId="11">
    <w:abstractNumId w:val="15"/>
  </w:num>
  <w:num w:numId="12">
    <w:abstractNumId w:val="7"/>
  </w:num>
  <w:num w:numId="13">
    <w:abstractNumId w:val="5"/>
  </w:num>
  <w:num w:numId="14">
    <w:abstractNumId w:val="13"/>
  </w:num>
  <w:num w:numId="15">
    <w:abstractNumId w:val="8"/>
  </w:num>
  <w:num w:numId="16">
    <w:abstractNumId w:val="9"/>
  </w:num>
  <w:num w:numId="17">
    <w:abstractNumId w:val="8"/>
  </w:num>
  <w:num w:numId="18">
    <w:abstractNumId w:val="14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0C"/>
    <w:rsid w:val="000022A6"/>
    <w:rsid w:val="00003D25"/>
    <w:rsid w:val="000051E9"/>
    <w:rsid w:val="00005B4D"/>
    <w:rsid w:val="00006E04"/>
    <w:rsid w:val="00007FAB"/>
    <w:rsid w:val="000101F4"/>
    <w:rsid w:val="00010912"/>
    <w:rsid w:val="00010F60"/>
    <w:rsid w:val="0001461E"/>
    <w:rsid w:val="0001755C"/>
    <w:rsid w:val="00020167"/>
    <w:rsid w:val="000202B9"/>
    <w:rsid w:val="00024B95"/>
    <w:rsid w:val="0002555F"/>
    <w:rsid w:val="0003033A"/>
    <w:rsid w:val="00030CDF"/>
    <w:rsid w:val="00031575"/>
    <w:rsid w:val="000322AE"/>
    <w:rsid w:val="00032F8D"/>
    <w:rsid w:val="00034BEF"/>
    <w:rsid w:val="0003526C"/>
    <w:rsid w:val="000354BC"/>
    <w:rsid w:val="000354E7"/>
    <w:rsid w:val="000359B6"/>
    <w:rsid w:val="00036696"/>
    <w:rsid w:val="00037D96"/>
    <w:rsid w:val="00037EAA"/>
    <w:rsid w:val="00040444"/>
    <w:rsid w:val="00041950"/>
    <w:rsid w:val="00050ABA"/>
    <w:rsid w:val="00051E29"/>
    <w:rsid w:val="00052B3E"/>
    <w:rsid w:val="000550A2"/>
    <w:rsid w:val="0006148A"/>
    <w:rsid w:val="00062C82"/>
    <w:rsid w:val="000645BD"/>
    <w:rsid w:val="00064EF2"/>
    <w:rsid w:val="00066206"/>
    <w:rsid w:val="0006691B"/>
    <w:rsid w:val="000701D8"/>
    <w:rsid w:val="0007098C"/>
    <w:rsid w:val="000715C3"/>
    <w:rsid w:val="00071F0C"/>
    <w:rsid w:val="00073627"/>
    <w:rsid w:val="00074AF1"/>
    <w:rsid w:val="00074D61"/>
    <w:rsid w:val="00076AB8"/>
    <w:rsid w:val="00083636"/>
    <w:rsid w:val="00084F44"/>
    <w:rsid w:val="00086496"/>
    <w:rsid w:val="00087BF2"/>
    <w:rsid w:val="000902C2"/>
    <w:rsid w:val="000920AE"/>
    <w:rsid w:val="00092664"/>
    <w:rsid w:val="00093B4F"/>
    <w:rsid w:val="000957C2"/>
    <w:rsid w:val="00096FB3"/>
    <w:rsid w:val="00097C38"/>
    <w:rsid w:val="000A04CE"/>
    <w:rsid w:val="000A1066"/>
    <w:rsid w:val="000A12EF"/>
    <w:rsid w:val="000A287B"/>
    <w:rsid w:val="000A3AA8"/>
    <w:rsid w:val="000A4C98"/>
    <w:rsid w:val="000B1429"/>
    <w:rsid w:val="000B1CCE"/>
    <w:rsid w:val="000B20AF"/>
    <w:rsid w:val="000B4906"/>
    <w:rsid w:val="000B68CF"/>
    <w:rsid w:val="000B69CC"/>
    <w:rsid w:val="000B7D1D"/>
    <w:rsid w:val="000C0AC9"/>
    <w:rsid w:val="000C239A"/>
    <w:rsid w:val="000C2461"/>
    <w:rsid w:val="000C4498"/>
    <w:rsid w:val="000C751A"/>
    <w:rsid w:val="000D2E11"/>
    <w:rsid w:val="000D481F"/>
    <w:rsid w:val="000D5534"/>
    <w:rsid w:val="000D67C1"/>
    <w:rsid w:val="000D681F"/>
    <w:rsid w:val="000E05B3"/>
    <w:rsid w:val="000E2171"/>
    <w:rsid w:val="000E28F7"/>
    <w:rsid w:val="000E363C"/>
    <w:rsid w:val="000E6E9E"/>
    <w:rsid w:val="001002ED"/>
    <w:rsid w:val="00101713"/>
    <w:rsid w:val="00101793"/>
    <w:rsid w:val="00102008"/>
    <w:rsid w:val="0010357A"/>
    <w:rsid w:val="00103C1A"/>
    <w:rsid w:val="00107C2E"/>
    <w:rsid w:val="00112597"/>
    <w:rsid w:val="00114532"/>
    <w:rsid w:val="00117295"/>
    <w:rsid w:val="00123596"/>
    <w:rsid w:val="00123CE0"/>
    <w:rsid w:val="00124C3A"/>
    <w:rsid w:val="001257CC"/>
    <w:rsid w:val="001258C2"/>
    <w:rsid w:val="00130A93"/>
    <w:rsid w:val="00130BBC"/>
    <w:rsid w:val="0013102B"/>
    <w:rsid w:val="00131DAD"/>
    <w:rsid w:val="00133AEC"/>
    <w:rsid w:val="00134150"/>
    <w:rsid w:val="00134269"/>
    <w:rsid w:val="001351FE"/>
    <w:rsid w:val="001366DC"/>
    <w:rsid w:val="00136DEA"/>
    <w:rsid w:val="00140056"/>
    <w:rsid w:val="00140529"/>
    <w:rsid w:val="00140C8C"/>
    <w:rsid w:val="00141293"/>
    <w:rsid w:val="001412C1"/>
    <w:rsid w:val="00142C4B"/>
    <w:rsid w:val="00147882"/>
    <w:rsid w:val="00151797"/>
    <w:rsid w:val="00155444"/>
    <w:rsid w:val="00156DD1"/>
    <w:rsid w:val="001570AE"/>
    <w:rsid w:val="00160E88"/>
    <w:rsid w:val="00165677"/>
    <w:rsid w:val="00165C62"/>
    <w:rsid w:val="00170B29"/>
    <w:rsid w:val="00172454"/>
    <w:rsid w:val="00191E20"/>
    <w:rsid w:val="00195A81"/>
    <w:rsid w:val="00196A19"/>
    <w:rsid w:val="001A0E02"/>
    <w:rsid w:val="001A1083"/>
    <w:rsid w:val="001A2415"/>
    <w:rsid w:val="001A340C"/>
    <w:rsid w:val="001A5329"/>
    <w:rsid w:val="001A5C5E"/>
    <w:rsid w:val="001B01B7"/>
    <w:rsid w:val="001B1C1D"/>
    <w:rsid w:val="001B205A"/>
    <w:rsid w:val="001B6874"/>
    <w:rsid w:val="001B6F21"/>
    <w:rsid w:val="001C1611"/>
    <w:rsid w:val="001C16AB"/>
    <w:rsid w:val="001C4203"/>
    <w:rsid w:val="001C49CB"/>
    <w:rsid w:val="001C4C7E"/>
    <w:rsid w:val="001C6D67"/>
    <w:rsid w:val="001D5206"/>
    <w:rsid w:val="001D528F"/>
    <w:rsid w:val="001D5F8E"/>
    <w:rsid w:val="001D7FF5"/>
    <w:rsid w:val="001E1439"/>
    <w:rsid w:val="001E4705"/>
    <w:rsid w:val="001E6922"/>
    <w:rsid w:val="001E6A5A"/>
    <w:rsid w:val="001E6C4E"/>
    <w:rsid w:val="001E72EC"/>
    <w:rsid w:val="001E7698"/>
    <w:rsid w:val="001E76E4"/>
    <w:rsid w:val="001F046B"/>
    <w:rsid w:val="001F1FBC"/>
    <w:rsid w:val="001F3031"/>
    <w:rsid w:val="001F3F33"/>
    <w:rsid w:val="001F58F1"/>
    <w:rsid w:val="002031BE"/>
    <w:rsid w:val="0020322A"/>
    <w:rsid w:val="00211E1C"/>
    <w:rsid w:val="00213DD2"/>
    <w:rsid w:val="00215362"/>
    <w:rsid w:val="0021722E"/>
    <w:rsid w:val="00221595"/>
    <w:rsid w:val="0022223F"/>
    <w:rsid w:val="00223283"/>
    <w:rsid w:val="00223525"/>
    <w:rsid w:val="00225673"/>
    <w:rsid w:val="002307BD"/>
    <w:rsid w:val="00232317"/>
    <w:rsid w:val="00232B4A"/>
    <w:rsid w:val="002372F5"/>
    <w:rsid w:val="00237C65"/>
    <w:rsid w:val="00240F86"/>
    <w:rsid w:val="00242727"/>
    <w:rsid w:val="00242A6D"/>
    <w:rsid w:val="002449E6"/>
    <w:rsid w:val="00245219"/>
    <w:rsid w:val="00245D62"/>
    <w:rsid w:val="002471EC"/>
    <w:rsid w:val="00252254"/>
    <w:rsid w:val="00252B5C"/>
    <w:rsid w:val="00252CDC"/>
    <w:rsid w:val="002545BB"/>
    <w:rsid w:val="00255449"/>
    <w:rsid w:val="002605BE"/>
    <w:rsid w:val="002607FF"/>
    <w:rsid w:val="00261299"/>
    <w:rsid w:val="00262ADF"/>
    <w:rsid w:val="002635C7"/>
    <w:rsid w:val="002656E4"/>
    <w:rsid w:val="00265E94"/>
    <w:rsid w:val="002705BB"/>
    <w:rsid w:val="0027278B"/>
    <w:rsid w:val="002760BB"/>
    <w:rsid w:val="002816E8"/>
    <w:rsid w:val="00283DC6"/>
    <w:rsid w:val="00284234"/>
    <w:rsid w:val="0028435B"/>
    <w:rsid w:val="002853D4"/>
    <w:rsid w:val="00285D93"/>
    <w:rsid w:val="00286103"/>
    <w:rsid w:val="002876A0"/>
    <w:rsid w:val="002877C5"/>
    <w:rsid w:val="00296481"/>
    <w:rsid w:val="002966EA"/>
    <w:rsid w:val="00297539"/>
    <w:rsid w:val="002A5218"/>
    <w:rsid w:val="002A5542"/>
    <w:rsid w:val="002B193F"/>
    <w:rsid w:val="002B21C4"/>
    <w:rsid w:val="002B372A"/>
    <w:rsid w:val="002B682A"/>
    <w:rsid w:val="002C0661"/>
    <w:rsid w:val="002C1691"/>
    <w:rsid w:val="002C1C01"/>
    <w:rsid w:val="002C33A3"/>
    <w:rsid w:val="002C5ABE"/>
    <w:rsid w:val="002C70F2"/>
    <w:rsid w:val="002D07A1"/>
    <w:rsid w:val="002D30F8"/>
    <w:rsid w:val="002D3816"/>
    <w:rsid w:val="002D3F2D"/>
    <w:rsid w:val="002D3F48"/>
    <w:rsid w:val="002D440D"/>
    <w:rsid w:val="002D6EF5"/>
    <w:rsid w:val="002D7077"/>
    <w:rsid w:val="002D74A8"/>
    <w:rsid w:val="002E06E6"/>
    <w:rsid w:val="002E0E0D"/>
    <w:rsid w:val="002E210E"/>
    <w:rsid w:val="002E2BA7"/>
    <w:rsid w:val="002E3D25"/>
    <w:rsid w:val="002E48E2"/>
    <w:rsid w:val="002E59B9"/>
    <w:rsid w:val="002E6323"/>
    <w:rsid w:val="002E6BB8"/>
    <w:rsid w:val="002E7D6A"/>
    <w:rsid w:val="002F3759"/>
    <w:rsid w:val="002F47A7"/>
    <w:rsid w:val="002F741B"/>
    <w:rsid w:val="00300EF9"/>
    <w:rsid w:val="003020A3"/>
    <w:rsid w:val="003022F5"/>
    <w:rsid w:val="00311374"/>
    <w:rsid w:val="00311614"/>
    <w:rsid w:val="003149AE"/>
    <w:rsid w:val="00315ADB"/>
    <w:rsid w:val="00317F04"/>
    <w:rsid w:val="0032349D"/>
    <w:rsid w:val="00325CAA"/>
    <w:rsid w:val="00327237"/>
    <w:rsid w:val="00332D0E"/>
    <w:rsid w:val="00333BB8"/>
    <w:rsid w:val="00337709"/>
    <w:rsid w:val="00337949"/>
    <w:rsid w:val="00340904"/>
    <w:rsid w:val="0034157D"/>
    <w:rsid w:val="00342744"/>
    <w:rsid w:val="00343269"/>
    <w:rsid w:val="00344529"/>
    <w:rsid w:val="00350F61"/>
    <w:rsid w:val="00351D38"/>
    <w:rsid w:val="00351F31"/>
    <w:rsid w:val="00353395"/>
    <w:rsid w:val="003535E7"/>
    <w:rsid w:val="003541DD"/>
    <w:rsid w:val="00355BA6"/>
    <w:rsid w:val="0035763B"/>
    <w:rsid w:val="00357DF6"/>
    <w:rsid w:val="00362099"/>
    <w:rsid w:val="00364D89"/>
    <w:rsid w:val="00366141"/>
    <w:rsid w:val="00366687"/>
    <w:rsid w:val="00367139"/>
    <w:rsid w:val="00370F0D"/>
    <w:rsid w:val="00371605"/>
    <w:rsid w:val="0037179C"/>
    <w:rsid w:val="00371BD7"/>
    <w:rsid w:val="0037477C"/>
    <w:rsid w:val="00377128"/>
    <w:rsid w:val="00377406"/>
    <w:rsid w:val="003810F8"/>
    <w:rsid w:val="003814A4"/>
    <w:rsid w:val="003830B2"/>
    <w:rsid w:val="00383178"/>
    <w:rsid w:val="00384B13"/>
    <w:rsid w:val="003870DD"/>
    <w:rsid w:val="00394072"/>
    <w:rsid w:val="00395200"/>
    <w:rsid w:val="00396946"/>
    <w:rsid w:val="00396950"/>
    <w:rsid w:val="003A0579"/>
    <w:rsid w:val="003A3733"/>
    <w:rsid w:val="003A4888"/>
    <w:rsid w:val="003B010D"/>
    <w:rsid w:val="003B046F"/>
    <w:rsid w:val="003B1AA4"/>
    <w:rsid w:val="003B2F9A"/>
    <w:rsid w:val="003B4F6E"/>
    <w:rsid w:val="003B5308"/>
    <w:rsid w:val="003B5885"/>
    <w:rsid w:val="003C0F90"/>
    <w:rsid w:val="003C3986"/>
    <w:rsid w:val="003C6D70"/>
    <w:rsid w:val="003C7F26"/>
    <w:rsid w:val="003D0D65"/>
    <w:rsid w:val="003E01D5"/>
    <w:rsid w:val="003E56EF"/>
    <w:rsid w:val="003E745A"/>
    <w:rsid w:val="003F00B9"/>
    <w:rsid w:val="003F3E71"/>
    <w:rsid w:val="003F7B78"/>
    <w:rsid w:val="00401A9C"/>
    <w:rsid w:val="00403548"/>
    <w:rsid w:val="00404123"/>
    <w:rsid w:val="0040759F"/>
    <w:rsid w:val="00410095"/>
    <w:rsid w:val="00410430"/>
    <w:rsid w:val="00410DCF"/>
    <w:rsid w:val="00412D3F"/>
    <w:rsid w:val="004133C6"/>
    <w:rsid w:val="00413F8E"/>
    <w:rsid w:val="004151E2"/>
    <w:rsid w:val="00416EBB"/>
    <w:rsid w:val="00417461"/>
    <w:rsid w:val="00420C1A"/>
    <w:rsid w:val="0042177A"/>
    <w:rsid w:val="004217E8"/>
    <w:rsid w:val="00421B0E"/>
    <w:rsid w:val="00421E33"/>
    <w:rsid w:val="00424F01"/>
    <w:rsid w:val="00424FD5"/>
    <w:rsid w:val="004269D8"/>
    <w:rsid w:val="00426E6E"/>
    <w:rsid w:val="00430428"/>
    <w:rsid w:val="004304C4"/>
    <w:rsid w:val="00430C1F"/>
    <w:rsid w:val="00430CC5"/>
    <w:rsid w:val="0043191F"/>
    <w:rsid w:val="00431F26"/>
    <w:rsid w:val="00432AA3"/>
    <w:rsid w:val="00435981"/>
    <w:rsid w:val="00435D77"/>
    <w:rsid w:val="00435E0D"/>
    <w:rsid w:val="00441411"/>
    <w:rsid w:val="00441A08"/>
    <w:rsid w:val="0044272A"/>
    <w:rsid w:val="004447C2"/>
    <w:rsid w:val="00444CB8"/>
    <w:rsid w:val="0044762E"/>
    <w:rsid w:val="00450615"/>
    <w:rsid w:val="00454FC1"/>
    <w:rsid w:val="004556A8"/>
    <w:rsid w:val="004559FA"/>
    <w:rsid w:val="00455AA5"/>
    <w:rsid w:val="00455BD3"/>
    <w:rsid w:val="00455C89"/>
    <w:rsid w:val="00460FC5"/>
    <w:rsid w:val="0046244E"/>
    <w:rsid w:val="00471810"/>
    <w:rsid w:val="004726A9"/>
    <w:rsid w:val="00474C40"/>
    <w:rsid w:val="004752EA"/>
    <w:rsid w:val="00476B49"/>
    <w:rsid w:val="00477B60"/>
    <w:rsid w:val="0048084D"/>
    <w:rsid w:val="00482F56"/>
    <w:rsid w:val="00490360"/>
    <w:rsid w:val="0049140B"/>
    <w:rsid w:val="004914E1"/>
    <w:rsid w:val="0049188E"/>
    <w:rsid w:val="00492BDB"/>
    <w:rsid w:val="004A17A3"/>
    <w:rsid w:val="004A339C"/>
    <w:rsid w:val="004A384E"/>
    <w:rsid w:val="004A5282"/>
    <w:rsid w:val="004A7953"/>
    <w:rsid w:val="004B195C"/>
    <w:rsid w:val="004B202E"/>
    <w:rsid w:val="004B5574"/>
    <w:rsid w:val="004B5D7E"/>
    <w:rsid w:val="004B7656"/>
    <w:rsid w:val="004C116E"/>
    <w:rsid w:val="004C13B7"/>
    <w:rsid w:val="004C276F"/>
    <w:rsid w:val="004C417D"/>
    <w:rsid w:val="004C41FE"/>
    <w:rsid w:val="004C4A2C"/>
    <w:rsid w:val="004C6846"/>
    <w:rsid w:val="004D04A4"/>
    <w:rsid w:val="004D06AB"/>
    <w:rsid w:val="004D1242"/>
    <w:rsid w:val="004D127F"/>
    <w:rsid w:val="004D15D9"/>
    <w:rsid w:val="004D2970"/>
    <w:rsid w:val="004D29B5"/>
    <w:rsid w:val="004D4008"/>
    <w:rsid w:val="004D47CA"/>
    <w:rsid w:val="004D4D00"/>
    <w:rsid w:val="004D5B9F"/>
    <w:rsid w:val="004E21AA"/>
    <w:rsid w:val="004E242D"/>
    <w:rsid w:val="004E33DD"/>
    <w:rsid w:val="004E42B1"/>
    <w:rsid w:val="004E535D"/>
    <w:rsid w:val="004E549B"/>
    <w:rsid w:val="004E6187"/>
    <w:rsid w:val="004E6A44"/>
    <w:rsid w:val="004F15EE"/>
    <w:rsid w:val="004F1A2D"/>
    <w:rsid w:val="004F2398"/>
    <w:rsid w:val="004F24F4"/>
    <w:rsid w:val="004F2D6F"/>
    <w:rsid w:val="004F2EF8"/>
    <w:rsid w:val="004F5E8D"/>
    <w:rsid w:val="004F6975"/>
    <w:rsid w:val="0050014B"/>
    <w:rsid w:val="00500CE5"/>
    <w:rsid w:val="00502A5A"/>
    <w:rsid w:val="00502B4A"/>
    <w:rsid w:val="005062CA"/>
    <w:rsid w:val="00507773"/>
    <w:rsid w:val="00513EA8"/>
    <w:rsid w:val="005159EB"/>
    <w:rsid w:val="0051693F"/>
    <w:rsid w:val="00525D32"/>
    <w:rsid w:val="005268F9"/>
    <w:rsid w:val="0053055B"/>
    <w:rsid w:val="0053059F"/>
    <w:rsid w:val="005316F7"/>
    <w:rsid w:val="00533FBC"/>
    <w:rsid w:val="0053608B"/>
    <w:rsid w:val="00540E7D"/>
    <w:rsid w:val="00541A67"/>
    <w:rsid w:val="00545464"/>
    <w:rsid w:val="00545FF0"/>
    <w:rsid w:val="0054622C"/>
    <w:rsid w:val="00546FF2"/>
    <w:rsid w:val="005532D6"/>
    <w:rsid w:val="0055355C"/>
    <w:rsid w:val="00555C1E"/>
    <w:rsid w:val="00562BE2"/>
    <w:rsid w:val="00564B7F"/>
    <w:rsid w:val="005654AD"/>
    <w:rsid w:val="005654B2"/>
    <w:rsid w:val="0057144A"/>
    <w:rsid w:val="00573384"/>
    <w:rsid w:val="00575317"/>
    <w:rsid w:val="0057574A"/>
    <w:rsid w:val="00575875"/>
    <w:rsid w:val="005770E3"/>
    <w:rsid w:val="005774B9"/>
    <w:rsid w:val="0057788A"/>
    <w:rsid w:val="00577926"/>
    <w:rsid w:val="005811EC"/>
    <w:rsid w:val="005814AB"/>
    <w:rsid w:val="00582A8E"/>
    <w:rsid w:val="0058307E"/>
    <w:rsid w:val="00583771"/>
    <w:rsid w:val="00583DC1"/>
    <w:rsid w:val="00584FAA"/>
    <w:rsid w:val="005862CA"/>
    <w:rsid w:val="005865E5"/>
    <w:rsid w:val="00586931"/>
    <w:rsid w:val="0058775E"/>
    <w:rsid w:val="0059156F"/>
    <w:rsid w:val="0059166D"/>
    <w:rsid w:val="00592286"/>
    <w:rsid w:val="00592A46"/>
    <w:rsid w:val="005962FB"/>
    <w:rsid w:val="0059689C"/>
    <w:rsid w:val="0059696F"/>
    <w:rsid w:val="00597098"/>
    <w:rsid w:val="005A0BF9"/>
    <w:rsid w:val="005A357F"/>
    <w:rsid w:val="005A3E17"/>
    <w:rsid w:val="005A441D"/>
    <w:rsid w:val="005A7F2F"/>
    <w:rsid w:val="005B2CBB"/>
    <w:rsid w:val="005B3034"/>
    <w:rsid w:val="005B5063"/>
    <w:rsid w:val="005B61E6"/>
    <w:rsid w:val="005B69FC"/>
    <w:rsid w:val="005B6F3D"/>
    <w:rsid w:val="005D0F62"/>
    <w:rsid w:val="005D17B8"/>
    <w:rsid w:val="005D509C"/>
    <w:rsid w:val="005D5DC7"/>
    <w:rsid w:val="005D6699"/>
    <w:rsid w:val="005E00E0"/>
    <w:rsid w:val="005E4060"/>
    <w:rsid w:val="005E7C82"/>
    <w:rsid w:val="005F0CB3"/>
    <w:rsid w:val="005F2CA9"/>
    <w:rsid w:val="005F3AF6"/>
    <w:rsid w:val="005F7816"/>
    <w:rsid w:val="00600F9B"/>
    <w:rsid w:val="00603648"/>
    <w:rsid w:val="00603F42"/>
    <w:rsid w:val="0060542C"/>
    <w:rsid w:val="00607CF4"/>
    <w:rsid w:val="006144F6"/>
    <w:rsid w:val="00615661"/>
    <w:rsid w:val="00616A1B"/>
    <w:rsid w:val="006218FE"/>
    <w:rsid w:val="00622686"/>
    <w:rsid w:val="00625D68"/>
    <w:rsid w:val="006311C7"/>
    <w:rsid w:val="00631A15"/>
    <w:rsid w:val="0063295E"/>
    <w:rsid w:val="00632CD9"/>
    <w:rsid w:val="00633D51"/>
    <w:rsid w:val="006342CA"/>
    <w:rsid w:val="00635F3C"/>
    <w:rsid w:val="00637B68"/>
    <w:rsid w:val="006409F5"/>
    <w:rsid w:val="00643362"/>
    <w:rsid w:val="0064649A"/>
    <w:rsid w:val="00646AD4"/>
    <w:rsid w:val="00652DBE"/>
    <w:rsid w:val="00654F6F"/>
    <w:rsid w:val="0065552C"/>
    <w:rsid w:val="00660D95"/>
    <w:rsid w:val="0066189D"/>
    <w:rsid w:val="00661A4F"/>
    <w:rsid w:val="00663319"/>
    <w:rsid w:val="0066355E"/>
    <w:rsid w:val="00663E06"/>
    <w:rsid w:val="006666F1"/>
    <w:rsid w:val="00666B94"/>
    <w:rsid w:val="006718FD"/>
    <w:rsid w:val="00675E7D"/>
    <w:rsid w:val="00676F34"/>
    <w:rsid w:val="00677470"/>
    <w:rsid w:val="00681E84"/>
    <w:rsid w:val="00684AF8"/>
    <w:rsid w:val="00684DED"/>
    <w:rsid w:val="006856E6"/>
    <w:rsid w:val="0068608A"/>
    <w:rsid w:val="0068691C"/>
    <w:rsid w:val="00687695"/>
    <w:rsid w:val="00687EE1"/>
    <w:rsid w:val="00690978"/>
    <w:rsid w:val="00692CC1"/>
    <w:rsid w:val="006935B9"/>
    <w:rsid w:val="00697034"/>
    <w:rsid w:val="006A2C8A"/>
    <w:rsid w:val="006A5D07"/>
    <w:rsid w:val="006A623B"/>
    <w:rsid w:val="006A7090"/>
    <w:rsid w:val="006C1D7D"/>
    <w:rsid w:val="006C2350"/>
    <w:rsid w:val="006C337F"/>
    <w:rsid w:val="006D0A38"/>
    <w:rsid w:val="006D35EB"/>
    <w:rsid w:val="006D5F7A"/>
    <w:rsid w:val="006D732A"/>
    <w:rsid w:val="006E1F1E"/>
    <w:rsid w:val="006E2007"/>
    <w:rsid w:val="006E2C6E"/>
    <w:rsid w:val="006E35DC"/>
    <w:rsid w:val="006E7F21"/>
    <w:rsid w:val="006F40A1"/>
    <w:rsid w:val="006F4A77"/>
    <w:rsid w:val="006F61BB"/>
    <w:rsid w:val="00704E68"/>
    <w:rsid w:val="007067D4"/>
    <w:rsid w:val="00707344"/>
    <w:rsid w:val="007103F2"/>
    <w:rsid w:val="007152BE"/>
    <w:rsid w:val="007169BB"/>
    <w:rsid w:val="00717533"/>
    <w:rsid w:val="00717C35"/>
    <w:rsid w:val="00720DF2"/>
    <w:rsid w:val="007232AE"/>
    <w:rsid w:val="00724F9B"/>
    <w:rsid w:val="00727571"/>
    <w:rsid w:val="00730910"/>
    <w:rsid w:val="00732759"/>
    <w:rsid w:val="00732A67"/>
    <w:rsid w:val="00732AE5"/>
    <w:rsid w:val="007349DD"/>
    <w:rsid w:val="00735E27"/>
    <w:rsid w:val="007423A4"/>
    <w:rsid w:val="007425A2"/>
    <w:rsid w:val="00743195"/>
    <w:rsid w:val="0074485B"/>
    <w:rsid w:val="007533BD"/>
    <w:rsid w:val="00753A87"/>
    <w:rsid w:val="00755551"/>
    <w:rsid w:val="0075653C"/>
    <w:rsid w:val="007576FC"/>
    <w:rsid w:val="00760759"/>
    <w:rsid w:val="00761B9D"/>
    <w:rsid w:val="0076400B"/>
    <w:rsid w:val="00765F06"/>
    <w:rsid w:val="00766E62"/>
    <w:rsid w:val="00771F79"/>
    <w:rsid w:val="00772D66"/>
    <w:rsid w:val="00772E2F"/>
    <w:rsid w:val="00774A56"/>
    <w:rsid w:val="00777123"/>
    <w:rsid w:val="00781B7D"/>
    <w:rsid w:val="00781F9F"/>
    <w:rsid w:val="0078270B"/>
    <w:rsid w:val="00783B7B"/>
    <w:rsid w:val="00783BC2"/>
    <w:rsid w:val="0078420B"/>
    <w:rsid w:val="00792E26"/>
    <w:rsid w:val="00793D37"/>
    <w:rsid w:val="00794E2B"/>
    <w:rsid w:val="0079538A"/>
    <w:rsid w:val="007A093E"/>
    <w:rsid w:val="007A30F0"/>
    <w:rsid w:val="007A3DA4"/>
    <w:rsid w:val="007A57A1"/>
    <w:rsid w:val="007A7984"/>
    <w:rsid w:val="007B09FF"/>
    <w:rsid w:val="007B2BF1"/>
    <w:rsid w:val="007B35C2"/>
    <w:rsid w:val="007B4E0D"/>
    <w:rsid w:val="007C16F0"/>
    <w:rsid w:val="007C2157"/>
    <w:rsid w:val="007C2FBE"/>
    <w:rsid w:val="007C42B2"/>
    <w:rsid w:val="007C4F12"/>
    <w:rsid w:val="007C61F6"/>
    <w:rsid w:val="007C69CC"/>
    <w:rsid w:val="007D5CDD"/>
    <w:rsid w:val="007D5CE2"/>
    <w:rsid w:val="007E1E94"/>
    <w:rsid w:val="007E4A32"/>
    <w:rsid w:val="007E67C6"/>
    <w:rsid w:val="007E7FCB"/>
    <w:rsid w:val="007F2A0D"/>
    <w:rsid w:val="007F7EB5"/>
    <w:rsid w:val="008024A2"/>
    <w:rsid w:val="0080374A"/>
    <w:rsid w:val="0080489F"/>
    <w:rsid w:val="008069BF"/>
    <w:rsid w:val="00806AB3"/>
    <w:rsid w:val="00807AC5"/>
    <w:rsid w:val="00811539"/>
    <w:rsid w:val="008115D4"/>
    <w:rsid w:val="00811616"/>
    <w:rsid w:val="0081161D"/>
    <w:rsid w:val="0081179E"/>
    <w:rsid w:val="00812A0A"/>
    <w:rsid w:val="0081443C"/>
    <w:rsid w:val="008147EA"/>
    <w:rsid w:val="00815FAA"/>
    <w:rsid w:val="00820FE3"/>
    <w:rsid w:val="0082581B"/>
    <w:rsid w:val="008301BA"/>
    <w:rsid w:val="008307DE"/>
    <w:rsid w:val="0083181A"/>
    <w:rsid w:val="00831B36"/>
    <w:rsid w:val="00835B14"/>
    <w:rsid w:val="00837730"/>
    <w:rsid w:val="00842744"/>
    <w:rsid w:val="008432DE"/>
    <w:rsid w:val="00843DBF"/>
    <w:rsid w:val="00852335"/>
    <w:rsid w:val="00852509"/>
    <w:rsid w:val="00854D0E"/>
    <w:rsid w:val="008569C0"/>
    <w:rsid w:val="00857EAF"/>
    <w:rsid w:val="00861409"/>
    <w:rsid w:val="00861419"/>
    <w:rsid w:val="00862544"/>
    <w:rsid w:val="0086470B"/>
    <w:rsid w:val="00866D41"/>
    <w:rsid w:val="00867B9F"/>
    <w:rsid w:val="0087092E"/>
    <w:rsid w:val="0087438E"/>
    <w:rsid w:val="0088023E"/>
    <w:rsid w:val="00880C6D"/>
    <w:rsid w:val="008849BF"/>
    <w:rsid w:val="008908A4"/>
    <w:rsid w:val="00890ABE"/>
    <w:rsid w:val="008921F1"/>
    <w:rsid w:val="008949BC"/>
    <w:rsid w:val="00895460"/>
    <w:rsid w:val="00895573"/>
    <w:rsid w:val="008960F9"/>
    <w:rsid w:val="00897CE1"/>
    <w:rsid w:val="008A1DF4"/>
    <w:rsid w:val="008A4873"/>
    <w:rsid w:val="008A4BED"/>
    <w:rsid w:val="008B1543"/>
    <w:rsid w:val="008B1B78"/>
    <w:rsid w:val="008B3670"/>
    <w:rsid w:val="008B5006"/>
    <w:rsid w:val="008B52F1"/>
    <w:rsid w:val="008B5F69"/>
    <w:rsid w:val="008C01DB"/>
    <w:rsid w:val="008C0573"/>
    <w:rsid w:val="008C205E"/>
    <w:rsid w:val="008C4C5D"/>
    <w:rsid w:val="008C6D0D"/>
    <w:rsid w:val="008D130F"/>
    <w:rsid w:val="008D1B1A"/>
    <w:rsid w:val="008D26E8"/>
    <w:rsid w:val="008D2CDF"/>
    <w:rsid w:val="008D4C1E"/>
    <w:rsid w:val="008D4FA2"/>
    <w:rsid w:val="008D572C"/>
    <w:rsid w:val="008D60F4"/>
    <w:rsid w:val="008D7723"/>
    <w:rsid w:val="008E1819"/>
    <w:rsid w:val="008E2E60"/>
    <w:rsid w:val="008E311C"/>
    <w:rsid w:val="008E7983"/>
    <w:rsid w:val="008E7D8D"/>
    <w:rsid w:val="008F0FE1"/>
    <w:rsid w:val="008F1A07"/>
    <w:rsid w:val="008F359C"/>
    <w:rsid w:val="008F4887"/>
    <w:rsid w:val="008F506C"/>
    <w:rsid w:val="008F571A"/>
    <w:rsid w:val="008F5B28"/>
    <w:rsid w:val="009007C7"/>
    <w:rsid w:val="009011D3"/>
    <w:rsid w:val="0090404C"/>
    <w:rsid w:val="00906D4B"/>
    <w:rsid w:val="00907256"/>
    <w:rsid w:val="0091038B"/>
    <w:rsid w:val="00911414"/>
    <w:rsid w:val="00912F95"/>
    <w:rsid w:val="00912FB7"/>
    <w:rsid w:val="009130D7"/>
    <w:rsid w:val="00914DBA"/>
    <w:rsid w:val="0091792C"/>
    <w:rsid w:val="0092086A"/>
    <w:rsid w:val="00922985"/>
    <w:rsid w:val="00925F61"/>
    <w:rsid w:val="0092659B"/>
    <w:rsid w:val="00926887"/>
    <w:rsid w:val="00926D90"/>
    <w:rsid w:val="009272AF"/>
    <w:rsid w:val="00927B1A"/>
    <w:rsid w:val="00932EB9"/>
    <w:rsid w:val="009330FA"/>
    <w:rsid w:val="00933B01"/>
    <w:rsid w:val="00934A9C"/>
    <w:rsid w:val="0093536F"/>
    <w:rsid w:val="00935DD8"/>
    <w:rsid w:val="009401E8"/>
    <w:rsid w:val="00940478"/>
    <w:rsid w:val="00944F4C"/>
    <w:rsid w:val="009468C0"/>
    <w:rsid w:val="0094715D"/>
    <w:rsid w:val="00947534"/>
    <w:rsid w:val="00947B64"/>
    <w:rsid w:val="00950887"/>
    <w:rsid w:val="00952192"/>
    <w:rsid w:val="0095508A"/>
    <w:rsid w:val="00955F32"/>
    <w:rsid w:val="00957E56"/>
    <w:rsid w:val="00962CFA"/>
    <w:rsid w:val="00965477"/>
    <w:rsid w:val="00966A5F"/>
    <w:rsid w:val="009678ED"/>
    <w:rsid w:val="00971321"/>
    <w:rsid w:val="00971D39"/>
    <w:rsid w:val="00973CDC"/>
    <w:rsid w:val="009812BC"/>
    <w:rsid w:val="009816A0"/>
    <w:rsid w:val="0098246E"/>
    <w:rsid w:val="00987F34"/>
    <w:rsid w:val="009902C5"/>
    <w:rsid w:val="00992DBE"/>
    <w:rsid w:val="00993109"/>
    <w:rsid w:val="00994D9D"/>
    <w:rsid w:val="00995BBD"/>
    <w:rsid w:val="009A19D3"/>
    <w:rsid w:val="009A4E86"/>
    <w:rsid w:val="009A6CD9"/>
    <w:rsid w:val="009A7C0D"/>
    <w:rsid w:val="009A7D5C"/>
    <w:rsid w:val="009B0717"/>
    <w:rsid w:val="009B0EE5"/>
    <w:rsid w:val="009B1470"/>
    <w:rsid w:val="009B4C50"/>
    <w:rsid w:val="009B4F91"/>
    <w:rsid w:val="009B7708"/>
    <w:rsid w:val="009C1BFC"/>
    <w:rsid w:val="009C2A64"/>
    <w:rsid w:val="009C2C29"/>
    <w:rsid w:val="009C3F83"/>
    <w:rsid w:val="009C4FA1"/>
    <w:rsid w:val="009C73CC"/>
    <w:rsid w:val="009D06D3"/>
    <w:rsid w:val="009D0C95"/>
    <w:rsid w:val="009D10A8"/>
    <w:rsid w:val="009D4466"/>
    <w:rsid w:val="009D45B1"/>
    <w:rsid w:val="009D493E"/>
    <w:rsid w:val="009D637D"/>
    <w:rsid w:val="009D69D3"/>
    <w:rsid w:val="009E13D7"/>
    <w:rsid w:val="009E2411"/>
    <w:rsid w:val="009E356D"/>
    <w:rsid w:val="009E378A"/>
    <w:rsid w:val="009E3D71"/>
    <w:rsid w:val="009E49C9"/>
    <w:rsid w:val="009F07E7"/>
    <w:rsid w:val="009F12AA"/>
    <w:rsid w:val="009F156F"/>
    <w:rsid w:val="009F1877"/>
    <w:rsid w:val="009F380D"/>
    <w:rsid w:val="009F4B83"/>
    <w:rsid w:val="009F58BE"/>
    <w:rsid w:val="00A02889"/>
    <w:rsid w:val="00A03663"/>
    <w:rsid w:val="00A06B7A"/>
    <w:rsid w:val="00A1112F"/>
    <w:rsid w:val="00A15423"/>
    <w:rsid w:val="00A159C2"/>
    <w:rsid w:val="00A17715"/>
    <w:rsid w:val="00A20810"/>
    <w:rsid w:val="00A23556"/>
    <w:rsid w:val="00A257B8"/>
    <w:rsid w:val="00A2593C"/>
    <w:rsid w:val="00A26383"/>
    <w:rsid w:val="00A35677"/>
    <w:rsid w:val="00A36F90"/>
    <w:rsid w:val="00A37A6F"/>
    <w:rsid w:val="00A423D7"/>
    <w:rsid w:val="00A45C6E"/>
    <w:rsid w:val="00A46A54"/>
    <w:rsid w:val="00A47A70"/>
    <w:rsid w:val="00A50122"/>
    <w:rsid w:val="00A51226"/>
    <w:rsid w:val="00A5273E"/>
    <w:rsid w:val="00A5346F"/>
    <w:rsid w:val="00A538F5"/>
    <w:rsid w:val="00A54121"/>
    <w:rsid w:val="00A54453"/>
    <w:rsid w:val="00A56F61"/>
    <w:rsid w:val="00A60BCB"/>
    <w:rsid w:val="00A61485"/>
    <w:rsid w:val="00A64978"/>
    <w:rsid w:val="00A67C35"/>
    <w:rsid w:val="00A70F74"/>
    <w:rsid w:val="00A71F7A"/>
    <w:rsid w:val="00A72ABB"/>
    <w:rsid w:val="00A761A7"/>
    <w:rsid w:val="00A826E2"/>
    <w:rsid w:val="00A8332C"/>
    <w:rsid w:val="00A85D10"/>
    <w:rsid w:val="00A86BB6"/>
    <w:rsid w:val="00A90C40"/>
    <w:rsid w:val="00A916C5"/>
    <w:rsid w:val="00A917FF"/>
    <w:rsid w:val="00A91C59"/>
    <w:rsid w:val="00A933D8"/>
    <w:rsid w:val="00A95C7F"/>
    <w:rsid w:val="00AA0865"/>
    <w:rsid w:val="00AA1241"/>
    <w:rsid w:val="00AA1D44"/>
    <w:rsid w:val="00AA33C4"/>
    <w:rsid w:val="00AA5F58"/>
    <w:rsid w:val="00AB0EBF"/>
    <w:rsid w:val="00AB4019"/>
    <w:rsid w:val="00AB4604"/>
    <w:rsid w:val="00AB7090"/>
    <w:rsid w:val="00AB7854"/>
    <w:rsid w:val="00AB7A84"/>
    <w:rsid w:val="00AC0180"/>
    <w:rsid w:val="00AC06D8"/>
    <w:rsid w:val="00AC0854"/>
    <w:rsid w:val="00AC0E55"/>
    <w:rsid w:val="00AC3EE1"/>
    <w:rsid w:val="00AC4BE0"/>
    <w:rsid w:val="00AC762D"/>
    <w:rsid w:val="00AC7B2C"/>
    <w:rsid w:val="00AD3059"/>
    <w:rsid w:val="00AD480B"/>
    <w:rsid w:val="00AD74EB"/>
    <w:rsid w:val="00AE1596"/>
    <w:rsid w:val="00AE18B8"/>
    <w:rsid w:val="00AE1E4E"/>
    <w:rsid w:val="00AE25D1"/>
    <w:rsid w:val="00AE2E3B"/>
    <w:rsid w:val="00AE69F4"/>
    <w:rsid w:val="00AF2345"/>
    <w:rsid w:val="00AF26E3"/>
    <w:rsid w:val="00AF2C09"/>
    <w:rsid w:val="00AF50D3"/>
    <w:rsid w:val="00AF5840"/>
    <w:rsid w:val="00AF6A89"/>
    <w:rsid w:val="00AF75F8"/>
    <w:rsid w:val="00AF7A0C"/>
    <w:rsid w:val="00B00BC8"/>
    <w:rsid w:val="00B02E03"/>
    <w:rsid w:val="00B05792"/>
    <w:rsid w:val="00B06594"/>
    <w:rsid w:val="00B10B15"/>
    <w:rsid w:val="00B10FD8"/>
    <w:rsid w:val="00B1379E"/>
    <w:rsid w:val="00B144F2"/>
    <w:rsid w:val="00B148E0"/>
    <w:rsid w:val="00B14956"/>
    <w:rsid w:val="00B16F0E"/>
    <w:rsid w:val="00B21140"/>
    <w:rsid w:val="00B23A2A"/>
    <w:rsid w:val="00B23EFB"/>
    <w:rsid w:val="00B24418"/>
    <w:rsid w:val="00B253DF"/>
    <w:rsid w:val="00B2545A"/>
    <w:rsid w:val="00B25615"/>
    <w:rsid w:val="00B27525"/>
    <w:rsid w:val="00B309A9"/>
    <w:rsid w:val="00B32AD9"/>
    <w:rsid w:val="00B3591A"/>
    <w:rsid w:val="00B37D4C"/>
    <w:rsid w:val="00B40C7A"/>
    <w:rsid w:val="00B4169F"/>
    <w:rsid w:val="00B41D24"/>
    <w:rsid w:val="00B432F1"/>
    <w:rsid w:val="00B43575"/>
    <w:rsid w:val="00B44245"/>
    <w:rsid w:val="00B468DC"/>
    <w:rsid w:val="00B47249"/>
    <w:rsid w:val="00B47451"/>
    <w:rsid w:val="00B50F30"/>
    <w:rsid w:val="00B52A1C"/>
    <w:rsid w:val="00B55643"/>
    <w:rsid w:val="00B5687E"/>
    <w:rsid w:val="00B56885"/>
    <w:rsid w:val="00B569D3"/>
    <w:rsid w:val="00B6132F"/>
    <w:rsid w:val="00B6182F"/>
    <w:rsid w:val="00B633A5"/>
    <w:rsid w:val="00B65DC4"/>
    <w:rsid w:val="00B66029"/>
    <w:rsid w:val="00B67F97"/>
    <w:rsid w:val="00B72873"/>
    <w:rsid w:val="00B76275"/>
    <w:rsid w:val="00B77346"/>
    <w:rsid w:val="00B778CD"/>
    <w:rsid w:val="00B77F02"/>
    <w:rsid w:val="00B82F96"/>
    <w:rsid w:val="00B84AB2"/>
    <w:rsid w:val="00B84FAB"/>
    <w:rsid w:val="00B86BD3"/>
    <w:rsid w:val="00B95F90"/>
    <w:rsid w:val="00B97330"/>
    <w:rsid w:val="00BA3937"/>
    <w:rsid w:val="00BA4DD8"/>
    <w:rsid w:val="00BA56D6"/>
    <w:rsid w:val="00BA5A91"/>
    <w:rsid w:val="00BB1071"/>
    <w:rsid w:val="00BB1EE5"/>
    <w:rsid w:val="00BB5689"/>
    <w:rsid w:val="00BB6DD9"/>
    <w:rsid w:val="00BC0E73"/>
    <w:rsid w:val="00BC2DA5"/>
    <w:rsid w:val="00BC5A70"/>
    <w:rsid w:val="00BC7683"/>
    <w:rsid w:val="00BD0F23"/>
    <w:rsid w:val="00BD156D"/>
    <w:rsid w:val="00BD29F3"/>
    <w:rsid w:val="00BD42D7"/>
    <w:rsid w:val="00BD456E"/>
    <w:rsid w:val="00BE00B6"/>
    <w:rsid w:val="00BE05D4"/>
    <w:rsid w:val="00BE396F"/>
    <w:rsid w:val="00BE6744"/>
    <w:rsid w:val="00BE78DB"/>
    <w:rsid w:val="00BF045C"/>
    <w:rsid w:val="00BF30E0"/>
    <w:rsid w:val="00BF6669"/>
    <w:rsid w:val="00BF7622"/>
    <w:rsid w:val="00BF7691"/>
    <w:rsid w:val="00BF7B54"/>
    <w:rsid w:val="00C00719"/>
    <w:rsid w:val="00C0363B"/>
    <w:rsid w:val="00C03D0E"/>
    <w:rsid w:val="00C05F25"/>
    <w:rsid w:val="00C148FE"/>
    <w:rsid w:val="00C149DC"/>
    <w:rsid w:val="00C1580F"/>
    <w:rsid w:val="00C20BF9"/>
    <w:rsid w:val="00C20D8F"/>
    <w:rsid w:val="00C22C99"/>
    <w:rsid w:val="00C231A6"/>
    <w:rsid w:val="00C25533"/>
    <w:rsid w:val="00C30B08"/>
    <w:rsid w:val="00C34001"/>
    <w:rsid w:val="00C351C5"/>
    <w:rsid w:val="00C36829"/>
    <w:rsid w:val="00C37035"/>
    <w:rsid w:val="00C376EB"/>
    <w:rsid w:val="00C37D42"/>
    <w:rsid w:val="00C40C9E"/>
    <w:rsid w:val="00C44EDD"/>
    <w:rsid w:val="00C46575"/>
    <w:rsid w:val="00C470DF"/>
    <w:rsid w:val="00C505AE"/>
    <w:rsid w:val="00C50FCE"/>
    <w:rsid w:val="00C52818"/>
    <w:rsid w:val="00C53C57"/>
    <w:rsid w:val="00C53CED"/>
    <w:rsid w:val="00C549AA"/>
    <w:rsid w:val="00C56382"/>
    <w:rsid w:val="00C57EC7"/>
    <w:rsid w:val="00C626B7"/>
    <w:rsid w:val="00C66F06"/>
    <w:rsid w:val="00C6725B"/>
    <w:rsid w:val="00C72341"/>
    <w:rsid w:val="00C7397D"/>
    <w:rsid w:val="00C73C1A"/>
    <w:rsid w:val="00C75394"/>
    <w:rsid w:val="00C755C1"/>
    <w:rsid w:val="00C757A2"/>
    <w:rsid w:val="00C76743"/>
    <w:rsid w:val="00C8711A"/>
    <w:rsid w:val="00C8770F"/>
    <w:rsid w:val="00C879E4"/>
    <w:rsid w:val="00C907DE"/>
    <w:rsid w:val="00C90FB2"/>
    <w:rsid w:val="00C961FB"/>
    <w:rsid w:val="00C96876"/>
    <w:rsid w:val="00CA2259"/>
    <w:rsid w:val="00CA31C0"/>
    <w:rsid w:val="00CA51C7"/>
    <w:rsid w:val="00CA5292"/>
    <w:rsid w:val="00CA5AE9"/>
    <w:rsid w:val="00CB5E64"/>
    <w:rsid w:val="00CB717F"/>
    <w:rsid w:val="00CB71D0"/>
    <w:rsid w:val="00CC2486"/>
    <w:rsid w:val="00CC35F7"/>
    <w:rsid w:val="00CC56F4"/>
    <w:rsid w:val="00CD19C9"/>
    <w:rsid w:val="00CD2D19"/>
    <w:rsid w:val="00CD2DE5"/>
    <w:rsid w:val="00CD4630"/>
    <w:rsid w:val="00CD52BC"/>
    <w:rsid w:val="00CD7AB8"/>
    <w:rsid w:val="00CD7FA9"/>
    <w:rsid w:val="00CE0847"/>
    <w:rsid w:val="00CE24DE"/>
    <w:rsid w:val="00CE296B"/>
    <w:rsid w:val="00CE3E3C"/>
    <w:rsid w:val="00CF2C98"/>
    <w:rsid w:val="00CF3A3A"/>
    <w:rsid w:val="00D02312"/>
    <w:rsid w:val="00D03218"/>
    <w:rsid w:val="00D06524"/>
    <w:rsid w:val="00D06C48"/>
    <w:rsid w:val="00D077B2"/>
    <w:rsid w:val="00D07858"/>
    <w:rsid w:val="00D07C44"/>
    <w:rsid w:val="00D114A0"/>
    <w:rsid w:val="00D12782"/>
    <w:rsid w:val="00D14983"/>
    <w:rsid w:val="00D15F07"/>
    <w:rsid w:val="00D2445A"/>
    <w:rsid w:val="00D24931"/>
    <w:rsid w:val="00D25384"/>
    <w:rsid w:val="00D26B23"/>
    <w:rsid w:val="00D33CE3"/>
    <w:rsid w:val="00D368C2"/>
    <w:rsid w:val="00D40F43"/>
    <w:rsid w:val="00D423B8"/>
    <w:rsid w:val="00D434A1"/>
    <w:rsid w:val="00D507DB"/>
    <w:rsid w:val="00D527A9"/>
    <w:rsid w:val="00D5297D"/>
    <w:rsid w:val="00D53590"/>
    <w:rsid w:val="00D606EE"/>
    <w:rsid w:val="00D62831"/>
    <w:rsid w:val="00D63504"/>
    <w:rsid w:val="00D63883"/>
    <w:rsid w:val="00D66F6E"/>
    <w:rsid w:val="00D71639"/>
    <w:rsid w:val="00D718C2"/>
    <w:rsid w:val="00D71F4B"/>
    <w:rsid w:val="00D733CD"/>
    <w:rsid w:val="00D751C7"/>
    <w:rsid w:val="00D75F9A"/>
    <w:rsid w:val="00D77CCB"/>
    <w:rsid w:val="00D77D76"/>
    <w:rsid w:val="00D864D6"/>
    <w:rsid w:val="00D86A72"/>
    <w:rsid w:val="00D911CF"/>
    <w:rsid w:val="00D92D6E"/>
    <w:rsid w:val="00D93EFD"/>
    <w:rsid w:val="00D97362"/>
    <w:rsid w:val="00DA07F0"/>
    <w:rsid w:val="00DA26C0"/>
    <w:rsid w:val="00DA56C7"/>
    <w:rsid w:val="00DA6E47"/>
    <w:rsid w:val="00DB0FEC"/>
    <w:rsid w:val="00DB29D1"/>
    <w:rsid w:val="00DB680B"/>
    <w:rsid w:val="00DB76A9"/>
    <w:rsid w:val="00DB782C"/>
    <w:rsid w:val="00DC0BCB"/>
    <w:rsid w:val="00DC14D7"/>
    <w:rsid w:val="00DC34FB"/>
    <w:rsid w:val="00DC3760"/>
    <w:rsid w:val="00DC3E43"/>
    <w:rsid w:val="00DC4F30"/>
    <w:rsid w:val="00DC7EC8"/>
    <w:rsid w:val="00DD0DD7"/>
    <w:rsid w:val="00DD3423"/>
    <w:rsid w:val="00DD46A6"/>
    <w:rsid w:val="00DD5010"/>
    <w:rsid w:val="00DD583B"/>
    <w:rsid w:val="00DE1C58"/>
    <w:rsid w:val="00DE269E"/>
    <w:rsid w:val="00DE4A62"/>
    <w:rsid w:val="00DE632A"/>
    <w:rsid w:val="00DE73BD"/>
    <w:rsid w:val="00DE7BDE"/>
    <w:rsid w:val="00DF072B"/>
    <w:rsid w:val="00DF1D68"/>
    <w:rsid w:val="00DF39A5"/>
    <w:rsid w:val="00DF4BB4"/>
    <w:rsid w:val="00DF5E26"/>
    <w:rsid w:val="00DF5FD0"/>
    <w:rsid w:val="00DF63B3"/>
    <w:rsid w:val="00E001CB"/>
    <w:rsid w:val="00E00FC5"/>
    <w:rsid w:val="00E02B2A"/>
    <w:rsid w:val="00E04A67"/>
    <w:rsid w:val="00E0523F"/>
    <w:rsid w:val="00E061CF"/>
    <w:rsid w:val="00E06421"/>
    <w:rsid w:val="00E064F2"/>
    <w:rsid w:val="00E06C0B"/>
    <w:rsid w:val="00E11D2F"/>
    <w:rsid w:val="00E15595"/>
    <w:rsid w:val="00E2395F"/>
    <w:rsid w:val="00E2489C"/>
    <w:rsid w:val="00E25B20"/>
    <w:rsid w:val="00E27729"/>
    <w:rsid w:val="00E3268D"/>
    <w:rsid w:val="00E331A5"/>
    <w:rsid w:val="00E33993"/>
    <w:rsid w:val="00E447B6"/>
    <w:rsid w:val="00E44D1D"/>
    <w:rsid w:val="00E45736"/>
    <w:rsid w:val="00E50E99"/>
    <w:rsid w:val="00E52E1F"/>
    <w:rsid w:val="00E54F6B"/>
    <w:rsid w:val="00E5607C"/>
    <w:rsid w:val="00E56D73"/>
    <w:rsid w:val="00E60F7E"/>
    <w:rsid w:val="00E618F1"/>
    <w:rsid w:val="00E61EE7"/>
    <w:rsid w:val="00E647AF"/>
    <w:rsid w:val="00E64ABA"/>
    <w:rsid w:val="00E659E5"/>
    <w:rsid w:val="00E6600C"/>
    <w:rsid w:val="00E67293"/>
    <w:rsid w:val="00E717F1"/>
    <w:rsid w:val="00E71AC3"/>
    <w:rsid w:val="00E73854"/>
    <w:rsid w:val="00E7586A"/>
    <w:rsid w:val="00E75C30"/>
    <w:rsid w:val="00E82330"/>
    <w:rsid w:val="00E83A7F"/>
    <w:rsid w:val="00E85FCC"/>
    <w:rsid w:val="00E90753"/>
    <w:rsid w:val="00E91A38"/>
    <w:rsid w:val="00E92A8F"/>
    <w:rsid w:val="00E92C09"/>
    <w:rsid w:val="00E94BC7"/>
    <w:rsid w:val="00E95658"/>
    <w:rsid w:val="00E95DF5"/>
    <w:rsid w:val="00E97CCC"/>
    <w:rsid w:val="00E97E28"/>
    <w:rsid w:val="00EA066D"/>
    <w:rsid w:val="00EA08A6"/>
    <w:rsid w:val="00EA366C"/>
    <w:rsid w:val="00EA3CD4"/>
    <w:rsid w:val="00EA496B"/>
    <w:rsid w:val="00EA70DF"/>
    <w:rsid w:val="00EB045F"/>
    <w:rsid w:val="00EB2E52"/>
    <w:rsid w:val="00EB48A2"/>
    <w:rsid w:val="00EB753F"/>
    <w:rsid w:val="00EB7909"/>
    <w:rsid w:val="00EC5A37"/>
    <w:rsid w:val="00EC7400"/>
    <w:rsid w:val="00ED1061"/>
    <w:rsid w:val="00ED1BB6"/>
    <w:rsid w:val="00ED2853"/>
    <w:rsid w:val="00ED3C56"/>
    <w:rsid w:val="00ED44F7"/>
    <w:rsid w:val="00ED6E03"/>
    <w:rsid w:val="00ED7559"/>
    <w:rsid w:val="00EE39E0"/>
    <w:rsid w:val="00EE6F19"/>
    <w:rsid w:val="00EF2A3A"/>
    <w:rsid w:val="00EF47E7"/>
    <w:rsid w:val="00EF5AA0"/>
    <w:rsid w:val="00EF6A1C"/>
    <w:rsid w:val="00F004E9"/>
    <w:rsid w:val="00F02BB2"/>
    <w:rsid w:val="00F02CBC"/>
    <w:rsid w:val="00F03481"/>
    <w:rsid w:val="00F05C30"/>
    <w:rsid w:val="00F07884"/>
    <w:rsid w:val="00F12B5E"/>
    <w:rsid w:val="00F14B01"/>
    <w:rsid w:val="00F159DA"/>
    <w:rsid w:val="00F16104"/>
    <w:rsid w:val="00F17422"/>
    <w:rsid w:val="00F203CA"/>
    <w:rsid w:val="00F20A6B"/>
    <w:rsid w:val="00F218C4"/>
    <w:rsid w:val="00F2215A"/>
    <w:rsid w:val="00F23922"/>
    <w:rsid w:val="00F25AB6"/>
    <w:rsid w:val="00F261F4"/>
    <w:rsid w:val="00F270D4"/>
    <w:rsid w:val="00F27528"/>
    <w:rsid w:val="00F3095F"/>
    <w:rsid w:val="00F31A34"/>
    <w:rsid w:val="00F324BF"/>
    <w:rsid w:val="00F330FE"/>
    <w:rsid w:val="00F34534"/>
    <w:rsid w:val="00F37719"/>
    <w:rsid w:val="00F40937"/>
    <w:rsid w:val="00F41513"/>
    <w:rsid w:val="00F4375B"/>
    <w:rsid w:val="00F45A63"/>
    <w:rsid w:val="00F45B08"/>
    <w:rsid w:val="00F4639D"/>
    <w:rsid w:val="00F525A8"/>
    <w:rsid w:val="00F52DD8"/>
    <w:rsid w:val="00F53702"/>
    <w:rsid w:val="00F53F8F"/>
    <w:rsid w:val="00F54511"/>
    <w:rsid w:val="00F5477F"/>
    <w:rsid w:val="00F573B7"/>
    <w:rsid w:val="00F62D51"/>
    <w:rsid w:val="00F635A4"/>
    <w:rsid w:val="00F64DCA"/>
    <w:rsid w:val="00F66437"/>
    <w:rsid w:val="00F6719B"/>
    <w:rsid w:val="00F7335E"/>
    <w:rsid w:val="00F74950"/>
    <w:rsid w:val="00F75C16"/>
    <w:rsid w:val="00F77340"/>
    <w:rsid w:val="00F778A5"/>
    <w:rsid w:val="00F803F7"/>
    <w:rsid w:val="00F810A4"/>
    <w:rsid w:val="00F84624"/>
    <w:rsid w:val="00F8519F"/>
    <w:rsid w:val="00F9031C"/>
    <w:rsid w:val="00F908CC"/>
    <w:rsid w:val="00F91028"/>
    <w:rsid w:val="00F94A4D"/>
    <w:rsid w:val="00F95ECD"/>
    <w:rsid w:val="00F96807"/>
    <w:rsid w:val="00F96970"/>
    <w:rsid w:val="00F96A69"/>
    <w:rsid w:val="00F977D5"/>
    <w:rsid w:val="00FA1ABA"/>
    <w:rsid w:val="00FA2AED"/>
    <w:rsid w:val="00FB153E"/>
    <w:rsid w:val="00FB160F"/>
    <w:rsid w:val="00FB4E8F"/>
    <w:rsid w:val="00FB5123"/>
    <w:rsid w:val="00FB7694"/>
    <w:rsid w:val="00FB7C62"/>
    <w:rsid w:val="00FC1D92"/>
    <w:rsid w:val="00FC263C"/>
    <w:rsid w:val="00FC453D"/>
    <w:rsid w:val="00FC7B8E"/>
    <w:rsid w:val="00FD57BD"/>
    <w:rsid w:val="00FD625F"/>
    <w:rsid w:val="00FD67D6"/>
    <w:rsid w:val="00FE215C"/>
    <w:rsid w:val="00FE2477"/>
    <w:rsid w:val="00FE652B"/>
    <w:rsid w:val="00FE726F"/>
    <w:rsid w:val="00FF22F8"/>
    <w:rsid w:val="00FF30BA"/>
    <w:rsid w:val="00FF51C8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EA6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81F"/>
    <w:rPr>
      <w:szCs w:val="24"/>
      <w:lang w:val="hu-HU"/>
    </w:rPr>
  </w:style>
  <w:style w:type="paragraph" w:styleId="Heading1">
    <w:name w:val="heading 1"/>
    <w:basedOn w:val="Normal"/>
    <w:next w:val="Normal"/>
    <w:qFormat/>
    <w:rsid w:val="000D681F"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68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D68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681F"/>
  </w:style>
  <w:style w:type="character" w:styleId="Hyperlink">
    <w:name w:val="Hyperlink"/>
    <w:rsid w:val="000D681F"/>
    <w:rPr>
      <w:color w:val="0000FF"/>
      <w:u w:val="single"/>
    </w:rPr>
  </w:style>
  <w:style w:type="paragraph" w:styleId="BodyText2">
    <w:name w:val="Body Text 2"/>
    <w:basedOn w:val="Normal"/>
    <w:link w:val="BodyText2Char"/>
    <w:rsid w:val="000D681F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47A70"/>
    <w:rPr>
      <w:szCs w:val="24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F2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4906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57788A"/>
    <w:rPr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image" Target="media/image2.jpeg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facebook.com/fordmagyarorszag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10.png"/><Relationship Id="rId10" Type="http://schemas.openxmlformats.org/officeDocument/2006/relationships/image" Target="media/image3.jpeg"/><Relationship Id="rId4" Type="http://schemas.openxmlformats.org/officeDocument/2006/relationships/hyperlink" Target="http://www.youtube.com/fordofeurope" TargetMode="External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D9801-93DD-47DE-AECE-8BF60FDA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1982</Words>
  <Characters>13681</Characters>
  <Application>Microsoft Office Word</Application>
  <DocSecurity>0</DocSecurity>
  <Lines>114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15632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2021-02-08T22:05:00Z</dcterms:created>
  <dcterms:modified xsi:type="dcterms:W3CDTF">2021-02-08T22:27:00Z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