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58" w:rsidRPr="00C96358" w:rsidRDefault="00B81058" w:rsidP="00B81058">
      <w:pPr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Stockholm 2011-08</w:t>
      </w:r>
      <w:r w:rsidRPr="00A95C35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17</w:t>
      </w:r>
    </w:p>
    <w:p w:rsidR="00B81058" w:rsidRDefault="00B81058" w:rsidP="00B81058">
      <w:pPr>
        <w:pStyle w:val="Header"/>
        <w:jc w:val="center"/>
        <w:rPr>
          <w:rFonts w:cstheme="minorHAnsi"/>
          <w:sz w:val="28"/>
          <w:szCs w:val="28"/>
        </w:rPr>
      </w:pPr>
      <w:r w:rsidRPr="00C710B0">
        <w:rPr>
          <w:rFonts w:cstheme="minorHAnsi"/>
          <w:sz w:val="28"/>
          <w:szCs w:val="28"/>
        </w:rPr>
        <w:t>PRESSMEDDELANDE</w:t>
      </w:r>
    </w:p>
    <w:p w:rsidR="00B81058" w:rsidRDefault="00B81058" w:rsidP="00B81058">
      <w:pPr>
        <w:pStyle w:val="Header"/>
        <w:jc w:val="center"/>
        <w:rPr>
          <w:rFonts w:cstheme="minorHAnsi"/>
          <w:sz w:val="28"/>
          <w:szCs w:val="28"/>
        </w:rPr>
      </w:pPr>
    </w:p>
    <w:p w:rsidR="00B81058" w:rsidRDefault="00B81058" w:rsidP="00B81058">
      <w:pPr>
        <w:rPr>
          <w:rFonts w:ascii="Book Antiqua" w:hAnsi="Book Antiqua"/>
          <w:b/>
          <w:bCs/>
        </w:rPr>
      </w:pPr>
    </w:p>
    <w:p w:rsidR="00B81058" w:rsidRDefault="00B81058" w:rsidP="00B81058">
      <w:pPr>
        <w:rPr>
          <w:rFonts w:ascii="Book Antiqua" w:hAnsi="Book Antiqua"/>
          <w:b/>
          <w:bCs/>
        </w:rPr>
      </w:pPr>
    </w:p>
    <w:p w:rsidR="00B81058" w:rsidRDefault="00B81058" w:rsidP="00B81058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B81058">
        <w:rPr>
          <w:rFonts w:asciiTheme="minorBidi" w:hAnsiTheme="minorBidi"/>
          <w:b/>
          <w:bCs/>
          <w:sz w:val="28"/>
          <w:szCs w:val="28"/>
        </w:rPr>
        <w:t>Första internationella fågelfestivalen i Galiléen</w:t>
      </w:r>
    </w:p>
    <w:p w:rsidR="00B81058" w:rsidRDefault="00B81058" w:rsidP="00B81058">
      <w:pPr>
        <w:jc w:val="center"/>
        <w:rPr>
          <w:rFonts w:asciiTheme="minorBidi" w:hAnsiTheme="minorBidi"/>
          <w:b/>
          <w:bCs/>
        </w:rPr>
      </w:pPr>
    </w:p>
    <w:p w:rsidR="008F2769" w:rsidRPr="00436B88" w:rsidRDefault="008F2769" w:rsidP="00597619">
      <w:pPr>
        <w:spacing w:after="0" w:line="240" w:lineRule="auto"/>
        <w:rPr>
          <w:rFonts w:eastAsia="Times New Roman" w:cstheme="minorHAnsi"/>
          <w:lang w:eastAsia="sv-SE" w:bidi="he-IL"/>
        </w:rPr>
      </w:pPr>
      <w:r>
        <w:rPr>
          <w:rFonts w:eastAsia="Times New Roman" w:cstheme="minorHAnsi"/>
          <w:lang w:eastAsia="sv-SE" w:bidi="he-IL"/>
        </w:rPr>
        <w:t>Den 20-27 november anordnar Huladalen änt</w:t>
      </w:r>
      <w:r w:rsidRPr="00436B88">
        <w:rPr>
          <w:rFonts w:eastAsia="Times New Roman" w:cstheme="minorHAnsi"/>
          <w:lang w:eastAsia="sv-SE" w:bidi="he-IL"/>
        </w:rPr>
        <w:t xml:space="preserve">ligen </w:t>
      </w:r>
      <w:r>
        <w:rPr>
          <w:rFonts w:eastAsia="Times New Roman" w:cstheme="minorHAnsi"/>
          <w:lang w:eastAsia="sv-SE" w:bidi="he-IL"/>
        </w:rPr>
        <w:t>si</w:t>
      </w:r>
      <w:r w:rsidRPr="00436B88">
        <w:rPr>
          <w:rFonts w:eastAsia="Times New Roman" w:cstheme="minorHAnsi"/>
          <w:lang w:eastAsia="sv-SE" w:bidi="he-IL"/>
        </w:rPr>
        <w:t>n första internationella fågelfestival</w:t>
      </w:r>
      <w:r>
        <w:rPr>
          <w:rFonts w:eastAsia="Times New Roman" w:cstheme="minorHAnsi"/>
          <w:lang w:eastAsia="sv-SE" w:bidi="he-IL"/>
        </w:rPr>
        <w:t xml:space="preserve">. Det </w:t>
      </w:r>
      <w:r w:rsidRPr="00436B88">
        <w:rPr>
          <w:rFonts w:eastAsia="Times New Roman" w:cstheme="minorHAnsi"/>
          <w:lang w:eastAsia="sv-SE" w:bidi="he-IL"/>
        </w:rPr>
        <w:t>kommer att erbjudas omfattande fågelskådningsprogram, fotoseminarium, veten</w:t>
      </w:r>
      <w:r w:rsidR="00597619">
        <w:rPr>
          <w:rFonts w:eastAsia="Times New Roman" w:cstheme="minorHAnsi"/>
          <w:lang w:eastAsia="sv-SE" w:bidi="he-IL"/>
        </w:rPr>
        <w:t xml:space="preserve">skapliga konferenser, tävlingar och </w:t>
      </w:r>
      <w:r w:rsidRPr="00436B88">
        <w:rPr>
          <w:rFonts w:eastAsia="Times New Roman" w:cstheme="minorHAnsi"/>
          <w:lang w:eastAsia="sv-SE" w:bidi="he-IL"/>
        </w:rPr>
        <w:t xml:space="preserve">konstutställning </w:t>
      </w:r>
      <w:r>
        <w:rPr>
          <w:rFonts w:eastAsia="Times New Roman" w:cstheme="minorHAnsi"/>
          <w:lang w:eastAsia="sv-SE" w:bidi="he-IL"/>
        </w:rPr>
        <w:t>samt</w:t>
      </w:r>
      <w:r w:rsidRPr="00436B88">
        <w:rPr>
          <w:rFonts w:eastAsia="Times New Roman" w:cstheme="minorHAnsi"/>
          <w:lang w:eastAsia="sv-SE" w:bidi="he-IL"/>
        </w:rPr>
        <w:t xml:space="preserve"> musikkonsert med flerfaldiga Grammy-pristagaren</w:t>
      </w:r>
      <w:r>
        <w:rPr>
          <w:rFonts w:eastAsia="Times New Roman" w:cstheme="minorHAnsi"/>
          <w:lang w:eastAsia="sv-SE" w:bidi="he-IL"/>
        </w:rPr>
        <w:t xml:space="preserve"> </w:t>
      </w:r>
      <w:r w:rsidRPr="00436B88">
        <w:rPr>
          <w:rFonts w:eastAsia="Times New Roman" w:cstheme="minorHAnsi"/>
          <w:lang w:eastAsia="sv-SE" w:bidi="he-IL"/>
        </w:rPr>
        <w:t xml:space="preserve">Paul Winter. </w:t>
      </w:r>
    </w:p>
    <w:p w:rsidR="008F2769" w:rsidRPr="00436B88" w:rsidRDefault="008F2769" w:rsidP="008F2769">
      <w:pPr>
        <w:spacing w:after="0" w:line="240" w:lineRule="auto"/>
        <w:rPr>
          <w:rFonts w:eastAsia="Times New Roman" w:cstheme="minorHAnsi"/>
          <w:lang w:eastAsia="sv-SE" w:bidi="he-IL"/>
        </w:rPr>
      </w:pPr>
    </w:p>
    <w:p w:rsidR="00B81058" w:rsidRPr="00436B88" w:rsidRDefault="00B81058" w:rsidP="00911052">
      <w:pPr>
        <w:spacing w:after="0" w:line="240" w:lineRule="auto"/>
        <w:rPr>
          <w:rFonts w:eastAsia="Times New Roman" w:cstheme="minorHAnsi"/>
          <w:lang w:eastAsia="sv-SE" w:bidi="he-IL"/>
        </w:rPr>
      </w:pPr>
      <w:r w:rsidRPr="00436B88">
        <w:rPr>
          <w:rFonts w:eastAsia="Times New Roman" w:cstheme="minorHAnsi"/>
          <w:lang w:eastAsia="sv-SE" w:bidi="he-IL"/>
        </w:rPr>
        <w:t>Israel med sitt unika strategiska läge</w:t>
      </w:r>
      <w:r w:rsidR="008F2769">
        <w:rPr>
          <w:rFonts w:eastAsia="Times New Roman" w:cstheme="minorHAnsi"/>
          <w:lang w:eastAsia="sv-SE" w:bidi="he-IL"/>
        </w:rPr>
        <w:t xml:space="preserve"> som</w:t>
      </w:r>
      <w:r w:rsidR="00911052">
        <w:rPr>
          <w:rFonts w:eastAsia="Times New Roman" w:cstheme="minorHAnsi"/>
          <w:lang w:eastAsia="sv-SE" w:bidi="he-IL"/>
        </w:rPr>
        <w:t xml:space="preserve"> </w:t>
      </w:r>
      <w:r w:rsidRPr="00436B88">
        <w:rPr>
          <w:rFonts w:eastAsia="Times New Roman" w:cstheme="minorHAnsi"/>
          <w:lang w:eastAsia="sv-SE" w:bidi="he-IL"/>
        </w:rPr>
        <w:t xml:space="preserve">det enda land som gränsar mellan kontinenterna Europa, Asien och Afrika är </w:t>
      </w:r>
      <w:r w:rsidR="008F2769">
        <w:rPr>
          <w:rFonts w:eastAsia="Times New Roman" w:cstheme="minorHAnsi"/>
          <w:lang w:eastAsia="sv-SE" w:bidi="he-IL"/>
        </w:rPr>
        <w:t xml:space="preserve">ett perfekt delmål </w:t>
      </w:r>
      <w:r w:rsidRPr="00436B88">
        <w:rPr>
          <w:rFonts w:eastAsia="Times New Roman" w:cstheme="minorHAnsi"/>
          <w:lang w:eastAsia="sv-SE" w:bidi="he-IL"/>
        </w:rPr>
        <w:t>för flyttfåglarna. Varje höst gör hela 500 miljoner fåglar</w:t>
      </w:r>
      <w:r w:rsidR="008F2769">
        <w:rPr>
          <w:rFonts w:eastAsia="Times New Roman" w:cstheme="minorHAnsi"/>
          <w:lang w:eastAsia="sv-SE" w:bidi="he-IL"/>
        </w:rPr>
        <w:t xml:space="preserve"> på väg </w:t>
      </w:r>
      <w:r w:rsidRPr="00436B88">
        <w:rPr>
          <w:rFonts w:eastAsia="Times New Roman" w:cstheme="minorHAnsi"/>
          <w:lang w:eastAsia="sv-SE" w:bidi="he-IL"/>
        </w:rPr>
        <w:t>från Europa till varmare klimat</w:t>
      </w:r>
      <w:r w:rsidR="008F2769">
        <w:rPr>
          <w:rFonts w:eastAsia="Times New Roman" w:cstheme="minorHAnsi"/>
          <w:lang w:eastAsia="sv-SE" w:bidi="he-IL"/>
        </w:rPr>
        <w:t xml:space="preserve"> </w:t>
      </w:r>
      <w:r w:rsidRPr="00436B88">
        <w:rPr>
          <w:rFonts w:eastAsia="Times New Roman" w:cstheme="minorHAnsi"/>
          <w:lang w:eastAsia="sv-SE" w:bidi="he-IL"/>
        </w:rPr>
        <w:t>stopp i Israel. Många av dem stannar till i magnifika Huladalen</w:t>
      </w:r>
      <w:r w:rsidR="008F2769">
        <w:rPr>
          <w:rFonts w:eastAsia="Times New Roman" w:cstheme="minorHAnsi"/>
          <w:lang w:eastAsia="sv-SE" w:bidi="he-IL"/>
        </w:rPr>
        <w:t xml:space="preserve"> </w:t>
      </w:r>
      <w:r w:rsidRPr="00436B88">
        <w:rPr>
          <w:rFonts w:eastAsia="Times New Roman" w:cstheme="minorHAnsi"/>
          <w:lang w:eastAsia="sv-SE" w:bidi="he-IL"/>
        </w:rPr>
        <w:t xml:space="preserve">i Galiléen </w:t>
      </w:r>
      <w:r w:rsidR="008F2769">
        <w:rPr>
          <w:rFonts w:eastAsia="Times New Roman" w:cstheme="minorHAnsi"/>
          <w:lang w:eastAsia="sv-SE" w:bidi="he-IL"/>
        </w:rPr>
        <w:t>i norra Israel. D</w:t>
      </w:r>
      <w:r w:rsidR="00353BC0">
        <w:rPr>
          <w:rFonts w:eastAsia="Times New Roman" w:cstheme="minorHAnsi"/>
          <w:lang w:eastAsia="sv-SE" w:bidi="he-IL"/>
        </w:rPr>
        <w:t>alen</w:t>
      </w:r>
      <w:r w:rsidR="008F2769">
        <w:rPr>
          <w:rFonts w:eastAsia="Times New Roman" w:cstheme="minorHAnsi"/>
          <w:lang w:eastAsia="sv-SE" w:bidi="he-IL"/>
        </w:rPr>
        <w:t xml:space="preserve"> </w:t>
      </w:r>
      <w:r w:rsidRPr="00436B88">
        <w:rPr>
          <w:rFonts w:eastAsia="Times New Roman" w:cstheme="minorHAnsi"/>
          <w:lang w:eastAsia="sv-SE" w:bidi="he-IL"/>
        </w:rPr>
        <w:t xml:space="preserve">är en av de mest otroliga fågelskådningsdestinationerna i världen. I slutet av hösten befinner sig tusentals tranor och pelikaner samt över 25 arter av rovfåglar i Huladalen. </w:t>
      </w:r>
      <w:r w:rsidR="00353BC0">
        <w:rPr>
          <w:rFonts w:eastAsia="Times New Roman" w:cstheme="minorHAnsi"/>
          <w:lang w:eastAsia="sv-SE" w:bidi="he-IL"/>
        </w:rPr>
        <w:t xml:space="preserve">Platsen </w:t>
      </w:r>
      <w:r w:rsidRPr="00436B88">
        <w:rPr>
          <w:rFonts w:eastAsia="Times New Roman" w:cstheme="minorHAnsi"/>
          <w:lang w:eastAsia="sv-SE" w:bidi="he-IL"/>
        </w:rPr>
        <w:t xml:space="preserve">är </w:t>
      </w:r>
      <w:r w:rsidR="00436B88">
        <w:rPr>
          <w:rFonts w:eastAsia="Times New Roman" w:cstheme="minorHAnsi"/>
          <w:lang w:eastAsia="sv-SE" w:bidi="he-IL"/>
        </w:rPr>
        <w:t>fågelälskarnas</w:t>
      </w:r>
      <w:r w:rsidR="00353BC0">
        <w:rPr>
          <w:rFonts w:eastAsia="Times New Roman" w:cstheme="minorHAnsi"/>
          <w:lang w:eastAsia="sv-SE" w:bidi="he-IL"/>
        </w:rPr>
        <w:t xml:space="preserve"> </w:t>
      </w:r>
      <w:r w:rsidR="00436B88">
        <w:rPr>
          <w:rFonts w:eastAsia="Times New Roman" w:cstheme="minorHAnsi"/>
          <w:lang w:eastAsia="sv-SE" w:bidi="he-IL"/>
        </w:rPr>
        <w:t>paradis!</w:t>
      </w:r>
    </w:p>
    <w:p w:rsidR="00B81058" w:rsidRDefault="00B81058" w:rsidP="00B81058">
      <w:pPr>
        <w:spacing w:after="0" w:line="240" w:lineRule="auto"/>
        <w:rPr>
          <w:rFonts w:eastAsia="Times New Roman" w:cstheme="minorHAnsi"/>
          <w:lang w:eastAsia="sv-SE" w:bidi="he-IL"/>
        </w:rPr>
      </w:pPr>
    </w:p>
    <w:p w:rsidR="00B81058" w:rsidRPr="00436B88" w:rsidRDefault="00B81058" w:rsidP="008F2769">
      <w:pPr>
        <w:spacing w:after="0" w:line="240" w:lineRule="auto"/>
        <w:rPr>
          <w:rFonts w:eastAsia="Times New Roman" w:cstheme="minorHAnsi"/>
          <w:lang w:eastAsia="sv-SE" w:bidi="he-IL"/>
        </w:rPr>
      </w:pPr>
      <w:r w:rsidRPr="00436B88">
        <w:rPr>
          <w:rFonts w:eastAsia="Times New Roman" w:cstheme="minorHAnsi"/>
          <w:lang w:eastAsia="sv-SE" w:bidi="he-IL"/>
        </w:rPr>
        <w:t>Festivalen är ett gemensamt initiativ me</w:t>
      </w:r>
      <w:r w:rsidR="008F2769">
        <w:rPr>
          <w:rFonts w:eastAsia="Times New Roman" w:cstheme="minorHAnsi"/>
          <w:lang w:eastAsia="sv-SE" w:bidi="he-IL"/>
        </w:rPr>
        <w:t>llan Israel Ornitologiska Center</w:t>
      </w:r>
      <w:r w:rsidRPr="00436B88">
        <w:rPr>
          <w:rFonts w:eastAsia="Times New Roman" w:cstheme="minorHAnsi"/>
          <w:lang w:eastAsia="sv-SE" w:bidi="he-IL"/>
        </w:rPr>
        <w:t xml:space="preserve">, turistministeriet och Galiléens län. Intäkterna från evenemangen går till olika fågelskyddsprojekt runt om i landet. </w:t>
      </w:r>
    </w:p>
    <w:p w:rsidR="00B81058" w:rsidRPr="00436B88" w:rsidRDefault="00B81058" w:rsidP="00B81058">
      <w:pPr>
        <w:spacing w:after="0" w:line="240" w:lineRule="auto"/>
        <w:rPr>
          <w:rFonts w:eastAsia="Times New Roman" w:cstheme="minorHAnsi"/>
          <w:lang w:eastAsia="sv-SE" w:bidi="he-IL"/>
        </w:rPr>
      </w:pPr>
    </w:p>
    <w:p w:rsidR="008820EB" w:rsidRDefault="00353BC0" w:rsidP="00597619">
      <w:pPr>
        <w:spacing w:after="0" w:line="240" w:lineRule="auto"/>
        <w:rPr>
          <w:rFonts w:eastAsia="Times New Roman" w:cstheme="minorHAnsi"/>
          <w:lang w:eastAsia="sv-SE" w:bidi="he-IL"/>
        </w:rPr>
      </w:pPr>
      <w:r>
        <w:rPr>
          <w:rFonts w:eastAsia="Times New Roman" w:cstheme="minorHAnsi"/>
          <w:noProof/>
          <w:lang w:eastAsia="sv-SE" w:bidi="he-I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4025265</wp:posOffset>
            </wp:positionH>
            <wp:positionV relativeFrom="paragraph">
              <wp:posOffset>1379855</wp:posOffset>
            </wp:positionV>
            <wp:extent cx="2286000" cy="1463040"/>
            <wp:effectExtent l="19050" t="0" r="0" b="0"/>
            <wp:wrapSquare wrapText="bothSides"/>
            <wp:docPr id="7" name="Picture 29" descr="https://wpyadmin.ne.cision.com/ma/showmedia.aspx?media_id=117149&amp;type=original&amp;i=MnG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pyadmin.ne.cision.com/ma/showmedia.aspx?media_id=117149&amp;type=original&amp;i=MnGd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theme="minorHAnsi"/>
          <w:noProof/>
          <w:lang w:eastAsia="sv-SE" w:bidi="he-I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1816100</wp:posOffset>
            </wp:positionH>
            <wp:positionV relativeFrom="paragraph">
              <wp:posOffset>1386840</wp:posOffset>
            </wp:positionV>
            <wp:extent cx="2256790" cy="1446530"/>
            <wp:effectExtent l="19050" t="0" r="0" b="0"/>
            <wp:wrapSquare wrapText="bothSides"/>
            <wp:docPr id="6" name="Picture 28" descr="https://wpyadmin.ne.cision.com/ma/showmedia.aspx?media_id=117145&amp;type=original&amp;i=ilm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pyadmin.ne.cision.com/ma/showmedia.aspx?media_id=117145&amp;type=original&amp;i=ilm0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790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1058" w:rsidRPr="00436B88">
        <w:rPr>
          <w:rFonts w:eastAsia="Times New Roman" w:cstheme="minorHAnsi"/>
          <w:lang w:eastAsia="sv-SE" w:bidi="he-IL"/>
        </w:rPr>
        <w:t xml:space="preserve">För mer information: </w:t>
      </w:r>
      <w:hyperlink r:id="rId8" w:history="1">
        <w:r w:rsidR="00B81058" w:rsidRPr="00436B88">
          <w:rPr>
            <w:rFonts w:eastAsia="Times New Roman" w:cstheme="minorHAnsi"/>
            <w:color w:val="0000FF"/>
            <w:u w:val="single"/>
            <w:lang w:eastAsia="sv-SE" w:bidi="he-IL"/>
          </w:rPr>
          <w:t>www.hulabirdfestival.org</w:t>
        </w:r>
      </w:hyperlink>
      <w:r w:rsidR="00B81058" w:rsidRPr="00436B88">
        <w:rPr>
          <w:rFonts w:eastAsia="Times New Roman" w:cstheme="minorHAnsi"/>
          <w:lang w:eastAsia="sv-SE" w:bidi="he-IL"/>
        </w:rPr>
        <w:t xml:space="preserve"> </w:t>
      </w:r>
      <w:r w:rsidR="00F376E3">
        <w:rPr>
          <w:noProof/>
          <w:lang w:eastAsia="sv-SE" w:bidi="he-I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1388110</wp:posOffset>
            </wp:positionV>
            <wp:extent cx="2209800" cy="1447800"/>
            <wp:effectExtent l="19050" t="0" r="0" b="0"/>
            <wp:wrapSquare wrapText="bothSides"/>
            <wp:docPr id="5" name="Picture 11" descr="http://media.ne.cision.com/ma/showmedia.aspx?media_id=117144&amp;type=original&amp;i=w2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edia.ne.cision.com/ma/showmedia.aspx?media_id=117144&amp;type=original&amp;i=w2Xy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820EB" w:rsidSect="005A1557">
      <w:headerReference w:type="default" r:id="rId10"/>
      <w:footerReference w:type="default" r:id="rId11"/>
      <w:pgSz w:w="11906" w:h="16840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58" w:rsidRDefault="00B81058" w:rsidP="00B81058">
      <w:pPr>
        <w:spacing w:after="0" w:line="240" w:lineRule="auto"/>
      </w:pPr>
      <w:r>
        <w:separator/>
      </w:r>
    </w:p>
  </w:endnote>
  <w:endnote w:type="continuationSeparator" w:id="0">
    <w:p w:rsidR="00B81058" w:rsidRDefault="00B81058" w:rsidP="00B8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58" w:rsidRPr="00C96358" w:rsidRDefault="00B81058" w:rsidP="00B81058">
    <w:pPr>
      <w:pStyle w:val="BodyText"/>
      <w:jc w:val="center"/>
      <w:rPr>
        <w:rFonts w:asciiTheme="minorHAnsi" w:hAnsiTheme="minorHAnsi" w:cstheme="minorHAnsi"/>
        <w:b w:val="0"/>
        <w:bCs w:val="0"/>
        <w:sz w:val="18"/>
        <w:szCs w:val="18"/>
      </w:rPr>
    </w:pPr>
    <w:r w:rsidRPr="00C96358">
      <w:rPr>
        <w:rFonts w:asciiTheme="minorHAnsi" w:hAnsiTheme="minorHAnsi" w:cstheme="minorHAnsi"/>
        <w:b w:val="0"/>
        <w:bCs w:val="0"/>
        <w:sz w:val="18"/>
        <w:szCs w:val="18"/>
      </w:rPr>
      <w:t>För ytterligare information kontakta Erika Samuelsson, PR manager på Israeliska Statens Turistbyrå,</w:t>
    </w:r>
  </w:p>
  <w:p w:rsidR="00B81058" w:rsidRPr="00B81058" w:rsidRDefault="00B81058" w:rsidP="00B81058">
    <w:pPr>
      <w:pStyle w:val="BodyText"/>
      <w:jc w:val="center"/>
      <w:rPr>
        <w:rFonts w:asciiTheme="minorHAnsi" w:hAnsiTheme="minorHAnsi" w:cstheme="minorHAnsi"/>
        <w:sz w:val="18"/>
        <w:szCs w:val="18"/>
      </w:rPr>
    </w:pPr>
    <w:r w:rsidRPr="00C96358">
      <w:rPr>
        <w:rFonts w:asciiTheme="minorHAnsi" w:hAnsiTheme="minorHAnsi" w:cstheme="minorHAnsi"/>
        <w:b w:val="0"/>
        <w:bCs w:val="0"/>
        <w:sz w:val="18"/>
        <w:szCs w:val="18"/>
      </w:rPr>
      <w:t>tfn</w:t>
    </w:r>
    <w:r w:rsidRPr="00C96358">
      <w:rPr>
        <w:rFonts w:asciiTheme="minorHAnsi" w:hAnsiTheme="minorHAnsi" w:cstheme="minorHAnsi"/>
        <w:b w:val="0"/>
        <w:bCs w:val="0"/>
        <w:sz w:val="18"/>
        <w:szCs w:val="18"/>
        <w:lang w:val="de-DE"/>
      </w:rPr>
      <w:t xml:space="preserve"> +46-8-21 33 86 eller e-post </w:t>
    </w:r>
    <w:hyperlink r:id="rId1" w:history="1">
      <w:r w:rsidRPr="00C96358">
        <w:rPr>
          <w:rStyle w:val="Hyperlink"/>
          <w:rFonts w:asciiTheme="minorHAnsi" w:hAnsiTheme="minorHAnsi" w:cstheme="minorHAnsi"/>
          <w:b w:val="0"/>
          <w:bCs w:val="0"/>
          <w:sz w:val="18"/>
          <w:szCs w:val="18"/>
          <w:lang w:val="de-DE"/>
        </w:rPr>
        <w:t>pr@igto.se</w:t>
      </w:r>
    </w:hyperlink>
    <w:r w:rsidRPr="00C96358">
      <w:rPr>
        <w:rFonts w:asciiTheme="minorHAnsi" w:hAnsiTheme="minorHAnsi" w:cstheme="minorHAnsi"/>
        <w:sz w:val="18"/>
        <w:szCs w:val="18"/>
      </w:rPr>
      <w:t xml:space="preserve">  </w:t>
    </w:r>
    <w:r w:rsidRPr="00C96358">
      <w:rPr>
        <w:rFonts w:asciiTheme="minorHAnsi" w:hAnsiTheme="minorHAnsi" w:cstheme="minorHAnsi"/>
        <w:b w:val="0"/>
        <w:bCs w:val="0"/>
        <w:sz w:val="18"/>
        <w:szCs w:val="18"/>
      </w:rPr>
      <w:t xml:space="preserve">Information om Israel finns på </w:t>
    </w:r>
    <w:hyperlink r:id="rId2" w:history="1">
      <w:r w:rsidRPr="00C96358">
        <w:rPr>
          <w:rStyle w:val="Hyperlink"/>
          <w:rFonts w:asciiTheme="minorHAnsi" w:hAnsiTheme="minorHAnsi" w:cstheme="minorHAnsi"/>
          <w:b w:val="0"/>
          <w:bCs w:val="0"/>
          <w:sz w:val="18"/>
          <w:szCs w:val="18"/>
        </w:rPr>
        <w:t>www.goisrael.se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58" w:rsidRDefault="00B81058" w:rsidP="00B81058">
      <w:pPr>
        <w:spacing w:after="0" w:line="240" w:lineRule="auto"/>
      </w:pPr>
      <w:r>
        <w:separator/>
      </w:r>
    </w:p>
  </w:footnote>
  <w:footnote w:type="continuationSeparator" w:id="0">
    <w:p w:rsidR="00B81058" w:rsidRDefault="00B81058" w:rsidP="00B81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058" w:rsidRDefault="00B81058" w:rsidP="00B81058">
    <w:pPr>
      <w:pStyle w:val="Header"/>
      <w:jc w:val="center"/>
    </w:pPr>
    <w:r w:rsidRPr="00B81058">
      <w:rPr>
        <w:noProof/>
        <w:lang w:eastAsia="sv-SE" w:bidi="he-IL"/>
      </w:rPr>
      <w:drawing>
        <wp:inline distT="0" distB="0" distL="0" distR="0">
          <wp:extent cx="1400175" cy="443998"/>
          <wp:effectExtent l="19050" t="0" r="0" b="0"/>
          <wp:docPr id="10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089" cy="446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81058" w:rsidRDefault="00B810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1304"/>
  <w:hyphenationZone w:val="425"/>
  <w:bookFoldPrintingSheets w:val="4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058"/>
    <w:rsid w:val="00152851"/>
    <w:rsid w:val="0030605B"/>
    <w:rsid w:val="00353BC0"/>
    <w:rsid w:val="00436B88"/>
    <w:rsid w:val="00597619"/>
    <w:rsid w:val="005A1557"/>
    <w:rsid w:val="007B4715"/>
    <w:rsid w:val="008820EB"/>
    <w:rsid w:val="008F2769"/>
    <w:rsid w:val="00911052"/>
    <w:rsid w:val="009674A0"/>
    <w:rsid w:val="00AB58E3"/>
    <w:rsid w:val="00B81058"/>
    <w:rsid w:val="00D467C1"/>
    <w:rsid w:val="00D62D7D"/>
    <w:rsid w:val="00D817C7"/>
    <w:rsid w:val="00DE33FE"/>
    <w:rsid w:val="00F3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58"/>
  </w:style>
  <w:style w:type="paragraph" w:styleId="Footer">
    <w:name w:val="footer"/>
    <w:basedOn w:val="Normal"/>
    <w:link w:val="FooterChar"/>
    <w:uiPriority w:val="99"/>
    <w:unhideWhenUsed/>
    <w:rsid w:val="00B810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58"/>
  </w:style>
  <w:style w:type="paragraph" w:styleId="BalloonText">
    <w:name w:val="Balloon Text"/>
    <w:basedOn w:val="Normal"/>
    <w:link w:val="BalloonTextChar"/>
    <w:uiPriority w:val="99"/>
    <w:semiHidden/>
    <w:unhideWhenUsed/>
    <w:rsid w:val="00B8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0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05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105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B81058"/>
    <w:rPr>
      <w:rFonts w:ascii="Times New Roman" w:eastAsia="Times New Roman" w:hAnsi="Times New Roman" w:cs="Times New Roman"/>
      <w:b/>
      <w:bCs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labirdfestival.org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israel.se" TargetMode="External"/><Relationship Id="rId1" Type="http://schemas.openxmlformats.org/officeDocument/2006/relationships/hyperlink" Target="mailto:pr@igto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7</cp:revision>
  <dcterms:created xsi:type="dcterms:W3CDTF">2011-08-17T08:24:00Z</dcterms:created>
  <dcterms:modified xsi:type="dcterms:W3CDTF">2011-08-17T10:48:00Z</dcterms:modified>
</cp:coreProperties>
</file>