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81" w:rsidRPr="00DD41E4" w:rsidRDefault="00DF3B81">
      <w:pPr>
        <w:rPr>
          <w:rFonts w:ascii="Arial" w:hAnsi="Arial"/>
        </w:rPr>
      </w:pPr>
    </w:p>
    <w:p w:rsidR="00DF3B81" w:rsidRPr="00DD41E4" w:rsidRDefault="00DF3B81">
      <w:pPr>
        <w:rPr>
          <w:rFonts w:ascii="Arial" w:hAnsi="Arial"/>
        </w:rPr>
      </w:pPr>
    </w:p>
    <w:p w:rsidR="00DF3B81" w:rsidRPr="00850ACD" w:rsidRDefault="00DF3B81">
      <w:pPr>
        <w:rPr>
          <w:rFonts w:ascii="Arial" w:hAnsi="Arial"/>
          <w:sz w:val="38"/>
        </w:rPr>
      </w:pPr>
    </w:p>
    <w:p w:rsidR="00DF3B81" w:rsidRPr="00850ACD" w:rsidRDefault="00DF3B81">
      <w:pPr>
        <w:rPr>
          <w:rFonts w:ascii="Arial" w:hAnsi="Arial"/>
          <w:sz w:val="38"/>
        </w:rPr>
      </w:pPr>
    </w:p>
    <w:p w:rsidR="00DF3B81" w:rsidRPr="00850ACD" w:rsidRDefault="00DF3B81">
      <w:pPr>
        <w:rPr>
          <w:rFonts w:ascii="Arial" w:hAnsi="Arial"/>
          <w:sz w:val="38"/>
        </w:rPr>
      </w:pPr>
    </w:p>
    <w:p w:rsidR="00F546B2" w:rsidRPr="00BE59B2" w:rsidRDefault="00F546B2" w:rsidP="00F546B2">
      <w:pPr>
        <w:rPr>
          <w:rFonts w:ascii="Gill Sans Std" w:hAnsi="Gill Sans Std"/>
          <w:sz w:val="38"/>
        </w:rPr>
      </w:pPr>
      <w:r w:rsidRPr="00BE59B2">
        <w:rPr>
          <w:rFonts w:ascii="Gill Sans Std" w:hAnsi="Gill Sans Std"/>
          <w:sz w:val="38"/>
        </w:rPr>
        <w:t xml:space="preserve">MrJet väljer reseförsäkringar från Solid Försäkringar </w:t>
      </w:r>
    </w:p>
    <w:p w:rsidR="00F546B2" w:rsidRPr="00BE59B2" w:rsidRDefault="00F546B2" w:rsidP="00F546B2">
      <w:pPr>
        <w:rPr>
          <w:rFonts w:ascii="Gill Sans Std" w:hAnsi="Gill Sans Std"/>
          <w:sz w:val="38"/>
        </w:rPr>
      </w:pPr>
    </w:p>
    <w:p w:rsidR="00F546B2" w:rsidRPr="00902EB9" w:rsidRDefault="00F546B2" w:rsidP="00F546B2">
      <w:pPr>
        <w:rPr>
          <w:rFonts w:ascii="Gill Sans Std" w:hAnsi="Gill Sans Std"/>
          <w:b/>
        </w:rPr>
      </w:pPr>
      <w:r w:rsidRPr="00902EB9">
        <w:rPr>
          <w:rFonts w:ascii="Gill Sans Std" w:hAnsi="Gill Sans Std"/>
          <w:b/>
        </w:rPr>
        <w:t xml:space="preserve">Solid Försäkringar har tecknat ett strategiskt viktigt avtal med researrangören MrJet. </w:t>
      </w:r>
      <w:r w:rsidR="00A61DDB">
        <w:rPr>
          <w:rFonts w:ascii="Gill Sans Std" w:hAnsi="Gill Sans Std"/>
          <w:b/>
        </w:rPr>
        <w:t xml:space="preserve">Sedan mitten av februari </w:t>
      </w:r>
      <w:r w:rsidRPr="00902EB9">
        <w:rPr>
          <w:rFonts w:ascii="Gill Sans Std" w:hAnsi="Gill Sans Std"/>
          <w:b/>
        </w:rPr>
        <w:t xml:space="preserve">2010 </w:t>
      </w:r>
      <w:r w:rsidR="00A61DDB">
        <w:rPr>
          <w:rFonts w:ascii="Gill Sans Std" w:hAnsi="Gill Sans Std"/>
          <w:b/>
        </w:rPr>
        <w:t xml:space="preserve">levererar </w:t>
      </w:r>
      <w:r w:rsidRPr="00902EB9">
        <w:rPr>
          <w:rFonts w:ascii="Gill Sans Std" w:hAnsi="Gill Sans Std"/>
          <w:b/>
        </w:rPr>
        <w:t>Solid Försäkringar reseförsäkringar till MrJets kunder i Sverige, Norge och Danmark. Avtalet bekräftar Solid Försäkringars ställning som en ledande aktör inom reseförsäkringar som säljs över internet.</w:t>
      </w:r>
    </w:p>
    <w:p w:rsidR="00F546B2" w:rsidRPr="00902EB9" w:rsidRDefault="00F546B2" w:rsidP="00F546B2">
      <w:pPr>
        <w:rPr>
          <w:rFonts w:ascii="Gill Sans Std" w:hAnsi="Gill Sans Std"/>
          <w:b/>
        </w:rPr>
      </w:pPr>
    </w:p>
    <w:p w:rsidR="00F546B2" w:rsidRPr="0071136F" w:rsidRDefault="00F546B2" w:rsidP="00F546B2">
      <w:pPr>
        <w:rPr>
          <w:rFonts w:ascii="Gill Sans Std" w:hAnsi="Gill Sans Std" w:cs="Arial"/>
          <w:sz w:val="22"/>
          <w:szCs w:val="22"/>
        </w:rPr>
      </w:pPr>
      <w:r w:rsidRPr="0071136F">
        <w:rPr>
          <w:rFonts w:ascii="Gill Sans Std" w:hAnsi="Gill Sans Std"/>
          <w:sz w:val="22"/>
          <w:szCs w:val="22"/>
        </w:rPr>
        <w:t xml:space="preserve">Med det nya samarbetet kommer Solid Försäkringars reseförsäkringar att säljas via </w:t>
      </w:r>
      <w:proofErr w:type="spellStart"/>
      <w:r w:rsidRPr="0071136F">
        <w:rPr>
          <w:rFonts w:ascii="Gill Sans Std" w:hAnsi="Gill Sans Std"/>
          <w:sz w:val="22"/>
          <w:szCs w:val="22"/>
        </w:rPr>
        <w:t>MrJet</w:t>
      </w:r>
      <w:proofErr w:type="spellEnd"/>
      <w:r w:rsidRPr="0071136F">
        <w:rPr>
          <w:rFonts w:ascii="Gill Sans Std" w:hAnsi="Gill Sans Std"/>
          <w:sz w:val="22"/>
          <w:szCs w:val="22"/>
        </w:rPr>
        <w:t xml:space="preserve"> i Sverige och Danmark och ebookers i Norge. </w:t>
      </w:r>
      <w:proofErr w:type="spellStart"/>
      <w:r w:rsidR="0071136F" w:rsidRPr="0071136F">
        <w:rPr>
          <w:rFonts w:ascii="Gill Sans Std" w:hAnsi="Gill Sans Std" w:cs="Arial"/>
          <w:sz w:val="22"/>
          <w:szCs w:val="22"/>
        </w:rPr>
        <w:t>MrJet</w:t>
      </w:r>
      <w:proofErr w:type="spellEnd"/>
      <w:r w:rsidR="0071136F" w:rsidRPr="0071136F">
        <w:rPr>
          <w:rFonts w:ascii="Gill Sans Std" w:hAnsi="Gill Sans Std" w:cs="Arial"/>
          <w:sz w:val="22"/>
          <w:szCs w:val="22"/>
        </w:rPr>
        <w:t xml:space="preserve"> är en av Sveriges ledande nätresebyråer. </w:t>
      </w:r>
      <w:proofErr w:type="spellStart"/>
      <w:r w:rsidR="0071136F" w:rsidRPr="0071136F">
        <w:rPr>
          <w:rFonts w:ascii="Gill Sans Std" w:hAnsi="Gill Sans Std" w:cs="Arial"/>
          <w:sz w:val="22"/>
          <w:szCs w:val="22"/>
        </w:rPr>
        <w:t>MrJet</w:t>
      </w:r>
      <w:proofErr w:type="spellEnd"/>
      <w:r w:rsidR="0071136F" w:rsidRPr="0071136F">
        <w:rPr>
          <w:rFonts w:ascii="Gill Sans Std" w:hAnsi="Gill Sans Std" w:cs="Arial"/>
          <w:sz w:val="22"/>
          <w:szCs w:val="22"/>
        </w:rPr>
        <w:t xml:space="preserve"> grundades 1997 och är sedan 2001 en del av </w:t>
      </w:r>
      <w:proofErr w:type="spellStart"/>
      <w:r w:rsidR="0071136F" w:rsidRPr="0071136F">
        <w:rPr>
          <w:rFonts w:ascii="Gill Sans Std" w:hAnsi="Gill Sans Std" w:cs="Arial"/>
          <w:sz w:val="22"/>
          <w:szCs w:val="22"/>
        </w:rPr>
        <w:t>ebookers</w:t>
      </w:r>
      <w:proofErr w:type="spellEnd"/>
      <w:r w:rsidR="0071136F" w:rsidRPr="0071136F">
        <w:rPr>
          <w:rFonts w:ascii="Gill Sans Std" w:hAnsi="Gill Sans Std" w:cs="Arial"/>
          <w:sz w:val="22"/>
          <w:szCs w:val="22"/>
        </w:rPr>
        <w:t>, med verksamhet i 13 europeiska länder.</w:t>
      </w:r>
    </w:p>
    <w:p w:rsidR="0071136F" w:rsidRPr="0071136F" w:rsidRDefault="0071136F" w:rsidP="00F546B2">
      <w:pPr>
        <w:rPr>
          <w:rFonts w:ascii="Gill Sans Std" w:hAnsi="Gill Sans Std"/>
          <w:sz w:val="22"/>
          <w:szCs w:val="22"/>
        </w:rPr>
      </w:pPr>
    </w:p>
    <w:p w:rsidR="00F546B2" w:rsidRPr="00902EB9" w:rsidRDefault="00F546B2" w:rsidP="00F546B2">
      <w:pPr>
        <w:numPr>
          <w:ilvl w:val="0"/>
          <w:numId w:val="4"/>
        </w:numPr>
        <w:rPr>
          <w:rFonts w:ascii="Gill Sans Std" w:hAnsi="Gill Sans Std"/>
          <w:i/>
          <w:sz w:val="22"/>
        </w:rPr>
      </w:pPr>
      <w:proofErr w:type="spellStart"/>
      <w:r w:rsidRPr="00902EB9">
        <w:rPr>
          <w:rFonts w:ascii="Gill Sans Std" w:hAnsi="Gill Sans Std"/>
          <w:i/>
          <w:sz w:val="22"/>
        </w:rPr>
        <w:t>MrJet</w:t>
      </w:r>
      <w:proofErr w:type="spellEnd"/>
      <w:r w:rsidRPr="00902EB9">
        <w:rPr>
          <w:rFonts w:ascii="Gill Sans Std" w:hAnsi="Gill Sans Std"/>
          <w:i/>
          <w:sz w:val="22"/>
        </w:rPr>
        <w:t xml:space="preserve"> är ett hedrande tillskott till vår kundlista och de är utan tvekan en spännande europeisk aktör som vi gärna växer vidare med ut i världen. Avtalet innebär att vi ytterligare kan utveckla marknadens bästa reseförsäkringar tillsammans med en mycket spännande aktör, säger Michael Bergh, vd Solid Försäkringar.</w:t>
      </w:r>
    </w:p>
    <w:p w:rsidR="00F546B2" w:rsidRPr="00902EB9" w:rsidRDefault="00F546B2" w:rsidP="00F546B2">
      <w:pPr>
        <w:ind w:left="360"/>
        <w:rPr>
          <w:rFonts w:ascii="Gill Sans Std" w:hAnsi="Gill Sans Std"/>
          <w:sz w:val="22"/>
        </w:rPr>
      </w:pPr>
    </w:p>
    <w:p w:rsidR="00F546B2" w:rsidRPr="00902EB9" w:rsidRDefault="00F546B2" w:rsidP="00F546B2">
      <w:pPr>
        <w:rPr>
          <w:rFonts w:ascii="Gill Sans Std" w:hAnsi="Gill Sans Std"/>
          <w:sz w:val="22"/>
        </w:rPr>
      </w:pPr>
      <w:r w:rsidRPr="00902EB9">
        <w:rPr>
          <w:rFonts w:ascii="Gill Sans Std" w:hAnsi="Gill Sans Std"/>
          <w:sz w:val="22"/>
        </w:rPr>
        <w:t xml:space="preserve">Med det nya samarbetet förstärker Solid Försäkringar sin ledande ställning som leverantör av reseförsäkringar som säljs av researrangörer </w:t>
      </w:r>
      <w:r w:rsidR="00A61DDB">
        <w:rPr>
          <w:rFonts w:ascii="Gill Sans Std" w:hAnsi="Gill Sans Std"/>
          <w:sz w:val="22"/>
        </w:rPr>
        <w:t>på internet. Samarbeten sker red</w:t>
      </w:r>
      <w:r w:rsidRPr="00902EB9">
        <w:rPr>
          <w:rFonts w:ascii="Gill Sans Std" w:hAnsi="Gill Sans Std"/>
          <w:sz w:val="22"/>
        </w:rPr>
        <w:t xml:space="preserve">an med en rad andra researrangörer på internet (Seat 24, Flygvaruhuset, </w:t>
      </w:r>
      <w:proofErr w:type="spellStart"/>
      <w:r w:rsidRPr="00902EB9">
        <w:rPr>
          <w:rFonts w:ascii="Gill Sans Std" w:hAnsi="Gill Sans Std"/>
          <w:sz w:val="22"/>
        </w:rPr>
        <w:t>Travelstart</w:t>
      </w:r>
      <w:proofErr w:type="spellEnd"/>
      <w:r w:rsidRPr="00902EB9">
        <w:rPr>
          <w:rFonts w:ascii="Gill Sans Std" w:hAnsi="Gill Sans Std"/>
          <w:sz w:val="22"/>
        </w:rPr>
        <w:t xml:space="preserve">, </w:t>
      </w:r>
      <w:proofErr w:type="spellStart"/>
      <w:r w:rsidRPr="00902EB9">
        <w:rPr>
          <w:rFonts w:ascii="Gill Sans Std" w:hAnsi="Gill Sans Std"/>
          <w:sz w:val="22"/>
        </w:rPr>
        <w:t>Sembo</w:t>
      </w:r>
      <w:proofErr w:type="spellEnd"/>
      <w:r w:rsidRPr="00902EB9">
        <w:rPr>
          <w:rFonts w:ascii="Gill Sans Std" w:hAnsi="Gill Sans Std"/>
          <w:sz w:val="22"/>
        </w:rPr>
        <w:t xml:space="preserve"> och Travel Link.)</w:t>
      </w:r>
    </w:p>
    <w:p w:rsidR="00F546B2" w:rsidRPr="00902EB9" w:rsidRDefault="00F546B2" w:rsidP="00F546B2">
      <w:pPr>
        <w:rPr>
          <w:rFonts w:ascii="Gill Sans Std" w:hAnsi="Gill Sans Std"/>
          <w:sz w:val="22"/>
        </w:rPr>
      </w:pPr>
    </w:p>
    <w:p w:rsidR="00F546B2" w:rsidRPr="00BE59B2" w:rsidRDefault="00F546B2" w:rsidP="00F546B2">
      <w:pPr>
        <w:rPr>
          <w:rFonts w:ascii="Arial" w:hAnsi="Arial"/>
          <w:sz w:val="22"/>
        </w:rPr>
      </w:pPr>
      <w:r w:rsidRPr="00892233">
        <w:rPr>
          <w:rFonts w:ascii="Gill Sans Std" w:hAnsi="Gill Sans Std"/>
          <w:sz w:val="22"/>
        </w:rPr>
        <w:t xml:space="preserve">För mer information om Solid Försäkringar besök </w:t>
      </w:r>
      <w:hyperlink r:id="rId7" w:history="1">
        <w:r w:rsidRPr="00BE59B2">
          <w:rPr>
            <w:rFonts w:ascii="Gill Sans Std" w:hAnsi="Gill Sans Std"/>
            <w:sz w:val="22"/>
          </w:rPr>
          <w:t>www.solidab.se</w:t>
        </w:r>
      </w:hyperlink>
    </w:p>
    <w:p w:rsidR="00DF3B81" w:rsidRPr="00EF0CE9" w:rsidRDefault="00DF3B81" w:rsidP="00DF3B81">
      <w:pPr>
        <w:rPr>
          <w:rFonts w:ascii="Gill Sans Std" w:hAnsi="Gill Sans Std"/>
        </w:rPr>
      </w:pPr>
    </w:p>
    <w:sectPr w:rsidR="00DF3B81" w:rsidRPr="00EF0CE9" w:rsidSect="00DF3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8F" w:rsidRDefault="00311B8F">
      <w:r>
        <w:separator/>
      </w:r>
    </w:p>
  </w:endnote>
  <w:endnote w:type="continuationSeparator" w:id="0">
    <w:p w:rsidR="00311B8F" w:rsidRDefault="0031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F" w:rsidRDefault="00311B8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F" w:rsidRPr="00A66DDA" w:rsidRDefault="00311B8F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311B8F" w:rsidRPr="00A66DDA" w:rsidRDefault="00311B8F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21 00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michael.bergh@solidab.se</w:t>
    </w:r>
  </w:p>
  <w:p w:rsidR="00311B8F" w:rsidRPr="00A66DDA" w:rsidRDefault="00311B8F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>Malin Roos,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20 62 eller 0703-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88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20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62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</w:t>
    </w:r>
    <w:hyperlink r:id="rId1" w:history="1">
      <w:r w:rsidRPr="00A66DDA">
        <w:rPr>
          <w:rFonts w:ascii="Gill Sans Std" w:hAnsi="Gill Sans Std" w:cs="Verdana"/>
          <w:b/>
          <w:sz w:val="16"/>
          <w:szCs w:val="22"/>
          <w:lang w:bidi="sv-SE"/>
        </w:rPr>
        <w:t>malin.roos@solidab.se</w:t>
      </w:r>
    </w:hyperlink>
  </w:p>
  <w:p w:rsidR="00311B8F" w:rsidRPr="00A66DDA" w:rsidRDefault="00311B8F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color w:val="222222"/>
        <w:kern w:val="38"/>
        <w:sz w:val="16"/>
        <w:szCs w:val="38"/>
        <w:lang w:bidi="sv-SE"/>
      </w:rPr>
    </w:pPr>
  </w:p>
  <w:p w:rsidR="00311B8F" w:rsidRPr="00A66DDA" w:rsidRDefault="00311B8F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311B8F" w:rsidRPr="00A66DDA" w:rsidRDefault="00311B8F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 w:cs="Verdana"/>
        <w:sz w:val="16"/>
        <w:szCs w:val="22"/>
        <w:lang w:bidi="sv-SE"/>
      </w:rPr>
    </w:pPr>
    <w:r w:rsidRPr="00A66DDA">
      <w:rPr>
        <w:rFonts w:ascii="Gill Sans Std" w:hAnsi="Gill Sans Std" w:cs="Verdana"/>
        <w:sz w:val="16"/>
        <w:szCs w:val="22"/>
        <w:lang w:bidi="sv-SE"/>
      </w:rPr>
      <w:t xml:space="preserve">Solid Försäkringar är ett försäkringsbolag som erbjuder ovanligt </w:t>
    </w:r>
    <w:proofErr w:type="spellStart"/>
    <w:r w:rsidRPr="00A66DDA">
      <w:rPr>
        <w:rFonts w:ascii="Gill Sans Std" w:hAnsi="Gill Sans Std" w:cs="Verdana"/>
        <w:sz w:val="16"/>
        <w:szCs w:val="22"/>
        <w:lang w:bidi="sv-SE"/>
      </w:rPr>
      <w:t>okrångliga</w:t>
    </w:r>
    <w:proofErr w:type="spellEnd"/>
    <w:r>
      <w:rPr>
        <w:rFonts w:ascii="Gill Sans Std" w:hAnsi="Gill Sans Std" w:cs="Verdana"/>
        <w:sz w:val="16"/>
        <w:szCs w:val="22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Enbart i Sverige har Solid Försäkringar 3 miljoner kunder och över 5</w:t>
    </w:r>
    <w:r>
      <w:rPr>
        <w:rFonts w:ascii="Gill Sans Std" w:hAnsi="Gill Sans Std" w:cs="Verdana"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sz w:val="16"/>
        <w:szCs w:val="22"/>
        <w:lang w:bidi="sv-SE"/>
      </w:rPr>
      <w:t>500 ombud.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szCs w:val="22"/>
        <w:lang w:bidi="sv-SE"/>
      </w:rPr>
      <w:t xml:space="preserve">.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szCs w:val="22"/>
        <w:lang w:bidi="sv-SE"/>
      </w:rPr>
      <w:t xml:space="preserve"> </w:t>
    </w:r>
    <w:r>
      <w:rPr>
        <w:rFonts w:ascii="Gill Sans Std" w:hAnsi="Gill Sans Std" w:cs="Verdana"/>
        <w:sz w:val="16"/>
        <w:szCs w:val="22"/>
        <w:lang w:bidi="sv-SE"/>
      </w:rPr>
      <w:t xml:space="preserve">2008 uppgick Solids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omsättning </w:t>
    </w:r>
    <w:r>
      <w:rPr>
        <w:rFonts w:ascii="Gill Sans Std" w:hAnsi="Gill Sans Std" w:cs="Verdana"/>
        <w:sz w:val="16"/>
        <w:szCs w:val="22"/>
        <w:lang w:bidi="sv-SE"/>
      </w:rPr>
      <w:t>till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 miljard kronor. </w:t>
    </w:r>
  </w:p>
  <w:p w:rsidR="00311B8F" w:rsidRPr="00A66DDA" w:rsidRDefault="00311B8F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szCs w:val="22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szCs w:val="22"/>
        <w:lang w:bidi="sv-SE"/>
      </w:rPr>
      <w:t xml:space="preserve"> Hemsida: www.solidab.se</w:t>
    </w:r>
  </w:p>
  <w:p w:rsidR="00311B8F" w:rsidRDefault="00311B8F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F" w:rsidRDefault="00311B8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8F" w:rsidRDefault="00311B8F">
      <w:r>
        <w:separator/>
      </w:r>
    </w:p>
  </w:footnote>
  <w:footnote w:type="continuationSeparator" w:id="0">
    <w:p w:rsidR="00311B8F" w:rsidRDefault="00311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F" w:rsidRDefault="00311B8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F" w:rsidRPr="00EF0CE9" w:rsidRDefault="00311B8F">
    <w:pPr>
      <w:rPr>
        <w:rFonts w:ascii="Gill Sans Std" w:hAnsi="Gill Sans Std"/>
      </w:rPr>
    </w:pPr>
  </w:p>
  <w:p w:rsidR="00311B8F" w:rsidRPr="00424917" w:rsidRDefault="00311B8F" w:rsidP="00EF0CE9">
    <w:pPr>
      <w:rPr>
        <w:rFonts w:ascii="Gill Sans Std" w:hAnsi="Gill Sans Std"/>
        <w:b/>
      </w:rPr>
    </w:pPr>
    <w:r>
      <w:rPr>
        <w:rFonts w:ascii="Gill Sans Std" w:hAnsi="Gill Sans Std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5089525</wp:posOffset>
          </wp:positionH>
          <wp:positionV relativeFrom="paragraph">
            <wp:posOffset>20955</wp:posOffset>
          </wp:positionV>
          <wp:extent cx="1210310" cy="379246"/>
          <wp:effectExtent l="19050" t="0" r="8890" b="0"/>
          <wp:wrapNone/>
          <wp:docPr id="1" name="Bildobjekt 0" descr="Solid_logga_word som ska pdf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logga_word som ska pdfa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0310" cy="37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4917">
      <w:rPr>
        <w:rFonts w:ascii="Gill Sans Std" w:hAnsi="Gill Sans Std"/>
        <w:b/>
      </w:rPr>
      <w:t xml:space="preserve">PRESSMEDDELANDE </w:t>
    </w:r>
  </w:p>
  <w:p w:rsidR="00311B8F" w:rsidRPr="00424917" w:rsidRDefault="00311B8F" w:rsidP="00EF0CE9">
    <w:pPr>
      <w:rPr>
        <w:rFonts w:ascii="Gill Sans Std" w:hAnsi="Gill Sans Std"/>
      </w:rPr>
    </w:pPr>
    <w:r w:rsidRPr="00424917">
      <w:rPr>
        <w:rFonts w:ascii="Gill Sans Std" w:hAnsi="Gill Sans Std"/>
      </w:rPr>
      <w:t xml:space="preserve">Solid Försäkringar, </w:t>
    </w:r>
    <w:r>
      <w:rPr>
        <w:rFonts w:ascii="Gill Sans Std" w:hAnsi="Gill Sans Std"/>
      </w:rPr>
      <w:t>2010-03-24</w:t>
    </w:r>
  </w:p>
  <w:p w:rsidR="00311B8F" w:rsidRDefault="00311B8F">
    <w:pPr>
      <w:pStyle w:val="Sidhuvud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F" w:rsidRDefault="00311B8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22F"/>
    <w:multiLevelType w:val="hybridMultilevel"/>
    <w:tmpl w:val="301C2388"/>
    <w:lvl w:ilvl="0" w:tplc="931664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72210"/>
    <w:multiLevelType w:val="hybridMultilevel"/>
    <w:tmpl w:val="1F625DBA"/>
    <w:lvl w:ilvl="0" w:tplc="228E6EC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55C33"/>
    <w:multiLevelType w:val="hybridMultilevel"/>
    <w:tmpl w:val="04F0E312"/>
    <w:lvl w:ilvl="0" w:tplc="CB286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Std" w:eastAsia="Times New Roman" w:hAnsi="Gill Sans Std" w:hint="default"/>
        <w:i w:val="0"/>
        <w:w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90AD5"/>
    <w:multiLevelType w:val="hybridMultilevel"/>
    <w:tmpl w:val="8124B8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F623E"/>
    <w:rsid w:val="000D4AF5"/>
    <w:rsid w:val="00150AA1"/>
    <w:rsid w:val="00195074"/>
    <w:rsid w:val="00225493"/>
    <w:rsid w:val="002A6DDB"/>
    <w:rsid w:val="002F623E"/>
    <w:rsid w:val="00311B8F"/>
    <w:rsid w:val="003F42CD"/>
    <w:rsid w:val="00411128"/>
    <w:rsid w:val="00424917"/>
    <w:rsid w:val="0053718B"/>
    <w:rsid w:val="00540D58"/>
    <w:rsid w:val="00637964"/>
    <w:rsid w:val="0071136F"/>
    <w:rsid w:val="00743293"/>
    <w:rsid w:val="00760ADE"/>
    <w:rsid w:val="00770439"/>
    <w:rsid w:val="007A5445"/>
    <w:rsid w:val="00834BFE"/>
    <w:rsid w:val="008F41F9"/>
    <w:rsid w:val="009C5F38"/>
    <w:rsid w:val="00A60139"/>
    <w:rsid w:val="00A61DDB"/>
    <w:rsid w:val="00A66DDA"/>
    <w:rsid w:val="00AB7D32"/>
    <w:rsid w:val="00B63CF7"/>
    <w:rsid w:val="00BB6AF6"/>
    <w:rsid w:val="00C112ED"/>
    <w:rsid w:val="00C87F23"/>
    <w:rsid w:val="00DD3F8F"/>
    <w:rsid w:val="00DD4C06"/>
    <w:rsid w:val="00DD7D42"/>
    <w:rsid w:val="00DF3B81"/>
    <w:rsid w:val="00E307CD"/>
    <w:rsid w:val="00EF0CE9"/>
    <w:rsid w:val="00EF356E"/>
    <w:rsid w:val="00F06922"/>
    <w:rsid w:val="00F546B2"/>
    <w:rsid w:val="00F8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50ACD"/>
    <w:rPr>
      <w:color w:val="0000FF"/>
      <w:u w:val="single"/>
    </w:rPr>
  </w:style>
  <w:style w:type="paragraph" w:styleId="Sidfot">
    <w:name w:val="footer"/>
    <w:basedOn w:val="Normal"/>
    <w:semiHidden/>
    <w:rsid w:val="005427A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5427A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8621F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7D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lidab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Pressrelease från Solid Försäkringar 27 – 28 april</vt:lpstr>
      <vt:lpstr>Pressrelease från Solid Försäkringar 27 – 28 april</vt:lpstr>
    </vt:vector>
  </TitlesOfParts>
  <Company>HP</Company>
  <LinksUpToDate>false</LinksUpToDate>
  <CharactersWithSpaces>1362</CharactersWithSpaces>
  <SharedDoc>false</SharedDoc>
  <HLinks>
    <vt:vector size="18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mailto:malin.roos@solidab.se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från Solid Försäkringar 27 – 28 april</dc:title>
  <dc:creator>Johan Palm</dc:creator>
  <cp:lastModifiedBy>Malin Roos</cp:lastModifiedBy>
  <cp:revision>14</cp:revision>
  <cp:lastPrinted>2010-03-24T10:38:00Z</cp:lastPrinted>
  <dcterms:created xsi:type="dcterms:W3CDTF">2009-10-19T08:11:00Z</dcterms:created>
  <dcterms:modified xsi:type="dcterms:W3CDTF">2010-03-25T12:19:00Z</dcterms:modified>
</cp:coreProperties>
</file>