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221" w:rsidRDefault="006C7221" w:rsidP="006C7221">
      <w:pPr>
        <w:spacing w:line="360" w:lineRule="auto"/>
        <w:rPr>
          <w:rFonts w:ascii="Calibri" w:hAnsi="Calibri"/>
          <w:b/>
          <w:sz w:val="22"/>
          <w:szCs w:val="24"/>
        </w:rPr>
      </w:pPr>
      <w:r>
        <w:rPr>
          <w:rFonts w:ascii="Helvetica" w:hAnsi="Helvetica"/>
          <w:b/>
          <w:sz w:val="22"/>
          <w:szCs w:val="24"/>
        </w:rPr>
        <w:t>Overvåking av sensorer via mobilradionettet</w:t>
      </w:r>
    </w:p>
    <w:p w:rsidR="00005A77" w:rsidRPr="002265A1" w:rsidRDefault="00005A77" w:rsidP="00005A77">
      <w:pPr>
        <w:spacing w:line="360" w:lineRule="auto"/>
        <w:ind w:right="3130"/>
        <w:rPr>
          <w:rFonts w:ascii="Helvetica" w:eastAsia="Calibri" w:hAnsi="Helvetica"/>
          <w:lang w:eastAsia="en-US"/>
        </w:rPr>
      </w:pPr>
    </w:p>
    <w:p w:rsidR="006C7221" w:rsidRPr="00631F1B" w:rsidRDefault="006C7221" w:rsidP="006C7221">
      <w:pPr>
        <w:spacing w:line="360" w:lineRule="auto"/>
        <w:ind w:right="3130"/>
        <w:rPr>
          <w:rFonts w:ascii="Helvetica" w:hAnsi="Helvetica"/>
          <w:szCs w:val="24"/>
          <w:lang w:val="nb-NO"/>
        </w:rPr>
      </w:pPr>
      <w:r w:rsidRPr="00631F1B">
        <w:rPr>
          <w:rFonts w:ascii="Helvetica" w:hAnsi="Helvetica"/>
          <w:szCs w:val="24"/>
          <w:lang w:val="nb-NO"/>
        </w:rPr>
        <w:t xml:space="preserve">Med </w:t>
      </w:r>
      <w:proofErr w:type="spellStart"/>
      <w:r w:rsidRPr="00631F1B">
        <w:rPr>
          <w:rFonts w:ascii="Helvetica" w:hAnsi="Helvetica"/>
          <w:szCs w:val="24"/>
          <w:lang w:val="nb-NO"/>
        </w:rPr>
        <w:t>fjernmelde</w:t>
      </w:r>
      <w:proofErr w:type="spellEnd"/>
      <w:r w:rsidRPr="00631F1B">
        <w:rPr>
          <w:rFonts w:ascii="Helvetica" w:hAnsi="Helvetica"/>
          <w:szCs w:val="24"/>
          <w:lang w:val="nb-NO"/>
        </w:rPr>
        <w:t>- og fjernstyresystemet TC Mobile fra Phoenix Contact kan digitale og analoge innganger overvåkes rimelig og pålitelig</w:t>
      </w:r>
      <w:r w:rsidR="0039535A" w:rsidRPr="00631F1B">
        <w:rPr>
          <w:rFonts w:ascii="Helvetica" w:hAnsi="Helvetica"/>
          <w:szCs w:val="24"/>
          <w:lang w:val="nb-NO"/>
        </w:rPr>
        <w:t xml:space="preserve"> via mobilnettet</w:t>
      </w:r>
      <w:r w:rsidRPr="00631F1B">
        <w:rPr>
          <w:rFonts w:ascii="Helvetica" w:hAnsi="Helvetica"/>
          <w:szCs w:val="24"/>
          <w:lang w:val="nb-NO"/>
        </w:rPr>
        <w:t>.</w:t>
      </w:r>
    </w:p>
    <w:p w:rsidR="00005A77" w:rsidRPr="00631F1B" w:rsidRDefault="00005A77" w:rsidP="00005A77">
      <w:pPr>
        <w:spacing w:line="360" w:lineRule="auto"/>
        <w:ind w:right="3130"/>
        <w:rPr>
          <w:rFonts w:ascii="Helvetica" w:eastAsia="Calibri" w:hAnsi="Helvetica"/>
          <w:lang w:val="nb-NO" w:eastAsia="en-US"/>
        </w:rPr>
      </w:pPr>
    </w:p>
    <w:p w:rsidR="006C7221" w:rsidRPr="00631F1B" w:rsidRDefault="006C7221" w:rsidP="006C7221">
      <w:pPr>
        <w:spacing w:line="360" w:lineRule="auto"/>
        <w:ind w:right="3130"/>
        <w:rPr>
          <w:rFonts w:ascii="Calibri" w:hAnsi="Calibri"/>
          <w:szCs w:val="24"/>
          <w:lang w:val="nb-NO"/>
        </w:rPr>
      </w:pPr>
      <w:r w:rsidRPr="00631F1B">
        <w:rPr>
          <w:rFonts w:ascii="Helvetica" w:hAnsi="Helvetica"/>
          <w:szCs w:val="24"/>
          <w:lang w:val="nb-NO"/>
        </w:rPr>
        <w:t xml:space="preserve">I </w:t>
      </w:r>
      <w:r w:rsidR="00631F1B" w:rsidRPr="00631F1B">
        <w:rPr>
          <w:rFonts w:ascii="Helvetica" w:hAnsi="Helvetica"/>
          <w:szCs w:val="24"/>
          <w:lang w:val="nb-NO"/>
        </w:rPr>
        <w:t xml:space="preserve">tillegg </w:t>
      </w:r>
      <w:r w:rsidR="00631F1B">
        <w:rPr>
          <w:rFonts w:ascii="Helvetica" w:hAnsi="Helvetica"/>
          <w:szCs w:val="24"/>
          <w:lang w:val="nb-NO"/>
        </w:rPr>
        <w:t>til de fire digitale innganger</w:t>
      </w:r>
      <w:r w:rsidR="00631F1B" w:rsidRPr="00631F1B">
        <w:rPr>
          <w:rFonts w:ascii="Helvetica" w:hAnsi="Helvetica"/>
          <w:szCs w:val="24"/>
          <w:lang w:val="nb-NO"/>
        </w:rPr>
        <w:t xml:space="preserve"> ogs</w:t>
      </w:r>
      <w:r w:rsidR="00631F1B">
        <w:rPr>
          <w:rFonts w:ascii="Helvetica" w:hAnsi="Helvetica"/>
          <w:szCs w:val="24"/>
          <w:lang w:val="nb-NO"/>
        </w:rPr>
        <w:t>å to</w:t>
      </w:r>
      <w:r w:rsidR="00631F1B" w:rsidRPr="00631F1B">
        <w:rPr>
          <w:rFonts w:ascii="Helvetica" w:hAnsi="Helvetica"/>
          <w:szCs w:val="24"/>
          <w:lang w:val="nb-NO"/>
        </w:rPr>
        <w:t xml:space="preserve"> analoge innganger tilgjengelige for bruk til analoge givere og sensorer. </w:t>
      </w:r>
      <w:r w:rsidRPr="00631F1B">
        <w:rPr>
          <w:rFonts w:ascii="Helvetica" w:hAnsi="Helvetica"/>
          <w:szCs w:val="24"/>
          <w:lang w:val="nb-NO"/>
        </w:rPr>
        <w:t xml:space="preserve">Det som er helt spesielt, er at inngangene ikke bare kan benyttes for et 0 til </w:t>
      </w:r>
      <w:r w:rsidR="00017A49" w:rsidRPr="00631F1B">
        <w:rPr>
          <w:rFonts w:ascii="Helvetica" w:hAnsi="Helvetica"/>
          <w:szCs w:val="24"/>
          <w:lang w:val="nb-NO"/>
        </w:rPr>
        <w:br/>
      </w:r>
      <w:r w:rsidRPr="00631F1B">
        <w:rPr>
          <w:rFonts w:ascii="Helvetica" w:hAnsi="Helvetica"/>
          <w:szCs w:val="24"/>
          <w:lang w:val="nb-NO"/>
        </w:rPr>
        <w:t xml:space="preserve">20 </w:t>
      </w:r>
      <w:proofErr w:type="spellStart"/>
      <w:r w:rsidRPr="00631F1B">
        <w:rPr>
          <w:rFonts w:ascii="Helvetica" w:hAnsi="Helvetica"/>
          <w:szCs w:val="24"/>
          <w:lang w:val="nb-NO"/>
        </w:rPr>
        <w:t>mA</w:t>
      </w:r>
      <w:proofErr w:type="spellEnd"/>
      <w:r w:rsidRPr="00631F1B">
        <w:rPr>
          <w:rFonts w:ascii="Helvetica" w:hAnsi="Helvetica"/>
          <w:szCs w:val="24"/>
          <w:lang w:val="nb-NO"/>
        </w:rPr>
        <w:t xml:space="preserve"> signal, men også til å måle spenning opptil 60 V. Straks </w:t>
      </w:r>
      <w:proofErr w:type="spellStart"/>
      <w:r w:rsidRPr="00631F1B">
        <w:rPr>
          <w:rFonts w:ascii="Helvetica" w:hAnsi="Helvetica"/>
          <w:szCs w:val="24"/>
          <w:lang w:val="nb-NO"/>
        </w:rPr>
        <w:t>måleverdien</w:t>
      </w:r>
      <w:proofErr w:type="spellEnd"/>
      <w:r w:rsidRPr="00631F1B">
        <w:rPr>
          <w:rFonts w:ascii="Helvetica" w:hAnsi="Helvetica"/>
          <w:szCs w:val="24"/>
          <w:lang w:val="nb-NO"/>
        </w:rPr>
        <w:t xml:space="preserve"> avviker fra referanseverdien, følger en alarm via </w:t>
      </w:r>
      <w:proofErr w:type="spellStart"/>
      <w:r w:rsidRPr="00631F1B">
        <w:rPr>
          <w:rFonts w:ascii="Helvetica" w:hAnsi="Helvetica"/>
          <w:szCs w:val="24"/>
          <w:lang w:val="nb-NO"/>
        </w:rPr>
        <w:t>sms</w:t>
      </w:r>
      <w:proofErr w:type="spellEnd"/>
      <w:r w:rsidRPr="00631F1B">
        <w:rPr>
          <w:rFonts w:ascii="Helvetica" w:hAnsi="Helvetica"/>
          <w:szCs w:val="24"/>
          <w:lang w:val="nb-NO"/>
        </w:rPr>
        <w:t>, e-post eller GPRS. Med det store spenningsområdet fra 10 til 60 V DC eller 93 til 250 V AC er det kompakte meldesystemet fleksibelt i bruk, spesielt for bygninger og røffe industrielle omgivelser.</w:t>
      </w:r>
    </w:p>
    <w:p w:rsidR="00F24EA8" w:rsidRDefault="00F24EA8" w:rsidP="00005A77">
      <w:pPr>
        <w:spacing w:line="360" w:lineRule="auto"/>
        <w:ind w:right="3130"/>
        <w:rPr>
          <w:rFonts w:ascii="Helvetica" w:eastAsia="Calibri" w:hAnsi="Helvetica"/>
          <w:lang w:eastAsia="en-US"/>
        </w:rPr>
      </w:pPr>
    </w:p>
    <w:p w:rsidR="0039535A" w:rsidRDefault="0039535A" w:rsidP="00005A77">
      <w:pPr>
        <w:spacing w:line="360" w:lineRule="auto"/>
        <w:ind w:right="3130"/>
        <w:rPr>
          <w:rFonts w:ascii="Helvetica" w:eastAsia="Calibri" w:hAnsi="Helvetica"/>
          <w:lang w:eastAsia="en-US"/>
        </w:rPr>
      </w:pPr>
      <w:r>
        <w:rPr>
          <w:rFonts w:ascii="Helvetica" w:eastAsia="Calibri" w:hAnsi="Helvetica"/>
          <w:noProof/>
          <w:lang w:val="nb-NO" w:eastAsia="nb-NO"/>
        </w:rPr>
        <w:drawing>
          <wp:inline distT="0" distB="0" distL="0" distR="0">
            <wp:extent cx="3599688" cy="3115056"/>
            <wp:effectExtent l="0" t="0" r="127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311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6DA" w:rsidRDefault="006916DA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5C67CD" w:rsidRPr="001D2FDB" w:rsidRDefault="0039535A" w:rsidP="006C7221">
      <w:pPr>
        <w:spacing w:line="360" w:lineRule="auto"/>
        <w:ind w:left="2832" w:hanging="2832"/>
        <w:rPr>
          <w:rFonts w:ascii="Helvetica" w:hAnsi="Helvetica"/>
          <w:b/>
        </w:rPr>
      </w:pPr>
      <w:proofErr w:type="spellStart"/>
      <w:r w:rsidRPr="00EA60F8">
        <w:rPr>
          <w:rFonts w:ascii="Helvetica" w:hAnsi="Helvetica"/>
          <w:i/>
          <w:szCs w:val="24"/>
        </w:rPr>
        <w:t>Referanse</w:t>
      </w:r>
      <w:proofErr w:type="spellEnd"/>
      <w:r w:rsidRPr="00EA60F8">
        <w:rPr>
          <w:rFonts w:ascii="Helvetica" w:hAnsi="Helvetica"/>
          <w:i/>
          <w:szCs w:val="24"/>
        </w:rPr>
        <w:t xml:space="preserve"> </w:t>
      </w:r>
      <w:proofErr w:type="spellStart"/>
      <w:r w:rsidRPr="00EA60F8">
        <w:rPr>
          <w:rFonts w:ascii="Helvetica" w:hAnsi="Helvetica"/>
          <w:i/>
          <w:szCs w:val="24"/>
        </w:rPr>
        <w:t>til</w:t>
      </w:r>
      <w:proofErr w:type="spellEnd"/>
      <w:r w:rsidRPr="00EA60F8">
        <w:rPr>
          <w:rFonts w:ascii="Helvetica" w:hAnsi="Helvetica"/>
          <w:i/>
          <w:szCs w:val="24"/>
        </w:rPr>
        <w:t xml:space="preserve"> </w:t>
      </w:r>
      <w:proofErr w:type="spellStart"/>
      <w:r w:rsidRPr="00EA60F8">
        <w:rPr>
          <w:rFonts w:ascii="Helvetica" w:hAnsi="Helvetica"/>
          <w:i/>
          <w:szCs w:val="24"/>
        </w:rPr>
        <w:t>presseservice</w:t>
      </w:r>
      <w:proofErr w:type="spellEnd"/>
      <w:r w:rsidRPr="00EA60F8">
        <w:rPr>
          <w:rFonts w:ascii="Helvetica" w:hAnsi="Helvetica"/>
          <w:i/>
          <w:szCs w:val="24"/>
        </w:rPr>
        <w:t>:</w:t>
      </w:r>
      <w:r>
        <w:rPr>
          <w:rFonts w:ascii="Helvetica" w:hAnsi="Helvetica"/>
          <w:i/>
          <w:szCs w:val="24"/>
        </w:rPr>
        <w:t xml:space="preserve"> </w:t>
      </w:r>
      <w:r w:rsidR="006C7221">
        <w:rPr>
          <w:rFonts w:ascii="Helvetica" w:hAnsi="Helvetica"/>
          <w:b/>
          <w:szCs w:val="24"/>
        </w:rPr>
        <w:t>4636</w:t>
      </w:r>
      <w:r>
        <w:rPr>
          <w:rFonts w:ascii="Helvetica" w:hAnsi="Helvetica"/>
          <w:szCs w:val="24"/>
        </w:rPr>
        <w:t xml:space="preserve"> / </w:t>
      </w:r>
      <w:proofErr w:type="spellStart"/>
      <w:r>
        <w:rPr>
          <w:rFonts w:ascii="Helvetica" w:hAnsi="Helvetica"/>
          <w:szCs w:val="24"/>
        </w:rPr>
        <w:t>Kongsli</w:t>
      </w:r>
      <w:proofErr w:type="spellEnd"/>
    </w:p>
    <w:sectPr w:rsidR="005C67CD" w:rsidRPr="001D2FDB" w:rsidSect="008223D7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5A" w:rsidRDefault="0039535A" w:rsidP="0039535A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Phoenix Contact As </w:t>
    </w:r>
  </w:p>
  <w:p w:rsidR="0039535A" w:rsidRDefault="0039535A" w:rsidP="0039535A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Presseservice: Grethe </w:t>
    </w:r>
    <w:proofErr w:type="spellStart"/>
    <w:r>
      <w:rPr>
        <w:rFonts w:ascii="Helvetica" w:hAnsi="Helvetica"/>
        <w:b/>
        <w:sz w:val="22"/>
      </w:rPr>
      <w:t>Røsnes</w:t>
    </w:r>
    <w:proofErr w:type="spellEnd"/>
  </w:p>
  <w:p w:rsidR="0039535A" w:rsidRDefault="0039535A" w:rsidP="0039535A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E-post:grosnes@phoenixcontact.com </w:t>
    </w:r>
  </w:p>
  <w:p w:rsidR="0039535A" w:rsidRPr="009946B8" w:rsidRDefault="0039535A" w:rsidP="0039535A">
    <w:pPr>
      <w:pStyle w:val="Bunntekst"/>
      <w:jc w:val="center"/>
    </w:pPr>
    <w:r>
      <w:rPr>
        <w:rFonts w:ascii="Helvetica" w:hAnsi="Helvetica"/>
        <w:b/>
        <w:sz w:val="22"/>
      </w:rPr>
      <w:t xml:space="preserve">Tel. 22 07 68 00 / Direkte: 22 07 68 35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17A49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779A6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3C51"/>
    <w:rsid w:val="00303F3B"/>
    <w:rsid w:val="003044E1"/>
    <w:rsid w:val="003047E6"/>
    <w:rsid w:val="00304C02"/>
    <w:rsid w:val="00305590"/>
    <w:rsid w:val="00314C44"/>
    <w:rsid w:val="003151A1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9535A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6B6"/>
    <w:rsid w:val="004E58CC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1F1B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21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0B52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23D7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A6"/>
    <w:rsid w:val="008A408A"/>
    <w:rsid w:val="008B0878"/>
    <w:rsid w:val="008B1B5B"/>
    <w:rsid w:val="008B1B77"/>
    <w:rsid w:val="008B6741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195B"/>
    <w:rsid w:val="008E3273"/>
    <w:rsid w:val="008E70B5"/>
    <w:rsid w:val="008E71C4"/>
    <w:rsid w:val="008E7A6A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69B9"/>
    <w:rsid w:val="00CC2208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D02302"/>
    <w:rsid w:val="00D02EE3"/>
    <w:rsid w:val="00D045DC"/>
    <w:rsid w:val="00D06415"/>
    <w:rsid w:val="00D06432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169F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EF7BD4"/>
    <w:rsid w:val="00F0416C"/>
    <w:rsid w:val="00F052D8"/>
    <w:rsid w:val="00F100FE"/>
    <w:rsid w:val="00F13CEA"/>
    <w:rsid w:val="00F24EA8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AF0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E9169F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E9169F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121</Words>
  <Characters>656</Characters>
  <Application>Microsoft Office Word</Application>
  <DocSecurity>0</DocSecurity>
  <Lines>22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6</cp:revision>
  <cp:lastPrinted>2014-10-15T06:37:00Z</cp:lastPrinted>
  <dcterms:created xsi:type="dcterms:W3CDTF">2014-10-15T06:37:00Z</dcterms:created>
  <dcterms:modified xsi:type="dcterms:W3CDTF">2014-10-30T13:15:00Z</dcterms:modified>
</cp:coreProperties>
</file>