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4A1" w:rsidRPr="009F0BB2" w:rsidRDefault="009F54A1" w:rsidP="004E5DE9">
      <w:pPr>
        <w:pStyle w:val="StandardWeb"/>
        <w:tabs>
          <w:tab w:val="left" w:pos="6379"/>
          <w:tab w:val="left" w:pos="7938"/>
          <w:tab w:val="left" w:pos="9639"/>
        </w:tabs>
        <w:ind w:right="2234"/>
        <w:rPr>
          <w:rFonts w:ascii="Arial" w:hAnsi="Arial" w:cs="Arial"/>
          <w:b/>
          <w:iCs/>
          <w:sz w:val="26"/>
          <w:szCs w:val="26"/>
          <w:lang w:val="en-GB"/>
        </w:rPr>
      </w:pPr>
      <w:r w:rsidRPr="009F0BB2">
        <w:rPr>
          <w:rFonts w:ascii="Arial" w:hAnsi="Arial" w:cs="Arial"/>
          <w:b/>
          <w:iCs/>
          <w:sz w:val="26"/>
          <w:szCs w:val="26"/>
          <w:lang w:val="en-GB"/>
        </w:rPr>
        <w:t>Johnson Controls introduces the next generation of the VARTA</w:t>
      </w:r>
      <w:r w:rsidRPr="009F0BB2">
        <w:rPr>
          <w:rFonts w:ascii="Arial" w:hAnsi="Arial" w:cs="Arial"/>
          <w:b/>
          <w:iCs/>
          <w:sz w:val="26"/>
          <w:szCs w:val="26"/>
          <w:vertAlign w:val="superscript"/>
          <w:lang w:val="en-GB"/>
        </w:rPr>
        <w:t>®</w:t>
      </w:r>
      <w:r w:rsidR="00CF2CC6">
        <w:rPr>
          <w:rFonts w:ascii="Arial" w:hAnsi="Arial" w:cs="Arial"/>
          <w:b/>
          <w:iCs/>
          <w:sz w:val="26"/>
          <w:szCs w:val="26"/>
          <w:lang w:val="en-GB"/>
        </w:rPr>
        <w:t xml:space="preserve"> Start-Stop Service Program</w:t>
      </w:r>
      <w:r w:rsidRPr="009F0BB2">
        <w:rPr>
          <w:rFonts w:ascii="Arial" w:hAnsi="Arial" w:cs="Arial"/>
          <w:b/>
          <w:iCs/>
          <w:sz w:val="26"/>
          <w:szCs w:val="26"/>
          <w:lang w:val="en-GB"/>
        </w:rPr>
        <w:t xml:space="preserve"> (VSSP 2.1)</w:t>
      </w:r>
    </w:p>
    <w:p w:rsidR="009F54A1" w:rsidRPr="009F0BB2" w:rsidRDefault="009F54A1" w:rsidP="006E1DDD">
      <w:pPr>
        <w:pStyle w:val="StandardWeb"/>
        <w:numPr>
          <w:ilvl w:val="0"/>
          <w:numId w:val="1"/>
        </w:numPr>
        <w:tabs>
          <w:tab w:val="left" w:pos="6379"/>
          <w:tab w:val="left" w:pos="7938"/>
          <w:tab w:val="left" w:pos="9639"/>
        </w:tabs>
        <w:spacing w:line="360" w:lineRule="auto"/>
        <w:ind w:right="2232"/>
        <w:rPr>
          <w:rStyle w:val="hps"/>
        </w:rPr>
      </w:pPr>
      <w:r w:rsidRPr="009F0BB2">
        <w:rPr>
          <w:rStyle w:val="hps"/>
          <w:rFonts w:ascii="Arial" w:hAnsi="Arial" w:cs="Arial"/>
          <w:noProof/>
          <w:sz w:val="22"/>
          <w:szCs w:val="20"/>
          <w:lang w:val="en-GB"/>
        </w:rPr>
        <w:t>VSSP 2.1 available now</w:t>
      </w:r>
    </w:p>
    <w:p w:rsidR="009F54A1" w:rsidRPr="009F0BB2" w:rsidRDefault="009F54A1" w:rsidP="00021F89">
      <w:pPr>
        <w:pStyle w:val="StandardWeb"/>
        <w:numPr>
          <w:ilvl w:val="0"/>
          <w:numId w:val="1"/>
        </w:numPr>
        <w:tabs>
          <w:tab w:val="left" w:pos="6379"/>
          <w:tab w:val="left" w:pos="7938"/>
          <w:tab w:val="left" w:pos="9639"/>
        </w:tabs>
        <w:spacing w:line="360" w:lineRule="auto"/>
        <w:ind w:right="2232"/>
        <w:rPr>
          <w:rStyle w:val="hps"/>
        </w:rPr>
      </w:pPr>
      <w:r w:rsidRPr="009F0BB2">
        <w:rPr>
          <w:rStyle w:val="hps"/>
          <w:rFonts w:ascii="Arial" w:hAnsi="Arial" w:cs="Arial"/>
          <w:noProof/>
          <w:sz w:val="22"/>
          <w:szCs w:val="22"/>
          <w:lang w:val="en-GB"/>
        </w:rPr>
        <w:t xml:space="preserve">Battery </w:t>
      </w:r>
      <w:r w:rsidR="000C125E" w:rsidRPr="009F0BB2">
        <w:rPr>
          <w:rStyle w:val="hps"/>
          <w:rFonts w:ascii="Arial" w:hAnsi="Arial" w:cs="Arial"/>
          <w:noProof/>
          <w:sz w:val="22"/>
          <w:szCs w:val="22"/>
          <w:lang w:val="en-GB"/>
        </w:rPr>
        <w:t>replacement</w:t>
      </w:r>
      <w:r w:rsidRPr="009F0BB2">
        <w:rPr>
          <w:rStyle w:val="hps"/>
          <w:rFonts w:ascii="Arial" w:hAnsi="Arial" w:cs="Arial"/>
          <w:noProof/>
          <w:sz w:val="22"/>
          <w:szCs w:val="22"/>
          <w:lang w:val="en-GB"/>
        </w:rPr>
        <w:t xml:space="preserve"> for conventional vehicles and Start-Stop vehicles</w:t>
      </w:r>
    </w:p>
    <w:p w:rsidR="009F54A1" w:rsidRPr="009F0BB2" w:rsidRDefault="008F11F4" w:rsidP="007055B2">
      <w:pPr>
        <w:pStyle w:val="StandardWeb"/>
        <w:numPr>
          <w:ilvl w:val="0"/>
          <w:numId w:val="1"/>
        </w:numPr>
        <w:tabs>
          <w:tab w:val="left" w:pos="6379"/>
          <w:tab w:val="left" w:pos="7938"/>
          <w:tab w:val="left" w:pos="9639"/>
        </w:tabs>
        <w:spacing w:line="360" w:lineRule="auto"/>
        <w:ind w:right="2232"/>
        <w:rPr>
          <w:rStyle w:val="hps"/>
        </w:rPr>
      </w:pPr>
      <w:r w:rsidRPr="009F0BB2">
        <w:rPr>
          <w:rStyle w:val="hps"/>
          <w:rFonts w:ascii="Arial" w:hAnsi="Arial" w:cs="Arial"/>
          <w:noProof/>
          <w:sz w:val="22"/>
          <w:szCs w:val="20"/>
          <w:lang w:val="en-GB"/>
        </w:rPr>
        <w:t>New offline function</w:t>
      </w:r>
      <w:r w:rsidR="009F54A1" w:rsidRPr="009F0BB2">
        <w:rPr>
          <w:rStyle w:val="hps"/>
          <w:rFonts w:ascii="Arial" w:hAnsi="Arial" w:cs="Arial"/>
          <w:noProof/>
          <w:sz w:val="22"/>
          <w:szCs w:val="20"/>
          <w:lang w:val="en-GB"/>
        </w:rPr>
        <w:t xml:space="preserve"> for flexible use in workshops</w:t>
      </w:r>
    </w:p>
    <w:p w:rsidR="009F54A1" w:rsidRPr="009F0BB2" w:rsidRDefault="009F54A1" w:rsidP="00021F89">
      <w:pPr>
        <w:pStyle w:val="StandardWeb"/>
        <w:numPr>
          <w:ilvl w:val="0"/>
          <w:numId w:val="1"/>
        </w:numPr>
        <w:tabs>
          <w:tab w:val="left" w:pos="6379"/>
          <w:tab w:val="left" w:pos="7938"/>
          <w:tab w:val="left" w:pos="9639"/>
        </w:tabs>
        <w:spacing w:line="360" w:lineRule="auto"/>
        <w:ind w:right="2232"/>
        <w:rPr>
          <w:rStyle w:val="hps"/>
        </w:rPr>
      </w:pPr>
      <w:r w:rsidRPr="009F0BB2">
        <w:rPr>
          <w:rStyle w:val="hps"/>
          <w:rFonts w:ascii="Arial" w:hAnsi="Arial" w:cs="Arial"/>
          <w:noProof/>
          <w:sz w:val="22"/>
          <w:szCs w:val="20"/>
          <w:lang w:val="en-GB"/>
        </w:rPr>
        <w:t xml:space="preserve">Optimised menu navigation for quick, easy operations during battery </w:t>
      </w:r>
      <w:r w:rsidR="000C125E" w:rsidRPr="009F0BB2">
        <w:rPr>
          <w:rStyle w:val="hps"/>
          <w:rFonts w:ascii="Arial" w:hAnsi="Arial" w:cs="Arial"/>
          <w:noProof/>
          <w:sz w:val="22"/>
          <w:szCs w:val="20"/>
          <w:lang w:val="en-GB"/>
        </w:rPr>
        <w:t>replacement</w:t>
      </w:r>
    </w:p>
    <w:p w:rsidR="009F54A1" w:rsidRPr="009F0BB2" w:rsidRDefault="009F54A1" w:rsidP="00D84B89">
      <w:pPr>
        <w:tabs>
          <w:tab w:val="left" w:pos="6379"/>
          <w:tab w:val="left" w:pos="7938"/>
          <w:tab w:val="left" w:pos="9639"/>
        </w:tabs>
        <w:spacing w:before="0" w:line="360" w:lineRule="auto"/>
        <w:ind w:right="2234"/>
        <w:rPr>
          <w:rStyle w:val="hps"/>
          <w:rFonts w:ascii="Times New Roman" w:hAnsi="Times New Roman"/>
          <w:sz w:val="24"/>
          <w:szCs w:val="24"/>
        </w:rPr>
      </w:pPr>
      <w:r w:rsidRPr="009F0BB2">
        <w:rPr>
          <w:rStyle w:val="hps"/>
          <w:rFonts w:cs="Arial"/>
          <w:b/>
          <w:lang w:val="en-GB"/>
        </w:rPr>
        <w:t xml:space="preserve">Hanover – </w:t>
      </w:r>
      <w:r w:rsidR="00E0605C">
        <w:rPr>
          <w:rStyle w:val="hps"/>
          <w:rFonts w:cs="Arial"/>
          <w:b/>
          <w:lang w:val="en-GB"/>
        </w:rPr>
        <w:t>March</w:t>
      </w:r>
      <w:r w:rsidR="00E0605C" w:rsidRPr="009F0BB2">
        <w:rPr>
          <w:rStyle w:val="hps"/>
          <w:rFonts w:cs="Arial"/>
          <w:b/>
          <w:lang w:val="en-GB"/>
        </w:rPr>
        <w:t xml:space="preserve"> </w:t>
      </w:r>
      <w:r w:rsidRPr="009F0BB2">
        <w:rPr>
          <w:rStyle w:val="hps"/>
          <w:rFonts w:cs="Arial"/>
          <w:b/>
          <w:lang w:val="en-GB"/>
        </w:rPr>
        <w:t xml:space="preserve">2014 </w:t>
      </w:r>
      <w:r w:rsidRPr="009F0BB2">
        <w:rPr>
          <w:rStyle w:val="hps"/>
          <w:rFonts w:cs="Arial"/>
          <w:lang w:val="en-GB"/>
        </w:rPr>
        <w:t xml:space="preserve">Johnson Controls, the </w:t>
      </w:r>
      <w:r w:rsidR="00114C98" w:rsidRPr="009F458D">
        <w:rPr>
          <w:rStyle w:val="hps"/>
        </w:rPr>
        <w:t>global leader in lead-acid automotive batteries</w:t>
      </w:r>
      <w:r w:rsidRPr="009F0BB2">
        <w:rPr>
          <w:rStyle w:val="hps"/>
          <w:rFonts w:cs="Arial"/>
          <w:lang w:val="en-GB"/>
        </w:rPr>
        <w:t>, is launching the next generation of the VA</w:t>
      </w:r>
      <w:r w:rsidR="005620EA">
        <w:rPr>
          <w:rStyle w:val="hps"/>
          <w:rFonts w:cs="Arial"/>
          <w:lang w:val="en-GB"/>
        </w:rPr>
        <w:t xml:space="preserve">RTA Start-Stop Service </w:t>
      </w:r>
      <w:r w:rsidR="005620EA" w:rsidRPr="0042341D">
        <w:rPr>
          <w:rStyle w:val="hps"/>
          <w:rFonts w:cs="Arial"/>
          <w:lang w:val="en-GB"/>
        </w:rPr>
        <w:t>Program</w:t>
      </w:r>
      <w:r w:rsidRPr="0042341D">
        <w:rPr>
          <w:rStyle w:val="hps"/>
          <w:rFonts w:cs="Arial"/>
          <w:lang w:val="en-GB"/>
        </w:rPr>
        <w:t xml:space="preserve"> (VSSP 2.1)</w:t>
      </w:r>
      <w:r w:rsidRPr="009F0BB2">
        <w:rPr>
          <w:rStyle w:val="hps"/>
          <w:rFonts w:cs="Arial"/>
          <w:lang w:val="en-GB"/>
        </w:rPr>
        <w:t xml:space="preserve"> onto the market. The expanded VSSP 2.1 enables workshops to carry out all battery </w:t>
      </w:r>
      <w:r w:rsidR="000C125E" w:rsidRPr="009F0BB2">
        <w:rPr>
          <w:rStyle w:val="hps"/>
          <w:rFonts w:cs="Arial"/>
          <w:lang w:val="en-GB"/>
        </w:rPr>
        <w:t>replacement</w:t>
      </w:r>
      <w:r w:rsidRPr="009F0BB2">
        <w:rPr>
          <w:rStyle w:val="hps"/>
          <w:rFonts w:cs="Arial"/>
          <w:lang w:val="en-GB"/>
        </w:rPr>
        <w:t xml:space="preserve">s in a quick and straightforward manner. Thanks to the new integrated offline function, the </w:t>
      </w:r>
      <w:r w:rsidR="000C125E" w:rsidRPr="009F0BB2">
        <w:rPr>
          <w:rStyle w:val="hps"/>
          <w:rFonts w:cs="Arial"/>
          <w:lang w:val="en-GB"/>
        </w:rPr>
        <w:t>device</w:t>
      </w:r>
      <w:r w:rsidRPr="009F0BB2">
        <w:rPr>
          <w:rStyle w:val="hps"/>
          <w:rFonts w:cs="Arial"/>
          <w:lang w:val="en-GB"/>
        </w:rPr>
        <w:t xml:space="preserve"> can operate without an </w:t>
      </w:r>
      <w:r w:rsidR="005620EA" w:rsidRPr="0042341D">
        <w:rPr>
          <w:rStyle w:val="hps"/>
          <w:rFonts w:cs="Arial"/>
          <w:lang w:val="en-GB"/>
        </w:rPr>
        <w:t>i</w:t>
      </w:r>
      <w:r w:rsidRPr="0042341D">
        <w:rPr>
          <w:rStyle w:val="hps"/>
          <w:rFonts w:cs="Arial"/>
          <w:lang w:val="en-GB"/>
        </w:rPr>
        <w:t>nternet connection</w:t>
      </w:r>
      <w:r w:rsidRPr="009F0BB2">
        <w:rPr>
          <w:rStyle w:val="hps"/>
          <w:rFonts w:cs="Arial"/>
          <w:lang w:val="en-GB"/>
        </w:rPr>
        <w:t xml:space="preserve">, enabling flexible usage in every workshop. </w:t>
      </w:r>
      <w:r w:rsidR="00476484" w:rsidRPr="009F0BB2">
        <w:rPr>
          <w:rStyle w:val="hps"/>
          <w:rFonts w:cs="Arial"/>
          <w:lang w:val="en-GB"/>
        </w:rPr>
        <w:t xml:space="preserve">With quicker, optimised menu navigation and illustrated </w:t>
      </w:r>
      <w:r w:rsidR="000C125E" w:rsidRPr="009F0BB2">
        <w:rPr>
          <w:rStyle w:val="hps"/>
          <w:rFonts w:cs="Arial"/>
          <w:lang w:val="en-GB"/>
        </w:rPr>
        <w:t>replacement</w:t>
      </w:r>
      <w:r w:rsidR="00476484" w:rsidRPr="009F0BB2">
        <w:rPr>
          <w:rStyle w:val="hps"/>
          <w:rFonts w:cs="Arial"/>
          <w:lang w:val="en-GB"/>
        </w:rPr>
        <w:t xml:space="preserve"> instructions, complex battery </w:t>
      </w:r>
      <w:r w:rsidR="000C125E" w:rsidRPr="009F0BB2">
        <w:rPr>
          <w:rStyle w:val="hps"/>
          <w:rFonts w:cs="Arial"/>
          <w:lang w:val="en-GB"/>
        </w:rPr>
        <w:t>replacement</w:t>
      </w:r>
      <w:r w:rsidR="00476484" w:rsidRPr="009F0BB2">
        <w:rPr>
          <w:rStyle w:val="hps"/>
          <w:rFonts w:cs="Arial"/>
          <w:lang w:val="en-GB"/>
        </w:rPr>
        <w:t>s can be carried out in a user-</w:t>
      </w:r>
      <w:r w:rsidR="00476484" w:rsidRPr="0042341D">
        <w:rPr>
          <w:rStyle w:val="hps"/>
          <w:rFonts w:cs="Arial"/>
          <w:lang w:val="en-GB"/>
        </w:rPr>
        <w:t>friendly manner.</w:t>
      </w:r>
      <w:r w:rsidR="00476484" w:rsidRPr="009F0BB2">
        <w:rPr>
          <w:rStyle w:val="hps"/>
          <w:rFonts w:cs="Arial"/>
          <w:lang w:val="en-GB"/>
        </w:rPr>
        <w:t xml:space="preserve"> </w:t>
      </w:r>
    </w:p>
    <w:p w:rsidR="00B259EB" w:rsidRPr="009F0BB2" w:rsidRDefault="00B259EB" w:rsidP="004E5DE9">
      <w:pPr>
        <w:tabs>
          <w:tab w:val="left" w:pos="6379"/>
          <w:tab w:val="left" w:pos="7938"/>
          <w:tab w:val="left" w:pos="9639"/>
        </w:tabs>
        <w:spacing w:before="0" w:line="360" w:lineRule="auto"/>
        <w:ind w:right="2234"/>
        <w:rPr>
          <w:rStyle w:val="hps"/>
        </w:rPr>
      </w:pPr>
    </w:p>
    <w:p w:rsidR="00476484" w:rsidRPr="009F0BB2" w:rsidRDefault="00476484" w:rsidP="004E5DE9">
      <w:pPr>
        <w:tabs>
          <w:tab w:val="left" w:pos="6379"/>
          <w:tab w:val="left" w:pos="7938"/>
          <w:tab w:val="left" w:pos="9639"/>
        </w:tabs>
        <w:spacing w:before="0" w:line="360" w:lineRule="auto"/>
        <w:ind w:right="2234"/>
        <w:rPr>
          <w:rStyle w:val="hps"/>
        </w:rPr>
      </w:pPr>
      <w:r w:rsidRPr="009F0BB2">
        <w:rPr>
          <w:rStyle w:val="hps"/>
          <w:rFonts w:cs="Arial"/>
          <w:lang w:val="en-GB"/>
        </w:rPr>
        <w:t xml:space="preserve">Changing a Start-Stop battery represents a major challenge </w:t>
      </w:r>
      <w:r w:rsidR="000C125E" w:rsidRPr="009F0BB2">
        <w:rPr>
          <w:rStyle w:val="hps"/>
          <w:rFonts w:cs="Arial"/>
          <w:lang w:val="en-GB"/>
        </w:rPr>
        <w:t>for</w:t>
      </w:r>
      <w:r w:rsidRPr="009F0BB2">
        <w:rPr>
          <w:rStyle w:val="hps"/>
          <w:rFonts w:cs="Arial"/>
          <w:lang w:val="en-GB"/>
        </w:rPr>
        <w:t xml:space="preserve"> workshops. The battery is </w:t>
      </w:r>
      <w:r w:rsidR="000C125E" w:rsidRPr="009F0BB2">
        <w:rPr>
          <w:rStyle w:val="hps"/>
          <w:rFonts w:cs="Arial"/>
          <w:lang w:val="en-GB"/>
        </w:rPr>
        <w:t>closely</w:t>
      </w:r>
      <w:r w:rsidRPr="009F0BB2">
        <w:rPr>
          <w:rStyle w:val="hps"/>
          <w:rFonts w:cs="Arial"/>
          <w:lang w:val="en-GB"/>
        </w:rPr>
        <w:t xml:space="preserve"> integrated with the </w:t>
      </w:r>
      <w:r w:rsidRPr="0042341D">
        <w:rPr>
          <w:rStyle w:val="hps"/>
          <w:rFonts w:cs="Arial"/>
          <w:lang w:val="en-GB"/>
        </w:rPr>
        <w:t>on-board electrical system in order to support battery-powered CO</w:t>
      </w:r>
      <w:r w:rsidRPr="0042341D">
        <w:rPr>
          <w:rStyle w:val="hps"/>
          <w:rFonts w:cs="Arial"/>
          <w:vertAlign w:val="subscript"/>
          <w:lang w:val="en-GB"/>
        </w:rPr>
        <w:t>2</w:t>
      </w:r>
      <w:r w:rsidRPr="0042341D">
        <w:rPr>
          <w:rStyle w:val="hps"/>
          <w:rFonts w:cs="Arial"/>
          <w:lang w:val="en-GB"/>
        </w:rPr>
        <w:t xml:space="preserve"> and comfort functions. </w:t>
      </w:r>
      <w:r w:rsidR="00D1709A" w:rsidRPr="0042341D">
        <w:rPr>
          <w:rStyle w:val="hps"/>
          <w:rFonts w:cs="Arial"/>
          <w:lang w:val="en-GB"/>
        </w:rPr>
        <w:t>Carrying out</w:t>
      </w:r>
      <w:r w:rsidRPr="0042341D">
        <w:rPr>
          <w:rStyle w:val="hps"/>
          <w:rFonts w:cs="Arial"/>
          <w:lang w:val="en-GB"/>
        </w:rPr>
        <w:t xml:space="preserve"> the diagnosis, memory reset and re</w:t>
      </w:r>
      <w:r w:rsidR="00D1709A" w:rsidRPr="0042341D">
        <w:rPr>
          <w:rStyle w:val="hps"/>
          <w:rFonts w:cs="Arial"/>
          <w:lang w:val="en-GB"/>
        </w:rPr>
        <w:t>-</w:t>
      </w:r>
      <w:r w:rsidRPr="0042341D">
        <w:rPr>
          <w:rStyle w:val="hps"/>
          <w:rFonts w:cs="Arial"/>
          <w:lang w:val="en-GB"/>
        </w:rPr>
        <w:t>registration of the battery in the vehicle electrical system</w:t>
      </w:r>
      <w:r w:rsidR="00D1709A" w:rsidRPr="0042341D">
        <w:rPr>
          <w:rStyle w:val="hps"/>
          <w:rFonts w:cs="Arial"/>
          <w:lang w:val="en-GB"/>
        </w:rPr>
        <w:t xml:space="preserve"> is equally complicated</w:t>
      </w:r>
      <w:r w:rsidRPr="0042341D">
        <w:rPr>
          <w:rStyle w:val="hps"/>
          <w:rFonts w:cs="Arial"/>
          <w:lang w:val="en-GB"/>
        </w:rPr>
        <w:t>. Other challenges include the various installation p</w:t>
      </w:r>
      <w:r w:rsidR="005E1742" w:rsidRPr="0042341D">
        <w:rPr>
          <w:rStyle w:val="hps"/>
          <w:rFonts w:cs="Arial"/>
          <w:lang w:val="en-GB"/>
        </w:rPr>
        <w:t xml:space="preserve">ositions in the vehicle and choosing exactly the right </w:t>
      </w:r>
      <w:r w:rsidR="000C125E" w:rsidRPr="0042341D">
        <w:rPr>
          <w:rStyle w:val="hps"/>
          <w:rFonts w:cs="Arial"/>
          <w:lang w:val="en-GB"/>
        </w:rPr>
        <w:t xml:space="preserve">replacement </w:t>
      </w:r>
      <w:r w:rsidR="005E1742" w:rsidRPr="0042341D">
        <w:rPr>
          <w:rStyle w:val="hps"/>
          <w:rFonts w:cs="Arial"/>
          <w:lang w:val="en-GB"/>
        </w:rPr>
        <w:t>battery.</w:t>
      </w:r>
      <w:r w:rsidRPr="0042341D">
        <w:rPr>
          <w:rStyle w:val="hps"/>
          <w:rFonts w:cs="Arial"/>
          <w:lang w:val="en-GB"/>
        </w:rPr>
        <w:t xml:space="preserve">  </w:t>
      </w:r>
    </w:p>
    <w:p w:rsidR="008217ED" w:rsidRPr="009F0BB2" w:rsidRDefault="008217ED" w:rsidP="00021F89">
      <w:pPr>
        <w:tabs>
          <w:tab w:val="left" w:pos="6379"/>
          <w:tab w:val="left" w:pos="7938"/>
          <w:tab w:val="left" w:pos="9639"/>
        </w:tabs>
        <w:spacing w:before="0" w:line="360" w:lineRule="auto"/>
        <w:ind w:right="2234"/>
        <w:rPr>
          <w:rStyle w:val="hps"/>
        </w:rPr>
      </w:pPr>
    </w:p>
    <w:p w:rsidR="00114C98" w:rsidRPr="00114C98" w:rsidRDefault="005E1742" w:rsidP="00114C98">
      <w:pPr>
        <w:tabs>
          <w:tab w:val="left" w:pos="6379"/>
          <w:tab w:val="left" w:pos="7938"/>
          <w:tab w:val="left" w:pos="9639"/>
        </w:tabs>
        <w:spacing w:before="0" w:line="360" w:lineRule="auto"/>
        <w:ind w:right="2234"/>
        <w:rPr>
          <w:rStyle w:val="hps"/>
          <w:rFonts w:cs="Arial"/>
          <w:noProof/>
        </w:rPr>
      </w:pPr>
      <w:r w:rsidRPr="0042341D">
        <w:rPr>
          <w:rStyle w:val="hps"/>
          <w:rFonts w:cs="Arial"/>
          <w:noProof/>
          <w:lang w:val="en-GB"/>
        </w:rPr>
        <w:t>“With the next generation of the VA</w:t>
      </w:r>
      <w:r w:rsidR="005620EA" w:rsidRPr="0042341D">
        <w:rPr>
          <w:rStyle w:val="hps"/>
          <w:rFonts w:cs="Arial"/>
          <w:noProof/>
          <w:lang w:val="en-GB"/>
        </w:rPr>
        <w:t>RTA Start-Stop Service Program</w:t>
      </w:r>
      <w:r w:rsidRPr="0042341D">
        <w:rPr>
          <w:rStyle w:val="hps"/>
          <w:rFonts w:cs="Arial"/>
          <w:noProof/>
          <w:lang w:val="en-GB"/>
        </w:rPr>
        <w:t>, we are providing the market with a comprehensive solution for battery servicing,” says Ruben Gomez Fernandez, Marketing Director</w:t>
      </w:r>
      <w:r w:rsidRPr="009F0BB2">
        <w:rPr>
          <w:rStyle w:val="hps"/>
          <w:rFonts w:cs="Arial"/>
          <w:noProof/>
          <w:lang w:val="en-GB"/>
        </w:rPr>
        <w:t xml:space="preserve"> of Johnson Controls Power Solutions EMEA. “VSSP 2.1 guides users quickly and in a </w:t>
      </w:r>
      <w:r w:rsidRPr="009F0BB2">
        <w:rPr>
          <w:rStyle w:val="hps"/>
          <w:rFonts w:cs="Arial"/>
          <w:noProof/>
          <w:lang w:val="en-GB"/>
        </w:rPr>
        <w:lastRenderedPageBreak/>
        <w:t>focus</w:t>
      </w:r>
      <w:r w:rsidR="00A23DE1" w:rsidRPr="009F0BB2">
        <w:rPr>
          <w:rStyle w:val="hps"/>
          <w:rFonts w:cs="Arial"/>
          <w:noProof/>
          <w:lang w:val="en-GB"/>
        </w:rPr>
        <w:t>ed</w:t>
      </w:r>
      <w:r w:rsidRPr="009F0BB2">
        <w:rPr>
          <w:rStyle w:val="hps"/>
          <w:rFonts w:cs="Arial"/>
          <w:noProof/>
          <w:lang w:val="en-GB"/>
        </w:rPr>
        <w:t xml:space="preserve"> </w:t>
      </w:r>
      <w:r w:rsidRPr="0042341D">
        <w:rPr>
          <w:rStyle w:val="hps"/>
          <w:rFonts w:cs="Arial"/>
          <w:noProof/>
          <w:lang w:val="en-GB"/>
        </w:rPr>
        <w:t xml:space="preserve">manner through the process of </w:t>
      </w:r>
      <w:r w:rsidR="00A23DE1" w:rsidRPr="0042341D">
        <w:rPr>
          <w:rStyle w:val="hps"/>
          <w:rFonts w:cs="Arial"/>
          <w:noProof/>
          <w:lang w:val="en-GB"/>
        </w:rPr>
        <w:t>replacing</w:t>
      </w:r>
      <w:r w:rsidRPr="0042341D">
        <w:rPr>
          <w:rStyle w:val="hps"/>
          <w:rFonts w:cs="Arial"/>
          <w:noProof/>
          <w:lang w:val="en-GB"/>
        </w:rPr>
        <w:t xml:space="preserve"> batteries in all vehicles, ensuring that batteries can be </w:t>
      </w:r>
      <w:r w:rsidR="00A23DE1" w:rsidRPr="0042341D">
        <w:rPr>
          <w:rStyle w:val="hps"/>
          <w:rFonts w:cs="Arial"/>
          <w:noProof/>
          <w:lang w:val="en-GB"/>
        </w:rPr>
        <w:t>replace</w:t>
      </w:r>
      <w:r w:rsidRPr="0042341D">
        <w:rPr>
          <w:rStyle w:val="hps"/>
          <w:rFonts w:cs="Arial"/>
          <w:noProof/>
          <w:lang w:val="en-GB"/>
        </w:rPr>
        <w:t>d unproblematically even in Start-Stop vehicles or vehicles with</w:t>
      </w:r>
      <w:r w:rsidR="00A23DE1" w:rsidRPr="0042341D">
        <w:rPr>
          <w:rStyle w:val="hps"/>
          <w:rFonts w:cs="Arial"/>
          <w:noProof/>
          <w:lang w:val="en-GB"/>
        </w:rPr>
        <w:t xml:space="preserve"> an</w:t>
      </w:r>
      <w:r w:rsidRPr="0042341D">
        <w:rPr>
          <w:rStyle w:val="hps"/>
          <w:rFonts w:cs="Arial"/>
          <w:noProof/>
          <w:lang w:val="en-GB"/>
        </w:rPr>
        <w:t xml:space="preserve"> integrated battery m</w:t>
      </w:r>
      <w:r w:rsidR="00A23DE1" w:rsidRPr="0042341D">
        <w:rPr>
          <w:rStyle w:val="hps"/>
          <w:rFonts w:cs="Arial"/>
          <w:noProof/>
          <w:lang w:val="en-GB"/>
        </w:rPr>
        <w:t>anagement system</w:t>
      </w:r>
      <w:r w:rsidRPr="0042341D">
        <w:rPr>
          <w:rStyle w:val="hps"/>
          <w:rFonts w:cs="Arial"/>
          <w:noProof/>
          <w:lang w:val="en-GB"/>
        </w:rPr>
        <w:t xml:space="preserve">. Thanks to the new offline function, the </w:t>
      </w:r>
      <w:r w:rsidR="00A23DE1" w:rsidRPr="0042341D">
        <w:rPr>
          <w:rStyle w:val="hps"/>
          <w:rFonts w:cs="Arial"/>
          <w:noProof/>
          <w:lang w:val="en-GB"/>
        </w:rPr>
        <w:t>device</w:t>
      </w:r>
      <w:r w:rsidRPr="0042341D">
        <w:rPr>
          <w:rStyle w:val="hps"/>
          <w:rFonts w:cs="Arial"/>
          <w:noProof/>
          <w:lang w:val="en-GB"/>
        </w:rPr>
        <w:t xml:space="preserve"> can be used anywhere. We </w:t>
      </w:r>
      <w:r w:rsidR="00A23DE1" w:rsidRPr="0042341D">
        <w:rPr>
          <w:rStyle w:val="hps"/>
          <w:rFonts w:cs="Arial"/>
          <w:noProof/>
          <w:lang w:val="en-GB"/>
        </w:rPr>
        <w:t>gave</w:t>
      </w:r>
      <w:r w:rsidRPr="0042341D">
        <w:rPr>
          <w:rStyle w:val="hps"/>
          <w:rFonts w:cs="Arial"/>
          <w:noProof/>
          <w:lang w:val="en-GB"/>
        </w:rPr>
        <w:t xml:space="preserve"> the greatest priority to </w:t>
      </w:r>
      <w:r w:rsidR="00D1709A" w:rsidRPr="0042341D">
        <w:rPr>
          <w:rStyle w:val="hps"/>
          <w:rFonts w:cs="Arial"/>
          <w:noProof/>
          <w:lang w:val="en-GB"/>
        </w:rPr>
        <w:t>providing</w:t>
      </w:r>
      <w:r w:rsidRPr="0042341D">
        <w:rPr>
          <w:rStyle w:val="hps"/>
          <w:rFonts w:cs="Arial"/>
          <w:noProof/>
          <w:lang w:val="en-GB"/>
        </w:rPr>
        <w:t xml:space="preserve"> maximum flexibility and complete safety</w:t>
      </w:r>
      <w:r w:rsidR="00A23DE1" w:rsidRPr="0042341D">
        <w:rPr>
          <w:rStyle w:val="hps"/>
          <w:rFonts w:cs="Arial"/>
          <w:noProof/>
          <w:lang w:val="en-GB"/>
        </w:rPr>
        <w:t xml:space="preserve"> </w:t>
      </w:r>
      <w:r w:rsidRPr="0042341D">
        <w:rPr>
          <w:rStyle w:val="hps"/>
          <w:rFonts w:cs="Arial"/>
          <w:noProof/>
          <w:lang w:val="en-GB"/>
        </w:rPr>
        <w:t xml:space="preserve">in order to ensure that every workshop is able to carry out complex battery </w:t>
      </w:r>
      <w:r w:rsidR="000C125E" w:rsidRPr="0042341D">
        <w:rPr>
          <w:rStyle w:val="hps"/>
          <w:rFonts w:cs="Arial"/>
          <w:noProof/>
          <w:lang w:val="en-GB"/>
        </w:rPr>
        <w:t>replacement</w:t>
      </w:r>
      <w:r w:rsidRPr="0042341D">
        <w:rPr>
          <w:rStyle w:val="hps"/>
          <w:rFonts w:cs="Arial"/>
          <w:noProof/>
          <w:lang w:val="en-GB"/>
        </w:rPr>
        <w:t xml:space="preserve">s. VSSP 2.1  is available now for purchase from numerous wholesalers in your area.” </w:t>
      </w:r>
      <w:r w:rsidR="00FB1D09">
        <w:rPr>
          <w:rStyle w:val="hps"/>
          <w:rFonts w:cs="Arial"/>
          <w:noProof/>
          <w:lang w:val="en-GB"/>
        </w:rPr>
        <w:t>says Gomez finally.</w:t>
      </w:r>
      <w:r w:rsidR="007B7D68" w:rsidRPr="007B7D68">
        <w:rPr>
          <w:rStyle w:val="hps"/>
          <w:rFonts w:cs="Arial"/>
          <w:noProof/>
        </w:rPr>
        <w:t xml:space="preserve"> </w:t>
      </w:r>
    </w:p>
    <w:p w:rsidR="005E1742" w:rsidRPr="0042341D" w:rsidRDefault="005E1742" w:rsidP="00021F89">
      <w:pPr>
        <w:tabs>
          <w:tab w:val="left" w:pos="6379"/>
          <w:tab w:val="left" w:pos="7938"/>
          <w:tab w:val="left" w:pos="9639"/>
        </w:tabs>
        <w:spacing w:before="0" w:line="360" w:lineRule="auto"/>
        <w:ind w:right="2234"/>
        <w:rPr>
          <w:rStyle w:val="hps"/>
        </w:rPr>
      </w:pPr>
    </w:p>
    <w:p w:rsidR="00D136D1" w:rsidRPr="0042341D" w:rsidRDefault="00D136D1" w:rsidP="004E5DE9">
      <w:pPr>
        <w:pStyle w:val="StandardWeb"/>
        <w:tabs>
          <w:tab w:val="left" w:pos="6379"/>
          <w:tab w:val="left" w:pos="7938"/>
          <w:tab w:val="left" w:pos="9639"/>
        </w:tabs>
        <w:spacing w:before="0" w:beforeAutospacing="0" w:after="0" w:afterAutospacing="0" w:line="360" w:lineRule="auto"/>
        <w:ind w:right="2234"/>
        <w:rPr>
          <w:rStyle w:val="hps"/>
          <w:rFonts w:ascii="Arial" w:hAnsi="Arial"/>
          <w:sz w:val="22"/>
          <w:szCs w:val="20"/>
        </w:rPr>
      </w:pPr>
    </w:p>
    <w:p w:rsidR="005E1742" w:rsidRPr="0042341D" w:rsidRDefault="008F11F4" w:rsidP="00021F89">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r w:rsidRPr="0042341D">
        <w:rPr>
          <w:rFonts w:ascii="Arial" w:hAnsi="Arial" w:cs="Arial"/>
          <w:b/>
          <w:sz w:val="22"/>
          <w:szCs w:val="22"/>
          <w:lang w:val="en-GB"/>
        </w:rPr>
        <w:t>B</w:t>
      </w:r>
      <w:r w:rsidR="005E1742" w:rsidRPr="0042341D">
        <w:rPr>
          <w:rFonts w:ascii="Arial" w:hAnsi="Arial" w:cs="Arial"/>
          <w:b/>
          <w:sz w:val="22"/>
          <w:szCs w:val="22"/>
          <w:lang w:val="en-GB"/>
        </w:rPr>
        <w:t>attery servicing made easy</w:t>
      </w:r>
    </w:p>
    <w:p w:rsidR="005E1742" w:rsidRPr="009F0BB2" w:rsidRDefault="005E1742" w:rsidP="00021F89">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rPr>
      </w:pPr>
      <w:r w:rsidRPr="0042341D">
        <w:rPr>
          <w:rFonts w:ascii="Arial" w:hAnsi="Arial" w:cs="Arial"/>
          <w:sz w:val="22"/>
          <w:szCs w:val="22"/>
          <w:lang w:val="en-GB"/>
        </w:rPr>
        <w:t xml:space="preserve">Vehicles can </w:t>
      </w:r>
      <w:r w:rsidR="004C25CC" w:rsidRPr="0042341D">
        <w:rPr>
          <w:rFonts w:ascii="Arial" w:hAnsi="Arial" w:cs="Arial"/>
          <w:sz w:val="22"/>
          <w:szCs w:val="22"/>
          <w:lang w:val="en-GB"/>
        </w:rPr>
        <w:t xml:space="preserve">be identified very quickly either automatically via an OBD cable or manually via the vehicle identification number or a scroll-down menu. Following vehicle identification, the battery can be tested without direct access and the Start-Stop system or battery management system can be precisely diagnosed. Thanks to the new updated product assignment function, the device can recommend precisely the right </w:t>
      </w:r>
      <w:r w:rsidR="000C125E" w:rsidRPr="0042341D">
        <w:rPr>
          <w:rFonts w:ascii="Arial" w:hAnsi="Arial" w:cs="Arial"/>
          <w:sz w:val="22"/>
          <w:szCs w:val="22"/>
          <w:lang w:val="en-GB"/>
        </w:rPr>
        <w:t>replacement</w:t>
      </w:r>
      <w:r w:rsidR="004C25CC" w:rsidRPr="0042341D">
        <w:rPr>
          <w:rFonts w:ascii="Arial" w:hAnsi="Arial" w:cs="Arial"/>
          <w:sz w:val="22"/>
          <w:szCs w:val="22"/>
          <w:lang w:val="en-GB"/>
        </w:rPr>
        <w:t xml:space="preserve"> battery for every vehicle. Finally, VSSP 2.1 displays in detail all the steps involved in removing and installing the battery, and registers the new battery in the system if required. Battery servicing concludes</w:t>
      </w:r>
      <w:r w:rsidR="004C25CC" w:rsidRPr="009F0BB2">
        <w:rPr>
          <w:rFonts w:ascii="Arial" w:hAnsi="Arial" w:cs="Arial"/>
          <w:sz w:val="22"/>
          <w:szCs w:val="22"/>
          <w:lang w:val="en-GB"/>
        </w:rPr>
        <w:t xml:space="preserve"> with a printable report of the test results. </w:t>
      </w:r>
    </w:p>
    <w:p w:rsidR="00537C97" w:rsidRPr="009F0BB2" w:rsidRDefault="00537C97" w:rsidP="004E5DE9">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rPr>
      </w:pPr>
    </w:p>
    <w:p w:rsidR="004C25CC" w:rsidRPr="009F0BB2" w:rsidRDefault="008F11F4" w:rsidP="00021F89">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eastAsia="de-DE"/>
        </w:rPr>
      </w:pPr>
      <w:r w:rsidRPr="009F0BB2">
        <w:rPr>
          <w:rFonts w:ascii="Arial" w:hAnsi="Arial" w:cs="Arial"/>
          <w:b/>
          <w:sz w:val="22"/>
          <w:szCs w:val="22"/>
          <w:lang w:val="en-GB" w:eastAsia="de-DE"/>
        </w:rPr>
        <w:t>A</w:t>
      </w:r>
      <w:r w:rsidR="004C25CC" w:rsidRPr="009F0BB2">
        <w:rPr>
          <w:rFonts w:ascii="Arial" w:hAnsi="Arial" w:cs="Arial"/>
          <w:b/>
          <w:sz w:val="22"/>
          <w:szCs w:val="22"/>
          <w:lang w:val="en-GB" w:eastAsia="de-DE"/>
        </w:rPr>
        <w:t>dditional services</w:t>
      </w:r>
    </w:p>
    <w:p w:rsidR="004C25CC" w:rsidRPr="009F0BB2" w:rsidRDefault="004C25CC" w:rsidP="00021F89">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eastAsia="de-DE"/>
        </w:rPr>
      </w:pPr>
      <w:r w:rsidRPr="009F0BB2">
        <w:rPr>
          <w:rFonts w:ascii="Arial" w:hAnsi="Arial" w:cs="Arial"/>
          <w:sz w:val="22"/>
          <w:szCs w:val="22"/>
          <w:lang w:val="en-GB" w:eastAsia="de-DE"/>
        </w:rPr>
        <w:t xml:space="preserve">The VSSP 2.1 partner </w:t>
      </w:r>
      <w:r w:rsidR="00A23DE1" w:rsidRPr="009F0BB2">
        <w:rPr>
          <w:rFonts w:ascii="Arial" w:hAnsi="Arial" w:cs="Arial"/>
          <w:sz w:val="22"/>
          <w:szCs w:val="22"/>
          <w:lang w:val="en-GB" w:eastAsia="de-DE"/>
        </w:rPr>
        <w:t>zone</w:t>
      </w:r>
      <w:r w:rsidRPr="009F0BB2">
        <w:rPr>
          <w:rFonts w:ascii="Arial" w:hAnsi="Arial" w:cs="Arial"/>
          <w:sz w:val="22"/>
          <w:szCs w:val="22"/>
          <w:lang w:val="en-GB" w:eastAsia="de-DE"/>
        </w:rPr>
        <w:t xml:space="preserve"> at www.varta-automotive.com provides information about current vehicle and battery </w:t>
      </w:r>
      <w:r w:rsidR="00A23DE1" w:rsidRPr="009F0BB2">
        <w:rPr>
          <w:rFonts w:ascii="Arial" w:hAnsi="Arial" w:cs="Arial"/>
          <w:sz w:val="22"/>
          <w:szCs w:val="22"/>
          <w:lang w:val="en-GB" w:eastAsia="de-DE"/>
        </w:rPr>
        <w:t>data as well as</w:t>
      </w:r>
      <w:r w:rsidRPr="009F0BB2">
        <w:rPr>
          <w:rFonts w:ascii="Arial" w:hAnsi="Arial" w:cs="Arial"/>
          <w:sz w:val="22"/>
          <w:szCs w:val="22"/>
          <w:lang w:val="en-GB" w:eastAsia="de-DE"/>
        </w:rPr>
        <w:t xml:space="preserve"> market developments. For </w:t>
      </w:r>
      <w:r w:rsidR="00406D90">
        <w:rPr>
          <w:rFonts w:ascii="Arial" w:hAnsi="Arial" w:cs="Arial"/>
          <w:sz w:val="22"/>
          <w:szCs w:val="22"/>
          <w:lang w:val="en-GB" w:eastAsia="de-DE"/>
        </w:rPr>
        <w:t>consumers</w:t>
      </w:r>
      <w:r w:rsidRPr="009F0BB2">
        <w:rPr>
          <w:rFonts w:ascii="Arial" w:hAnsi="Arial" w:cs="Arial"/>
          <w:sz w:val="22"/>
          <w:szCs w:val="22"/>
          <w:lang w:val="en-GB" w:eastAsia="de-DE"/>
        </w:rPr>
        <w:t>, Johnson Controls offers a two-year mobility guarantee including a 24-hour hotline and a tow service to the nearest garage.</w:t>
      </w:r>
    </w:p>
    <w:p w:rsidR="00386694" w:rsidRPr="009F0BB2" w:rsidRDefault="00386694" w:rsidP="00021F89">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eastAsia="de-DE"/>
        </w:rPr>
      </w:pPr>
    </w:p>
    <w:p w:rsidR="00A23DE1" w:rsidRPr="009F0BB2" w:rsidRDefault="00A23DE1" w:rsidP="00021F89">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eastAsia="de-DE"/>
        </w:rPr>
      </w:pPr>
    </w:p>
    <w:p w:rsidR="000A055F" w:rsidRDefault="000A055F" w:rsidP="00772C64">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rPr>
      </w:pPr>
    </w:p>
    <w:p w:rsidR="005620EA" w:rsidRPr="009F0BB2" w:rsidRDefault="005620EA" w:rsidP="00772C64">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rPr>
      </w:pPr>
    </w:p>
    <w:p w:rsidR="00772C64" w:rsidRPr="009F0BB2" w:rsidRDefault="00713FFC" w:rsidP="00772C64">
      <w:pPr>
        <w:pStyle w:val="StandardWeb"/>
        <w:tabs>
          <w:tab w:val="left" w:pos="493"/>
        </w:tabs>
        <w:spacing w:before="0" w:beforeAutospacing="0" w:after="0" w:afterAutospacing="0" w:line="360" w:lineRule="auto"/>
        <w:ind w:right="2234"/>
        <w:rPr>
          <w:rFonts w:ascii="Arial" w:hAnsi="Arial" w:cs="Arial"/>
          <w:b/>
          <w:sz w:val="22"/>
          <w:szCs w:val="22"/>
          <w:lang w:val="en-GB"/>
        </w:rPr>
      </w:pPr>
      <w:r w:rsidRPr="009F0BB2">
        <w:rPr>
          <w:rFonts w:cs="Arial"/>
          <w:noProof/>
          <w:color w:val="FF0000"/>
          <w:szCs w:val="22"/>
          <w:lang w:val="de-DE" w:eastAsia="de-DE"/>
        </w:rPr>
        <w:drawing>
          <wp:anchor distT="0" distB="0" distL="114300" distR="114300" simplePos="0" relativeHeight="251665408" behindDoc="0" locked="0" layoutInCell="1" allowOverlap="1">
            <wp:simplePos x="0" y="0"/>
            <wp:positionH relativeFrom="column">
              <wp:posOffset>-349250</wp:posOffset>
            </wp:positionH>
            <wp:positionV relativeFrom="paragraph">
              <wp:posOffset>0</wp:posOffset>
            </wp:positionV>
            <wp:extent cx="2980690" cy="2158365"/>
            <wp:effectExtent l="0" t="0" r="0" b="635"/>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Blue_large_VAR_with hand computer_2-1_cc.jpg"/>
                    <pic:cNvPicPr/>
                  </pic:nvPicPr>
                  <pic:blipFill>
                    <a:blip r:embed="rId8"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0690" cy="2158365"/>
                    </a:xfrm>
                    <a:prstGeom prst="rect">
                      <a:avLst/>
                    </a:prstGeom>
                  </pic:spPr>
                </pic:pic>
              </a:graphicData>
            </a:graphic>
          </wp:anchor>
        </w:drawing>
      </w:r>
      <w:r w:rsidR="00772C64" w:rsidRPr="009F0BB2">
        <w:rPr>
          <w:rFonts w:ascii="Arial" w:hAnsi="Arial" w:cs="Arial"/>
          <w:b/>
          <w:sz w:val="22"/>
          <w:szCs w:val="22"/>
          <w:lang w:val="en-GB"/>
        </w:rPr>
        <w:tab/>
      </w:r>
    </w:p>
    <w:p w:rsidR="00772C64" w:rsidRPr="009F0BB2" w:rsidRDefault="00772C64" w:rsidP="00772C64">
      <w:pPr>
        <w:pStyle w:val="StandardWeb"/>
        <w:tabs>
          <w:tab w:val="left" w:pos="493"/>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493"/>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493"/>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493"/>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493"/>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493"/>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493"/>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493"/>
        </w:tabs>
        <w:spacing w:before="0" w:beforeAutospacing="0" w:after="0" w:afterAutospacing="0" w:line="360" w:lineRule="auto"/>
        <w:ind w:right="2234"/>
        <w:rPr>
          <w:rFonts w:ascii="Arial" w:hAnsi="Arial" w:cs="Arial"/>
          <w:b/>
          <w:sz w:val="22"/>
          <w:szCs w:val="22"/>
          <w:lang w:val="en-GB"/>
        </w:rPr>
      </w:pPr>
    </w:p>
    <w:p w:rsidR="004C25CC" w:rsidRPr="009F0BB2" w:rsidRDefault="008F11F4" w:rsidP="00772C64">
      <w:pPr>
        <w:pStyle w:val="StandardWeb"/>
        <w:tabs>
          <w:tab w:val="left" w:pos="6379"/>
          <w:tab w:val="left" w:pos="7938"/>
          <w:tab w:val="left" w:pos="9639"/>
        </w:tabs>
        <w:spacing w:before="0" w:beforeAutospacing="0" w:after="0" w:afterAutospacing="0" w:line="360" w:lineRule="auto"/>
        <w:ind w:right="2234"/>
        <w:rPr>
          <w:rStyle w:val="hps"/>
        </w:rPr>
      </w:pPr>
      <w:r w:rsidRPr="009F0BB2">
        <w:rPr>
          <w:rStyle w:val="hps"/>
          <w:rFonts w:ascii="Arial" w:hAnsi="Arial" w:cs="Arial"/>
          <w:b/>
          <w:noProof/>
          <w:sz w:val="22"/>
          <w:szCs w:val="20"/>
          <w:lang w:val="en-GB"/>
        </w:rPr>
        <w:t>S</w:t>
      </w:r>
      <w:r w:rsidR="004C25CC" w:rsidRPr="009F0BB2">
        <w:rPr>
          <w:rStyle w:val="hps"/>
          <w:rFonts w:ascii="Arial" w:hAnsi="Arial" w:cs="Arial"/>
          <w:b/>
          <w:noProof/>
          <w:sz w:val="22"/>
          <w:szCs w:val="20"/>
          <w:lang w:val="en-GB"/>
        </w:rPr>
        <w:t>uperior battery servicing</w:t>
      </w:r>
    </w:p>
    <w:p w:rsidR="004C25CC" w:rsidRPr="009F0BB2" w:rsidRDefault="004C25CC" w:rsidP="00772C64">
      <w:pPr>
        <w:pStyle w:val="StandardWeb"/>
        <w:tabs>
          <w:tab w:val="left" w:pos="6379"/>
          <w:tab w:val="left" w:pos="7938"/>
          <w:tab w:val="left" w:pos="9639"/>
        </w:tabs>
        <w:spacing w:before="0" w:beforeAutospacing="0" w:after="0" w:afterAutospacing="0" w:line="360" w:lineRule="auto"/>
        <w:ind w:right="2234"/>
        <w:rPr>
          <w:rFonts w:ascii="Arial" w:hAnsi="Arial" w:cs="Arial"/>
          <w:i/>
          <w:sz w:val="22"/>
          <w:szCs w:val="22"/>
          <w:lang w:val="en-GB"/>
        </w:rPr>
      </w:pPr>
      <w:r w:rsidRPr="009F0BB2">
        <w:rPr>
          <w:rStyle w:val="hps"/>
          <w:rFonts w:ascii="Arial" w:hAnsi="Arial" w:cs="Arial"/>
          <w:noProof/>
          <w:sz w:val="22"/>
          <w:szCs w:val="20"/>
          <w:lang w:val="en-GB"/>
        </w:rPr>
        <w:t>Changing batteries has never</w:t>
      </w:r>
      <w:r w:rsidR="008F11F4" w:rsidRPr="009F0BB2">
        <w:rPr>
          <w:rStyle w:val="hps"/>
          <w:rFonts w:ascii="Arial" w:hAnsi="Arial" w:cs="Arial"/>
          <w:noProof/>
          <w:sz w:val="22"/>
          <w:szCs w:val="20"/>
          <w:lang w:val="en-GB"/>
        </w:rPr>
        <w:t xml:space="preserve"> been easier: VSSP 2.1 makes it possible to </w:t>
      </w:r>
      <w:r w:rsidR="00A23DE1" w:rsidRPr="009F0BB2">
        <w:rPr>
          <w:rStyle w:val="hps"/>
          <w:rFonts w:ascii="Arial" w:hAnsi="Arial" w:cs="Arial"/>
          <w:noProof/>
          <w:sz w:val="22"/>
          <w:szCs w:val="20"/>
          <w:lang w:val="en-GB"/>
        </w:rPr>
        <w:t>replace</w:t>
      </w:r>
      <w:r w:rsidR="008F11F4" w:rsidRPr="009F0BB2">
        <w:rPr>
          <w:rStyle w:val="hps"/>
          <w:rFonts w:ascii="Arial" w:hAnsi="Arial" w:cs="Arial"/>
          <w:noProof/>
          <w:sz w:val="22"/>
          <w:szCs w:val="20"/>
          <w:lang w:val="en-GB"/>
        </w:rPr>
        <w:t xml:space="preserve"> batteries in a quick and straighttforward manner in conventional and Start-Stop vehicles.</w:t>
      </w:r>
    </w:p>
    <w:p w:rsidR="00772C64" w:rsidRPr="009F0BB2" w:rsidRDefault="00772C64" w:rsidP="00772C64">
      <w:pPr>
        <w:pStyle w:val="StandardWeb"/>
        <w:tabs>
          <w:tab w:val="left" w:pos="6379"/>
          <w:tab w:val="left" w:pos="7938"/>
          <w:tab w:val="left" w:pos="9639"/>
        </w:tabs>
        <w:spacing w:line="320" w:lineRule="exact"/>
        <w:ind w:right="2232"/>
        <w:rPr>
          <w:rFonts w:ascii="Arial" w:hAnsi="Arial" w:cs="Arial"/>
          <w:i/>
          <w:sz w:val="22"/>
          <w:szCs w:val="22"/>
          <w:lang w:val="en-GB"/>
        </w:rPr>
      </w:pPr>
      <w:r w:rsidRPr="009F0BB2">
        <w:rPr>
          <w:rFonts w:ascii="Arial" w:hAnsi="Arial" w:cs="Arial"/>
          <w:i/>
          <w:noProof/>
          <w:sz w:val="22"/>
          <w:szCs w:val="22"/>
          <w:lang w:val="de-DE" w:eastAsia="de-DE"/>
        </w:rPr>
        <w:drawing>
          <wp:anchor distT="0" distB="0" distL="114300" distR="114300" simplePos="0" relativeHeight="251657216" behindDoc="0" locked="0" layoutInCell="1" allowOverlap="1">
            <wp:simplePos x="0" y="0"/>
            <wp:positionH relativeFrom="column">
              <wp:posOffset>-139700</wp:posOffset>
            </wp:positionH>
            <wp:positionV relativeFrom="paragraph">
              <wp:posOffset>31115</wp:posOffset>
            </wp:positionV>
            <wp:extent cx="2698750" cy="2396490"/>
            <wp:effectExtent l="0" t="0" r="0" b="0"/>
            <wp:wrapNone/>
            <wp:docPr id="5" name="Grafik 4" descr="VSSP_schraeg_2013_cc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SP_schraeg_2013_cc_2-1.jpg"/>
                    <pic:cNvPicPr/>
                  </pic:nvPicPr>
                  <pic:blipFill>
                    <a:blip r:embed="rId9" cstate="email"/>
                    <a:stretch>
                      <a:fillRect/>
                    </a:stretch>
                  </pic:blipFill>
                  <pic:spPr>
                    <a:xfrm>
                      <a:off x="0" y="0"/>
                      <a:ext cx="2698750" cy="2396490"/>
                    </a:xfrm>
                    <a:prstGeom prst="rect">
                      <a:avLst/>
                    </a:prstGeom>
                  </pic:spPr>
                </pic:pic>
              </a:graphicData>
            </a:graphic>
          </wp:anchor>
        </w:drawing>
      </w:r>
    </w:p>
    <w:p w:rsidR="00772C64" w:rsidRPr="009F0BB2" w:rsidRDefault="00772C64" w:rsidP="00772C64">
      <w:pPr>
        <w:pStyle w:val="StandardWeb"/>
        <w:tabs>
          <w:tab w:val="left" w:pos="6379"/>
          <w:tab w:val="left" w:pos="7938"/>
          <w:tab w:val="left" w:pos="9639"/>
        </w:tabs>
        <w:spacing w:line="320" w:lineRule="exact"/>
        <w:ind w:right="2232"/>
        <w:rPr>
          <w:rFonts w:ascii="Arial" w:hAnsi="Arial" w:cs="Arial"/>
          <w:i/>
          <w:sz w:val="22"/>
          <w:szCs w:val="22"/>
          <w:lang w:val="en-GB"/>
        </w:rPr>
      </w:pPr>
    </w:p>
    <w:p w:rsidR="00772C64" w:rsidRPr="009F0BB2" w:rsidRDefault="00772C64" w:rsidP="00772C64">
      <w:pPr>
        <w:tabs>
          <w:tab w:val="left" w:pos="6379"/>
          <w:tab w:val="left" w:pos="7938"/>
          <w:tab w:val="left" w:pos="9639"/>
        </w:tabs>
        <w:spacing w:before="0" w:line="360" w:lineRule="auto"/>
        <w:ind w:right="2234"/>
        <w:rPr>
          <w:rFonts w:cs="Arial"/>
          <w:b/>
          <w:szCs w:val="22"/>
          <w:lang w:val="en-GB"/>
        </w:rPr>
      </w:pPr>
    </w:p>
    <w:p w:rsidR="00772C64" w:rsidRPr="009F0BB2" w:rsidRDefault="00772C64" w:rsidP="00772C64">
      <w:pPr>
        <w:tabs>
          <w:tab w:val="left" w:pos="6379"/>
          <w:tab w:val="left" w:pos="7938"/>
          <w:tab w:val="left" w:pos="9639"/>
        </w:tabs>
        <w:spacing w:before="0" w:line="360" w:lineRule="auto"/>
        <w:ind w:right="2234"/>
        <w:rPr>
          <w:rFonts w:cs="Arial"/>
          <w:b/>
          <w:szCs w:val="22"/>
          <w:lang w:val="en-GB"/>
        </w:rPr>
      </w:pPr>
      <w:r w:rsidRPr="009F0BB2">
        <w:rPr>
          <w:rFonts w:cs="Arial"/>
          <w:b/>
          <w:szCs w:val="22"/>
          <w:lang w:val="en-GB"/>
        </w:rPr>
        <w:t>All-in-one device for battery service</w:t>
      </w:r>
    </w:p>
    <w:p w:rsidR="00772C64" w:rsidRPr="009F0BB2" w:rsidRDefault="00772C64" w:rsidP="00772C64">
      <w:pPr>
        <w:tabs>
          <w:tab w:val="left" w:pos="6379"/>
          <w:tab w:val="left" w:pos="7938"/>
          <w:tab w:val="left" w:pos="9639"/>
        </w:tabs>
        <w:spacing w:before="0" w:line="360" w:lineRule="auto"/>
        <w:ind w:right="2234"/>
        <w:rPr>
          <w:rFonts w:cs="Arial"/>
          <w:b/>
          <w:szCs w:val="22"/>
          <w:lang w:val="en-GB"/>
        </w:rPr>
      </w:pPr>
    </w:p>
    <w:p w:rsidR="00772C64" w:rsidRPr="009F0BB2" w:rsidRDefault="00772C64" w:rsidP="00772C64">
      <w:pPr>
        <w:tabs>
          <w:tab w:val="left" w:pos="6379"/>
          <w:tab w:val="left" w:pos="7938"/>
          <w:tab w:val="left" w:pos="9639"/>
        </w:tabs>
        <w:spacing w:before="0" w:line="360" w:lineRule="auto"/>
        <w:ind w:right="2234"/>
        <w:rPr>
          <w:rFonts w:cs="Arial"/>
          <w:b/>
          <w:szCs w:val="22"/>
          <w:lang w:val="en-GB"/>
        </w:rPr>
      </w:pPr>
    </w:p>
    <w:p w:rsidR="00772C64" w:rsidRPr="009F0BB2" w:rsidRDefault="00772C64" w:rsidP="00772C64">
      <w:pPr>
        <w:tabs>
          <w:tab w:val="left" w:pos="6379"/>
          <w:tab w:val="left" w:pos="7938"/>
          <w:tab w:val="left" w:pos="9639"/>
        </w:tabs>
        <w:spacing w:before="0" w:line="360" w:lineRule="auto"/>
        <w:ind w:right="2234"/>
        <w:rPr>
          <w:rFonts w:cs="Arial"/>
          <w:b/>
          <w:szCs w:val="22"/>
          <w:lang w:val="en-GB"/>
        </w:rPr>
      </w:pPr>
    </w:p>
    <w:p w:rsidR="00D84B89" w:rsidRPr="009F0BB2" w:rsidRDefault="00D84B89" w:rsidP="00772C64">
      <w:pPr>
        <w:tabs>
          <w:tab w:val="left" w:pos="6379"/>
          <w:tab w:val="left" w:pos="7938"/>
          <w:tab w:val="left" w:pos="9639"/>
        </w:tabs>
        <w:spacing w:before="0" w:line="360" w:lineRule="auto"/>
        <w:ind w:right="2234"/>
        <w:rPr>
          <w:rFonts w:cs="Arial"/>
          <w:b/>
          <w:szCs w:val="22"/>
          <w:lang w:val="en-GB"/>
        </w:rPr>
      </w:pPr>
    </w:p>
    <w:p w:rsidR="00A23DE1" w:rsidRPr="009F0BB2" w:rsidRDefault="00A23DE1" w:rsidP="00772C64">
      <w:pPr>
        <w:tabs>
          <w:tab w:val="left" w:pos="6379"/>
          <w:tab w:val="left" w:pos="7938"/>
          <w:tab w:val="left" w:pos="9639"/>
        </w:tabs>
        <w:spacing w:before="0" w:line="360" w:lineRule="auto"/>
        <w:ind w:right="2234"/>
        <w:rPr>
          <w:rFonts w:cs="Arial"/>
          <w:b/>
          <w:szCs w:val="22"/>
          <w:lang w:val="en-GB"/>
        </w:rPr>
      </w:pPr>
    </w:p>
    <w:p w:rsidR="008F11F4" w:rsidRPr="009F0BB2" w:rsidRDefault="008F11F4" w:rsidP="00772C64">
      <w:pPr>
        <w:tabs>
          <w:tab w:val="left" w:pos="6379"/>
          <w:tab w:val="left" w:pos="7938"/>
          <w:tab w:val="left" w:pos="9639"/>
        </w:tabs>
        <w:spacing w:before="0" w:line="360" w:lineRule="auto"/>
        <w:ind w:right="2234"/>
        <w:rPr>
          <w:rFonts w:cs="Arial"/>
          <w:b/>
          <w:szCs w:val="22"/>
          <w:lang w:val="en-GB"/>
        </w:rPr>
      </w:pPr>
      <w:r w:rsidRPr="009F0BB2">
        <w:rPr>
          <w:rFonts w:cs="Arial"/>
          <w:b/>
          <w:szCs w:val="22"/>
          <w:lang w:val="en-GB"/>
        </w:rPr>
        <w:t>The all-in-one device for battery servicing</w:t>
      </w:r>
    </w:p>
    <w:p w:rsidR="008F11F4" w:rsidRPr="009F0BB2" w:rsidRDefault="008F11F4" w:rsidP="00772C64">
      <w:pPr>
        <w:tabs>
          <w:tab w:val="left" w:pos="6379"/>
          <w:tab w:val="left" w:pos="7938"/>
          <w:tab w:val="left" w:pos="9639"/>
        </w:tabs>
        <w:spacing w:before="0" w:line="360" w:lineRule="auto"/>
        <w:ind w:right="2234"/>
        <w:rPr>
          <w:rFonts w:cs="Arial"/>
          <w:szCs w:val="22"/>
          <w:lang w:val="en-GB" w:eastAsia="de-DE"/>
        </w:rPr>
      </w:pPr>
      <w:r w:rsidRPr="009F0BB2">
        <w:rPr>
          <w:rFonts w:cs="Arial"/>
          <w:szCs w:val="22"/>
          <w:lang w:val="en-GB"/>
        </w:rPr>
        <w:t xml:space="preserve">VSSP 2.1 guides users through the battery </w:t>
      </w:r>
      <w:r w:rsidR="000C125E" w:rsidRPr="009F0BB2">
        <w:rPr>
          <w:rFonts w:cs="Arial"/>
          <w:szCs w:val="22"/>
          <w:lang w:val="en-GB"/>
        </w:rPr>
        <w:t>replacement</w:t>
      </w:r>
      <w:r w:rsidRPr="009F0BB2">
        <w:rPr>
          <w:rFonts w:cs="Arial"/>
          <w:szCs w:val="22"/>
          <w:lang w:val="en-GB"/>
        </w:rPr>
        <w:t xml:space="preserve"> process in </w:t>
      </w:r>
      <w:r w:rsidRPr="0042341D">
        <w:rPr>
          <w:rFonts w:cs="Arial"/>
          <w:szCs w:val="22"/>
          <w:lang w:val="en-GB"/>
        </w:rPr>
        <w:t>a user-friendly manner and offers an offline operating mode for flexible usage in</w:t>
      </w:r>
      <w:r w:rsidRPr="009F0BB2">
        <w:rPr>
          <w:rFonts w:cs="Arial"/>
          <w:szCs w:val="22"/>
          <w:lang w:val="en-GB"/>
        </w:rPr>
        <w:t xml:space="preserve"> workshops.</w:t>
      </w:r>
    </w:p>
    <w:p w:rsidR="00772C64" w:rsidRPr="009F0BB2" w:rsidRDefault="00772C64" w:rsidP="00772C64">
      <w:pPr>
        <w:tabs>
          <w:tab w:val="left" w:pos="6379"/>
          <w:tab w:val="left" w:pos="7938"/>
          <w:tab w:val="left" w:pos="9639"/>
        </w:tabs>
        <w:spacing w:before="0" w:line="360" w:lineRule="auto"/>
        <w:ind w:right="2234"/>
        <w:rPr>
          <w:rFonts w:cs="Arial"/>
          <w:szCs w:val="22"/>
          <w:lang w:val="en-GB" w:eastAsia="de-DE"/>
        </w:rPr>
      </w:pPr>
      <w:r w:rsidRPr="009F0BB2">
        <w:rPr>
          <w:rFonts w:cs="Arial"/>
          <w:noProof/>
          <w:szCs w:val="22"/>
          <w:lang w:val="de-DE" w:eastAsia="de-DE"/>
        </w:rPr>
        <w:lastRenderedPageBreak/>
        <w:drawing>
          <wp:inline distT="0" distB="0" distL="0" distR="0">
            <wp:extent cx="2751748" cy="1945428"/>
            <wp:effectExtent l="0" t="0" r="0" b="0"/>
            <wp:docPr id="4" name="Bild 4" descr="Server:Johnson Controls:2013:20131213 VSSP  2.1:Screenshots:VSSP_2.1_Geraet_Improved_us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hnson Controls:2013:20131213 VSSP  2.1:Screenshots:VSSP_2.1_Geraet_Improved_usability.jpg"/>
                    <pic:cNvPicPr>
                      <a:picLocks noChangeAspect="1" noChangeArrowheads="1"/>
                    </pic:cNvPicPr>
                  </pic:nvPicPr>
                  <pic:blipFill>
                    <a:blip r:embed="rId10"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4427" cy="1947322"/>
                    </a:xfrm>
                    <a:prstGeom prst="rect">
                      <a:avLst/>
                    </a:prstGeom>
                    <a:noFill/>
                    <a:ln>
                      <a:noFill/>
                    </a:ln>
                  </pic:spPr>
                </pic:pic>
              </a:graphicData>
            </a:graphic>
          </wp:inline>
        </w:drawing>
      </w:r>
    </w:p>
    <w:p w:rsidR="00772C64" w:rsidRPr="009F0BB2" w:rsidRDefault="00772C64" w:rsidP="00772C64">
      <w:pPr>
        <w:tabs>
          <w:tab w:val="left" w:pos="6379"/>
          <w:tab w:val="left" w:pos="7938"/>
          <w:tab w:val="left" w:pos="9639"/>
        </w:tabs>
        <w:spacing w:before="0" w:line="360" w:lineRule="auto"/>
        <w:ind w:right="2234"/>
        <w:rPr>
          <w:rFonts w:cs="Arial"/>
          <w:szCs w:val="22"/>
          <w:lang w:val="en-GB" w:eastAsia="de-DE"/>
        </w:rPr>
      </w:pPr>
    </w:p>
    <w:p w:rsidR="008F11F4" w:rsidRPr="009F0BB2" w:rsidRDefault="008F11F4" w:rsidP="009A50FF">
      <w:pPr>
        <w:tabs>
          <w:tab w:val="left" w:pos="6379"/>
          <w:tab w:val="left" w:pos="7938"/>
          <w:tab w:val="left" w:pos="9639"/>
        </w:tabs>
        <w:spacing w:before="0" w:line="360" w:lineRule="auto"/>
        <w:ind w:right="2234"/>
        <w:rPr>
          <w:rFonts w:cs="Arial"/>
          <w:szCs w:val="22"/>
          <w:lang w:val="en-GB" w:eastAsia="de-DE"/>
        </w:rPr>
      </w:pPr>
      <w:r w:rsidRPr="009F0BB2">
        <w:rPr>
          <w:rFonts w:cs="Arial"/>
          <w:b/>
          <w:szCs w:val="22"/>
          <w:lang w:val="en-GB" w:eastAsia="de-DE"/>
        </w:rPr>
        <w:t>Improved usability</w:t>
      </w:r>
    </w:p>
    <w:p w:rsidR="008F11F4" w:rsidRPr="009F0BB2" w:rsidRDefault="008F11F4" w:rsidP="009A50FF">
      <w:pPr>
        <w:tabs>
          <w:tab w:val="left" w:pos="6379"/>
          <w:tab w:val="left" w:pos="7938"/>
          <w:tab w:val="left" w:pos="9639"/>
        </w:tabs>
        <w:spacing w:before="0" w:line="360" w:lineRule="auto"/>
        <w:ind w:right="2234"/>
        <w:rPr>
          <w:rFonts w:cs="Arial"/>
          <w:szCs w:val="22"/>
          <w:lang w:val="en-GB" w:eastAsia="de-DE"/>
        </w:rPr>
      </w:pPr>
      <w:r w:rsidRPr="009F0BB2">
        <w:rPr>
          <w:rFonts w:cs="Arial"/>
          <w:szCs w:val="22"/>
          <w:lang w:val="en-GB" w:eastAsia="de-DE"/>
        </w:rPr>
        <w:t xml:space="preserve">The device features illustrated </w:t>
      </w:r>
      <w:r w:rsidR="000C125E" w:rsidRPr="009F0BB2">
        <w:rPr>
          <w:rFonts w:cs="Arial"/>
          <w:szCs w:val="22"/>
          <w:lang w:val="en-GB" w:eastAsia="de-DE"/>
        </w:rPr>
        <w:t>replacement</w:t>
      </w:r>
      <w:r w:rsidRPr="009F0BB2">
        <w:rPr>
          <w:rFonts w:cs="Arial"/>
          <w:szCs w:val="22"/>
          <w:lang w:val="en-GB" w:eastAsia="de-DE"/>
        </w:rPr>
        <w:t xml:space="preserve"> instructions and shows the exact position of the installed battery.</w:t>
      </w:r>
      <w:bookmarkStart w:id="0" w:name="_GoBack"/>
      <w:bookmarkEnd w:id="0"/>
    </w:p>
    <w:p w:rsidR="00397F96" w:rsidRPr="009F0BB2" w:rsidRDefault="00397F96" w:rsidP="00772C64">
      <w:pPr>
        <w:pStyle w:val="Listenabsatz"/>
        <w:spacing w:line="360" w:lineRule="auto"/>
        <w:ind w:left="0"/>
        <w:rPr>
          <w:rFonts w:ascii="Arial" w:hAnsi="Arial" w:cs="Arial"/>
          <w:bCs/>
          <w:sz w:val="22"/>
          <w:szCs w:val="22"/>
          <w:lang w:val="en-GB"/>
        </w:rPr>
      </w:pPr>
    </w:p>
    <w:p w:rsidR="002021EB" w:rsidRPr="009F0BB2" w:rsidRDefault="000F0A9A" w:rsidP="00772C64">
      <w:pPr>
        <w:pStyle w:val="Listenabsatz"/>
        <w:spacing w:line="360" w:lineRule="auto"/>
        <w:ind w:left="0"/>
        <w:rPr>
          <w:rFonts w:ascii="Arial" w:hAnsi="Arial" w:cs="Arial"/>
          <w:bCs/>
          <w:sz w:val="22"/>
          <w:szCs w:val="22"/>
          <w:lang w:val="en-GB"/>
        </w:rPr>
      </w:pPr>
      <w:r>
        <w:rPr>
          <w:rFonts w:ascii="Arial" w:hAnsi="Arial" w:cs="Arial"/>
          <w:bCs/>
          <w:noProof/>
          <w:sz w:val="22"/>
          <w:szCs w:val="22"/>
        </w:rPr>
        <w:drawing>
          <wp:anchor distT="0" distB="0" distL="114300" distR="114300" simplePos="0" relativeHeight="251666432" behindDoc="1" locked="0" layoutInCell="1" allowOverlap="1">
            <wp:simplePos x="0" y="0"/>
            <wp:positionH relativeFrom="column">
              <wp:posOffset>257175</wp:posOffset>
            </wp:positionH>
            <wp:positionV relativeFrom="paragraph">
              <wp:posOffset>80010</wp:posOffset>
            </wp:positionV>
            <wp:extent cx="2124075" cy="2805430"/>
            <wp:effectExtent l="38100" t="19050" r="28575" b="13970"/>
            <wp:wrapNone/>
            <wp:docPr id="7" name="Bild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l="2481" t="2160"/>
                    <a:stretch>
                      <a:fillRect/>
                    </a:stretch>
                  </pic:blipFill>
                  <pic:spPr bwMode="auto">
                    <a:xfrm>
                      <a:off x="0" y="0"/>
                      <a:ext cx="2124075" cy="2805430"/>
                    </a:xfrm>
                    <a:prstGeom prst="rect">
                      <a:avLst/>
                    </a:prstGeom>
                    <a:noFill/>
                    <a:ln w="9525">
                      <a:solidFill>
                        <a:schemeClr val="tx1"/>
                      </a:solidFill>
                      <a:miter lim="800000"/>
                      <a:headEnd/>
                      <a:tailEnd/>
                    </a:ln>
                  </pic:spPr>
                </pic:pic>
              </a:graphicData>
            </a:graphic>
          </wp:anchor>
        </w:drawing>
      </w:r>
    </w:p>
    <w:p w:rsidR="009A50FF" w:rsidRPr="009F0BB2" w:rsidRDefault="009A50FF" w:rsidP="00772C64">
      <w:pPr>
        <w:pStyle w:val="Listenabsatz"/>
        <w:spacing w:line="360" w:lineRule="auto"/>
        <w:ind w:left="0"/>
        <w:rPr>
          <w:rFonts w:ascii="Arial" w:hAnsi="Arial" w:cs="Arial"/>
          <w:bCs/>
          <w:sz w:val="22"/>
          <w:szCs w:val="22"/>
          <w:lang w:val="en-GB"/>
        </w:rPr>
      </w:pPr>
    </w:p>
    <w:p w:rsidR="002021EB" w:rsidRPr="009F0BB2" w:rsidRDefault="002021EB" w:rsidP="00772C64">
      <w:pPr>
        <w:pStyle w:val="Listenabsatz"/>
        <w:spacing w:line="360" w:lineRule="auto"/>
        <w:ind w:left="0"/>
        <w:rPr>
          <w:rFonts w:ascii="Arial" w:hAnsi="Arial" w:cs="Arial"/>
          <w:bCs/>
          <w:sz w:val="22"/>
          <w:szCs w:val="22"/>
          <w:lang w:val="en-GB"/>
        </w:rPr>
      </w:pPr>
    </w:p>
    <w:p w:rsidR="00772C64" w:rsidRPr="009F0BB2" w:rsidRDefault="00772C64" w:rsidP="00772C64">
      <w:pPr>
        <w:pStyle w:val="Listenabsatz"/>
        <w:spacing w:line="360" w:lineRule="auto"/>
        <w:ind w:left="0"/>
        <w:rPr>
          <w:rFonts w:ascii="Arial" w:hAnsi="Arial" w:cs="Arial"/>
          <w:i/>
          <w:sz w:val="22"/>
          <w:szCs w:val="22"/>
          <w:lang w:val="en-GB"/>
        </w:rPr>
      </w:pPr>
      <w:r w:rsidRPr="009F0BB2">
        <w:rPr>
          <w:rFonts w:cs="Arial"/>
          <w:i/>
          <w:szCs w:val="22"/>
          <w:lang w:val="en-GB"/>
        </w:rPr>
        <w:t xml:space="preserve"> </w:t>
      </w:r>
    </w:p>
    <w:p w:rsidR="00772C64" w:rsidRPr="009F0BB2" w:rsidRDefault="00772C64"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772C64" w:rsidRPr="009F0BB2" w:rsidRDefault="00772C64"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9A50FF" w:rsidRPr="009F0BB2" w:rsidRDefault="009A50FF" w:rsidP="00772C64">
      <w:pPr>
        <w:pStyle w:val="StandardWeb"/>
        <w:tabs>
          <w:tab w:val="left" w:pos="6379"/>
          <w:tab w:val="left" w:pos="7938"/>
          <w:tab w:val="left" w:pos="9639"/>
        </w:tabs>
        <w:spacing w:before="0" w:beforeAutospacing="0" w:after="0" w:afterAutospacing="0" w:line="360" w:lineRule="auto"/>
        <w:ind w:right="2234"/>
        <w:rPr>
          <w:rFonts w:ascii="Arial" w:hAnsi="Arial" w:cs="Arial"/>
          <w:b/>
          <w:sz w:val="22"/>
          <w:szCs w:val="22"/>
          <w:lang w:val="en-GB"/>
        </w:rPr>
      </w:pPr>
    </w:p>
    <w:p w:rsidR="008F11F4" w:rsidRPr="009F0BB2" w:rsidRDefault="008F11F4" w:rsidP="00772C64">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rPr>
      </w:pPr>
      <w:r w:rsidRPr="009F0BB2">
        <w:rPr>
          <w:rFonts w:ascii="Arial" w:hAnsi="Arial" w:cs="Arial"/>
          <w:b/>
          <w:sz w:val="22"/>
          <w:szCs w:val="22"/>
          <w:lang w:val="en-GB"/>
        </w:rPr>
        <w:t>Printable service report</w:t>
      </w:r>
    </w:p>
    <w:p w:rsidR="001F1FE4" w:rsidRDefault="008F11F4" w:rsidP="0042341D">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rPr>
      </w:pPr>
      <w:r w:rsidRPr="009F0BB2">
        <w:rPr>
          <w:rFonts w:ascii="Arial" w:hAnsi="Arial" w:cs="Arial"/>
          <w:sz w:val="22"/>
          <w:szCs w:val="22"/>
          <w:lang w:val="en-GB"/>
        </w:rPr>
        <w:t xml:space="preserve">The detailed, printable test report shows exactly the right </w:t>
      </w:r>
      <w:r w:rsidR="000C125E" w:rsidRPr="009F0BB2">
        <w:rPr>
          <w:rFonts w:ascii="Arial" w:hAnsi="Arial" w:cs="Arial"/>
          <w:sz w:val="22"/>
          <w:szCs w:val="22"/>
          <w:lang w:val="en-GB"/>
        </w:rPr>
        <w:t>replacement</w:t>
      </w:r>
      <w:r w:rsidR="0042341D">
        <w:rPr>
          <w:rFonts w:ascii="Arial" w:hAnsi="Arial" w:cs="Arial"/>
          <w:sz w:val="22"/>
          <w:szCs w:val="22"/>
          <w:lang w:val="en-GB"/>
        </w:rPr>
        <w:t xml:space="preserve"> battery</w:t>
      </w:r>
    </w:p>
    <w:p w:rsidR="0042341D" w:rsidRPr="0042341D" w:rsidRDefault="0042341D" w:rsidP="0042341D">
      <w:pPr>
        <w:pStyle w:val="StandardWeb"/>
        <w:tabs>
          <w:tab w:val="left" w:pos="6379"/>
          <w:tab w:val="left" w:pos="7938"/>
          <w:tab w:val="left" w:pos="9639"/>
        </w:tabs>
        <w:spacing w:before="0" w:beforeAutospacing="0" w:after="0" w:afterAutospacing="0" w:line="360" w:lineRule="auto"/>
        <w:ind w:right="2234"/>
        <w:rPr>
          <w:rFonts w:ascii="Arial" w:hAnsi="Arial" w:cs="Arial"/>
          <w:sz w:val="22"/>
          <w:szCs w:val="22"/>
          <w:lang w:val="en-GB"/>
        </w:rPr>
      </w:pPr>
    </w:p>
    <w:p w:rsidR="00CE39AE" w:rsidRPr="009F0BB2" w:rsidRDefault="008F11F4" w:rsidP="006E1DDD">
      <w:pPr>
        <w:pStyle w:val="StandardWeb"/>
        <w:tabs>
          <w:tab w:val="left" w:pos="6379"/>
          <w:tab w:val="left" w:pos="7938"/>
          <w:tab w:val="left" w:pos="9639"/>
        </w:tabs>
        <w:spacing w:line="320" w:lineRule="exact"/>
        <w:ind w:right="2232"/>
        <w:rPr>
          <w:rFonts w:ascii="Arial" w:hAnsi="Arial" w:cs="Arial"/>
          <w:i/>
          <w:sz w:val="22"/>
          <w:szCs w:val="22"/>
          <w:lang w:val="en-GB"/>
        </w:rPr>
      </w:pPr>
      <w:r w:rsidRPr="009F0BB2">
        <w:rPr>
          <w:rFonts w:ascii="Arial" w:hAnsi="Arial" w:cs="Arial"/>
          <w:i/>
          <w:sz w:val="22"/>
          <w:szCs w:val="22"/>
          <w:lang w:val="en-GB"/>
        </w:rPr>
        <w:lastRenderedPageBreak/>
        <w:t>For further information, please contact</w:t>
      </w:r>
      <w:r w:rsidR="00D95477" w:rsidRPr="009F0BB2">
        <w:rPr>
          <w:rFonts w:ascii="Arial" w:hAnsi="Arial" w:cs="Arial"/>
          <w:i/>
          <w:sz w:val="22"/>
          <w:szCs w:val="22"/>
          <w:lang w:val="en-GB"/>
        </w:rPr>
        <w:t>:</w:t>
      </w:r>
      <w:r w:rsidR="00BE072D" w:rsidRPr="009F0BB2">
        <w:rPr>
          <w:rFonts w:ascii="Arial" w:hAnsi="Arial" w:cs="Arial"/>
          <w:i/>
          <w:sz w:val="22"/>
          <w:szCs w:val="22"/>
          <w:lang w:val="en-GB"/>
        </w:rPr>
        <w:t xml:space="preserve"> </w:t>
      </w:r>
    </w:p>
    <w:p w:rsidR="007A25F8" w:rsidRPr="009F0BB2" w:rsidRDefault="00CE39AE" w:rsidP="006E1DDD">
      <w:pPr>
        <w:tabs>
          <w:tab w:val="left" w:pos="6379"/>
          <w:tab w:val="left" w:pos="7938"/>
          <w:tab w:val="left" w:pos="9639"/>
        </w:tabs>
        <w:autoSpaceDE w:val="0"/>
        <w:autoSpaceDN w:val="0"/>
        <w:adjustRightInd w:val="0"/>
        <w:spacing w:before="0" w:line="360" w:lineRule="auto"/>
        <w:ind w:right="2232"/>
        <w:rPr>
          <w:rFonts w:cs="Arial"/>
          <w:i/>
          <w:lang w:val="en-GB" w:eastAsia="de-DE" w:bidi="de-DE"/>
        </w:rPr>
      </w:pPr>
      <w:r w:rsidRPr="009F0BB2">
        <w:rPr>
          <w:rFonts w:cs="Arial"/>
          <w:i/>
          <w:lang w:val="en-GB"/>
        </w:rPr>
        <w:t xml:space="preserve">Johnson Controls </w:t>
      </w:r>
      <w:r w:rsidR="007A25F8" w:rsidRPr="009F0BB2">
        <w:rPr>
          <w:rFonts w:cs="Arial"/>
          <w:i/>
          <w:lang w:val="en-GB"/>
        </w:rPr>
        <w:t>Power Solutions EMEA</w:t>
      </w:r>
      <w:r w:rsidR="007A25F8" w:rsidRPr="009F0BB2">
        <w:rPr>
          <w:rFonts w:cs="Arial"/>
          <w:i/>
          <w:lang w:val="en-GB" w:eastAsia="de-DE" w:bidi="de-DE"/>
        </w:rPr>
        <w:tab/>
      </w:r>
    </w:p>
    <w:p w:rsidR="00A23DE1" w:rsidRPr="0069050D" w:rsidRDefault="0069050D" w:rsidP="006E1DDD">
      <w:pPr>
        <w:tabs>
          <w:tab w:val="left" w:pos="6379"/>
          <w:tab w:val="left" w:pos="7938"/>
          <w:tab w:val="left" w:pos="9639"/>
        </w:tabs>
        <w:autoSpaceDE w:val="0"/>
        <w:autoSpaceDN w:val="0"/>
        <w:adjustRightInd w:val="0"/>
        <w:spacing w:before="0" w:line="360" w:lineRule="auto"/>
        <w:ind w:right="2232"/>
        <w:rPr>
          <w:rFonts w:cs="Arial"/>
          <w:i/>
        </w:rPr>
      </w:pPr>
      <w:r>
        <w:rPr>
          <w:rFonts w:cs="Arial"/>
          <w:i/>
          <w:lang w:eastAsia="de-DE" w:bidi="de-DE"/>
        </w:rPr>
        <w:t xml:space="preserve">Victoria </w:t>
      </w:r>
      <w:proofErr w:type="spellStart"/>
      <w:r>
        <w:rPr>
          <w:rFonts w:cs="Arial"/>
          <w:i/>
          <w:lang w:eastAsia="de-DE" w:bidi="de-DE"/>
        </w:rPr>
        <w:t>Zarnikow</w:t>
      </w:r>
      <w:proofErr w:type="spellEnd"/>
      <w:r w:rsidR="00CE39AE" w:rsidRPr="0069050D">
        <w:rPr>
          <w:rFonts w:cs="Arial"/>
          <w:i/>
        </w:rPr>
        <w:br/>
      </w:r>
      <w:r w:rsidR="007A25F8" w:rsidRPr="0069050D">
        <w:rPr>
          <w:rFonts w:cs="Arial"/>
          <w:i/>
        </w:rPr>
        <w:t>Am Leineufer 51</w:t>
      </w:r>
      <w:r w:rsidR="00CE39AE" w:rsidRPr="0069050D">
        <w:rPr>
          <w:rFonts w:cs="Arial"/>
          <w:i/>
        </w:rPr>
        <w:br/>
      </w:r>
      <w:r w:rsidR="007A25F8" w:rsidRPr="0069050D">
        <w:rPr>
          <w:rFonts w:cs="Arial"/>
          <w:i/>
        </w:rPr>
        <w:t>30419 Hanover</w:t>
      </w:r>
    </w:p>
    <w:p w:rsidR="00A069C5" w:rsidRPr="0069050D" w:rsidRDefault="00A23DE1" w:rsidP="006E1DDD">
      <w:pPr>
        <w:tabs>
          <w:tab w:val="left" w:pos="6379"/>
          <w:tab w:val="left" w:pos="7938"/>
          <w:tab w:val="left" w:pos="9639"/>
        </w:tabs>
        <w:autoSpaceDE w:val="0"/>
        <w:autoSpaceDN w:val="0"/>
        <w:adjustRightInd w:val="0"/>
        <w:spacing w:before="0" w:line="360" w:lineRule="auto"/>
        <w:ind w:right="2232"/>
        <w:rPr>
          <w:rFonts w:cs="Arial"/>
          <w:i/>
        </w:rPr>
      </w:pPr>
      <w:r w:rsidRPr="0069050D">
        <w:rPr>
          <w:rFonts w:cs="Arial"/>
          <w:i/>
        </w:rPr>
        <w:t>Germany</w:t>
      </w:r>
      <w:r w:rsidR="007A25F8" w:rsidRPr="0069050D">
        <w:rPr>
          <w:rFonts w:cs="Arial"/>
          <w:i/>
        </w:rPr>
        <w:br/>
        <w:t xml:space="preserve">Tel: +49 </w:t>
      </w:r>
      <w:r w:rsidR="0069050D" w:rsidRPr="0069050D">
        <w:rPr>
          <w:rFonts w:cs="Arial"/>
          <w:i/>
        </w:rPr>
        <w:t>(0)511 975 1749</w:t>
      </w:r>
    </w:p>
    <w:p w:rsidR="00A069C5" w:rsidRPr="009F0BB2" w:rsidRDefault="00CE39AE" w:rsidP="006E1DDD">
      <w:pPr>
        <w:tabs>
          <w:tab w:val="left" w:pos="6379"/>
          <w:tab w:val="left" w:pos="7938"/>
          <w:tab w:val="left" w:pos="9639"/>
        </w:tabs>
        <w:autoSpaceDE w:val="0"/>
        <w:autoSpaceDN w:val="0"/>
        <w:adjustRightInd w:val="0"/>
        <w:spacing w:before="0" w:after="240" w:line="360" w:lineRule="auto"/>
        <w:ind w:right="2232"/>
        <w:rPr>
          <w:rFonts w:cs="Arial"/>
          <w:i/>
          <w:lang w:val="en-GB"/>
        </w:rPr>
      </w:pPr>
      <w:r w:rsidRPr="009F0BB2">
        <w:rPr>
          <w:rFonts w:cs="Arial"/>
          <w:i/>
          <w:lang w:val="en-GB"/>
        </w:rPr>
        <w:t>E</w:t>
      </w:r>
      <w:r w:rsidR="008F11F4" w:rsidRPr="009F0BB2">
        <w:rPr>
          <w:rFonts w:cs="Arial"/>
          <w:i/>
          <w:lang w:val="en-GB"/>
        </w:rPr>
        <w:t>m</w:t>
      </w:r>
      <w:r w:rsidRPr="009F0BB2">
        <w:rPr>
          <w:rFonts w:cs="Arial"/>
          <w:i/>
          <w:lang w:val="en-GB"/>
        </w:rPr>
        <w:t xml:space="preserve">ail: </w:t>
      </w:r>
      <w:r w:rsidR="0069050D">
        <w:rPr>
          <w:rFonts w:cs="Arial"/>
          <w:i/>
          <w:lang w:val="en-GB"/>
        </w:rPr>
        <w:t>Victoria.zarnikow@jci.com</w:t>
      </w:r>
    </w:p>
    <w:p w:rsidR="00A069C5" w:rsidRPr="009F0BB2" w:rsidRDefault="00A069C5" w:rsidP="006E1DDD">
      <w:pPr>
        <w:tabs>
          <w:tab w:val="left" w:pos="6379"/>
          <w:tab w:val="left" w:pos="7938"/>
          <w:tab w:val="left" w:pos="9639"/>
        </w:tabs>
        <w:autoSpaceDE w:val="0"/>
        <w:autoSpaceDN w:val="0"/>
        <w:adjustRightInd w:val="0"/>
        <w:spacing w:before="0" w:after="240" w:line="360" w:lineRule="auto"/>
        <w:ind w:right="2232"/>
        <w:rPr>
          <w:rFonts w:cs="Arial"/>
          <w:i/>
          <w:color w:val="000000" w:themeColor="text1"/>
          <w:lang w:val="en-GB"/>
        </w:rPr>
      </w:pPr>
    </w:p>
    <w:p w:rsidR="0042341D" w:rsidRPr="0003484B" w:rsidRDefault="0042341D" w:rsidP="0042341D">
      <w:pPr>
        <w:pStyle w:val="StandardWeb"/>
        <w:tabs>
          <w:tab w:val="left" w:pos="6379"/>
          <w:tab w:val="left" w:pos="7938"/>
          <w:tab w:val="left" w:pos="9639"/>
        </w:tabs>
        <w:ind w:right="2232"/>
        <w:rPr>
          <w:rFonts w:ascii="Arial" w:hAnsi="Arial" w:cs="Arial"/>
          <w:b/>
          <w:iCs/>
          <w:sz w:val="26"/>
          <w:szCs w:val="26"/>
        </w:rPr>
      </w:pPr>
      <w:r w:rsidRPr="0003484B">
        <w:rPr>
          <w:rFonts w:ascii="Arial" w:hAnsi="Arial" w:cs="Arial"/>
          <w:b/>
          <w:iCs/>
          <w:sz w:val="26"/>
          <w:szCs w:val="26"/>
        </w:rPr>
        <w:t>About Johnson Controls Power Solutions</w:t>
      </w:r>
    </w:p>
    <w:p w:rsidR="0042341D" w:rsidRPr="00125E00" w:rsidRDefault="0042341D" w:rsidP="0042341D">
      <w:pPr>
        <w:spacing w:line="360" w:lineRule="auto"/>
        <w:ind w:right="2232"/>
        <w:rPr>
          <w:rFonts w:cs="Arial"/>
        </w:rPr>
      </w:pPr>
      <w:r w:rsidRPr="009F458D">
        <w:rPr>
          <w:rStyle w:val="hps"/>
        </w:rPr>
        <w:t>Johnson Controls Power Solutions is the global leader in lead-acid automotive batteries and advanced batteries for Start-Stop, hybrid and electric vehicles. Our 50 manufacturing, recycling and distribution centers supply more than one-third of the world's lead-acid batteries to major automakers and aftermarket retailers. Through our innovations we are building the advanced battery industry for hybrid and electric vehicles. We were the first company in the world to produce lithium-ion batteries for mass-production hybrid vehicles. Our commitment to sustainability is evidenced by our world-class technology, manufacturing and recycling capabilities.</w:t>
      </w:r>
    </w:p>
    <w:p w:rsidR="001368BE" w:rsidRPr="0042341D" w:rsidRDefault="001368BE" w:rsidP="0042341D">
      <w:pPr>
        <w:tabs>
          <w:tab w:val="left" w:pos="6379"/>
          <w:tab w:val="left" w:pos="7938"/>
          <w:tab w:val="left" w:pos="9639"/>
        </w:tabs>
        <w:autoSpaceDE w:val="0"/>
        <w:autoSpaceDN w:val="0"/>
        <w:adjustRightInd w:val="0"/>
        <w:spacing w:before="0" w:line="360" w:lineRule="auto"/>
        <w:ind w:right="2232"/>
      </w:pPr>
    </w:p>
    <w:sectPr w:rsidR="001368BE" w:rsidRPr="0042341D" w:rsidSect="006E1DDD">
      <w:headerReference w:type="default" r:id="rId12"/>
      <w:footerReference w:type="default" r:id="rId13"/>
      <w:pgSz w:w="11907" w:h="16839" w:code="9"/>
      <w:pgMar w:top="2977" w:right="864" w:bottom="426" w:left="1440" w:header="993"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7C0" w:rsidRDefault="00E917C0">
      <w:r>
        <w:separator/>
      </w:r>
    </w:p>
  </w:endnote>
  <w:endnote w:type="continuationSeparator" w:id="0">
    <w:p w:rsidR="00E917C0" w:rsidRDefault="00E917C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
    <w:altName w:val="Courier New"/>
    <w:charset w:val="00"/>
    <w:family w:val="auto"/>
    <w:pitch w:val="variable"/>
    <w:sig w:usb0="03000000" w:usb1="00000000" w:usb2="00000000" w:usb3="00000000" w:csb0="00000001" w:csb1="00000000"/>
  </w:font>
  <w:font w:name="TimesNewRomanPS Bold">
    <w:charset w:val="00"/>
    <w:family w:val="auto"/>
    <w:pitch w:val="variable"/>
    <w:sig w:usb0="03000000" w:usb1="00000000" w:usb2="00000000" w:usb3="00000000" w:csb0="00000001" w:csb1="00000000"/>
  </w:font>
  <w:font w:name="TimesNewRomanPS BoldItalic">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C98" w:rsidRPr="00BE072D" w:rsidRDefault="00114C98" w:rsidP="00AF18DB">
    <w:pPr>
      <w:pStyle w:val="Fuzeile"/>
      <w:ind w:left="-142"/>
      <w:rPr>
        <w:rFonts w:ascii="Arial" w:hAnsi="Arial" w:cs="Arial"/>
        <w:sz w:val="16"/>
        <w:szCs w:val="16"/>
        <w:lang w:val="de-DE"/>
      </w:rPr>
    </w:pPr>
    <w:r>
      <w:rPr>
        <w:rFonts w:ascii="Arial" w:hAnsi="Arial" w:cs="Arial"/>
        <w:sz w:val="16"/>
        <w:szCs w:val="16"/>
        <w:lang w:val="de-DE"/>
      </w:rPr>
      <w:t>Page</w:t>
    </w:r>
    <w:r w:rsidRPr="00BE072D">
      <w:rPr>
        <w:rFonts w:ascii="Arial" w:hAnsi="Arial" w:cs="Arial"/>
        <w:sz w:val="16"/>
        <w:szCs w:val="16"/>
        <w:lang w:val="de-DE"/>
      </w:rPr>
      <w:t xml:space="preserve"> </w:t>
    </w:r>
    <w:fldSimple w:instr=" PAGE   \* MERGEFORMAT ">
      <w:r w:rsidR="0069050D" w:rsidRPr="0069050D">
        <w:rPr>
          <w:rFonts w:ascii="Arial" w:hAnsi="Arial" w:cs="Arial"/>
          <w:noProof/>
          <w:sz w:val="16"/>
          <w:szCs w:val="16"/>
          <w:lang w:val="de-DE"/>
        </w:rPr>
        <w:t>5</w:t>
      </w:r>
    </w:fldSimple>
    <w:r w:rsidRPr="00BE072D">
      <w:rPr>
        <w:rFonts w:ascii="Arial" w:hAnsi="Arial" w:cs="Arial"/>
        <w:sz w:val="16"/>
        <w:szCs w:val="16"/>
        <w:lang w:val="de-DE"/>
      </w:rPr>
      <w:t xml:space="preserve"> </w:t>
    </w:r>
  </w:p>
  <w:p w:rsidR="00114C98" w:rsidRPr="00BE072D" w:rsidRDefault="00114C98">
    <w:pPr>
      <w:pStyle w:val="Fuzeile"/>
      <w:rPr>
        <w:lang w:val="de-DE"/>
      </w:rPr>
    </w:pPr>
  </w:p>
  <w:p w:rsidR="00114C98" w:rsidRPr="00BE072D" w:rsidRDefault="00114C98">
    <w:pPr>
      <w:pStyle w:val="Fuzeile"/>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7C0" w:rsidRDefault="00E917C0">
      <w:r>
        <w:separator/>
      </w:r>
    </w:p>
  </w:footnote>
  <w:footnote w:type="continuationSeparator" w:id="0">
    <w:p w:rsidR="00E917C0" w:rsidRDefault="00E917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C98" w:rsidRPr="006E1DDD" w:rsidRDefault="00114C98" w:rsidP="006E1DDD">
    <w:pPr>
      <w:pStyle w:val="berschrift1"/>
      <w:rPr>
        <w:rFonts w:ascii="Arial" w:hAnsi="Arial" w:cs="Arial"/>
        <w:b w:val="0"/>
        <w:color w:val="08338F"/>
        <w:sz w:val="60"/>
        <w:szCs w:val="60"/>
        <w:lang w:val="de-DE"/>
      </w:rPr>
    </w:pPr>
    <w:r w:rsidRPr="006E1DDD">
      <w:rPr>
        <w:rFonts w:ascii="Arial" w:hAnsi="Arial" w:cs="Arial"/>
        <w:b w:val="0"/>
        <w:noProof/>
        <w:color w:val="08338F"/>
        <w:sz w:val="60"/>
        <w:szCs w:val="60"/>
        <w:lang w:val="de-DE" w:eastAsia="de-DE"/>
      </w:rPr>
      <w:drawing>
        <wp:anchor distT="0" distB="0" distL="114300" distR="114300" simplePos="0" relativeHeight="251653120" behindDoc="1" locked="1" layoutInCell="1" allowOverlap="1">
          <wp:simplePos x="0" y="0"/>
          <wp:positionH relativeFrom="column">
            <wp:posOffset>4752975</wp:posOffset>
          </wp:positionH>
          <wp:positionV relativeFrom="paragraph">
            <wp:posOffset>-182880</wp:posOffset>
          </wp:positionV>
          <wp:extent cx="1457325" cy="895350"/>
          <wp:effectExtent l="19050" t="0" r="9525" b="0"/>
          <wp:wrapTight wrapText="bothSides">
            <wp:wrapPolygon edited="0">
              <wp:start x="-282" y="0"/>
              <wp:lineTo x="-282" y="21140"/>
              <wp:lineTo x="21741" y="21140"/>
              <wp:lineTo x="21741" y="0"/>
              <wp:lineTo x="-282" y="0"/>
            </wp:wrapPolygon>
          </wp:wrapTight>
          <wp:docPr id="1" name="Bild 1" descr="W:\Teamwork\External Communication Team\Vorlagen\Pressemitteilungen\Kopf in vers Sprachen\Bi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amwork\External Communication Team\Vorlagen\Pressemitteilungen\Kopf in vers Sprachen\Bild5.jpg"/>
                  <pic:cNvPicPr>
                    <a:picLocks noChangeAspect="1" noChangeArrowheads="1"/>
                  </pic:cNvPicPr>
                </pic:nvPicPr>
                <pic:blipFill>
                  <a:blip r:embed="rId1"/>
                  <a:srcRect l="71094" r="5000"/>
                  <a:stretch>
                    <a:fillRect/>
                  </a:stretch>
                </pic:blipFill>
                <pic:spPr bwMode="auto">
                  <a:xfrm>
                    <a:off x="0" y="0"/>
                    <a:ext cx="1457325" cy="895350"/>
                  </a:xfrm>
                  <a:prstGeom prst="rect">
                    <a:avLst/>
                  </a:prstGeom>
                  <a:noFill/>
                  <a:ln w="9525">
                    <a:noFill/>
                    <a:miter lim="800000"/>
                    <a:headEnd/>
                    <a:tailEnd/>
                  </a:ln>
                </pic:spPr>
              </pic:pic>
            </a:graphicData>
          </a:graphic>
        </wp:anchor>
      </w:drawing>
    </w:r>
    <w:r w:rsidRPr="006E1DDD">
      <w:rPr>
        <w:rFonts w:ascii="Arial" w:hAnsi="Arial" w:cs="Arial"/>
        <w:b w:val="0"/>
        <w:color w:val="08338F"/>
        <w:sz w:val="60"/>
        <w:szCs w:val="60"/>
        <w:lang w:val="de-DE"/>
      </w:rPr>
      <w:t>Press</w:t>
    </w:r>
    <w:r>
      <w:rPr>
        <w:rFonts w:ascii="Arial" w:hAnsi="Arial" w:cs="Arial"/>
        <w:b w:val="0"/>
        <w:color w:val="08338F"/>
        <w:sz w:val="60"/>
        <w:szCs w:val="60"/>
        <w:lang w:val="de-DE"/>
      </w:rPr>
      <w:t xml:space="preserve"> </w:t>
    </w:r>
    <w:r w:rsidRPr="009F0BB2">
      <w:rPr>
        <w:rFonts w:ascii="Arial" w:hAnsi="Arial" w:cs="Arial"/>
        <w:b w:val="0"/>
        <w:color w:val="08338F"/>
        <w:sz w:val="60"/>
        <w:szCs w:val="60"/>
        <w:lang w:val="en-GB"/>
      </w:rPr>
      <w:t>release</w:t>
    </w:r>
  </w:p>
  <w:p w:rsidR="00114C98" w:rsidRPr="00F10219" w:rsidRDefault="00114C98" w:rsidP="001368BE">
    <w:pPr>
      <w:pStyle w:val="Kopfzeile"/>
      <w:spacing w:before="0" w:line="240" w:lineRule="auto"/>
      <w:rPr>
        <w:rFonts w:ascii="Arial" w:hAnsi="Arial"/>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8734C"/>
    <w:multiLevelType w:val="hybridMultilevel"/>
    <w:tmpl w:val="CA325C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oNotTrackMove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rsids>
    <w:rsidRoot w:val="004E5DE9"/>
    <w:rsid w:val="00021F89"/>
    <w:rsid w:val="000254CB"/>
    <w:rsid w:val="00027BFE"/>
    <w:rsid w:val="00027FA4"/>
    <w:rsid w:val="00030B13"/>
    <w:rsid w:val="00040826"/>
    <w:rsid w:val="0005075A"/>
    <w:rsid w:val="00067664"/>
    <w:rsid w:val="000773CB"/>
    <w:rsid w:val="0009270D"/>
    <w:rsid w:val="000957BE"/>
    <w:rsid w:val="00097EB4"/>
    <w:rsid w:val="000A055F"/>
    <w:rsid w:val="000A175D"/>
    <w:rsid w:val="000B2F57"/>
    <w:rsid w:val="000C125E"/>
    <w:rsid w:val="000C3842"/>
    <w:rsid w:val="000D6506"/>
    <w:rsid w:val="000F0107"/>
    <w:rsid w:val="000F062E"/>
    <w:rsid w:val="000F0A9A"/>
    <w:rsid w:val="000F11D9"/>
    <w:rsid w:val="000F5533"/>
    <w:rsid w:val="00114C98"/>
    <w:rsid w:val="00115156"/>
    <w:rsid w:val="00115FB9"/>
    <w:rsid w:val="0012151C"/>
    <w:rsid w:val="001368BE"/>
    <w:rsid w:val="00144227"/>
    <w:rsid w:val="001607F3"/>
    <w:rsid w:val="001637CE"/>
    <w:rsid w:val="001653B3"/>
    <w:rsid w:val="001659A5"/>
    <w:rsid w:val="00167FF6"/>
    <w:rsid w:val="00171F92"/>
    <w:rsid w:val="001735E8"/>
    <w:rsid w:val="00174E49"/>
    <w:rsid w:val="0018200E"/>
    <w:rsid w:val="00183DDB"/>
    <w:rsid w:val="00186AD0"/>
    <w:rsid w:val="00197086"/>
    <w:rsid w:val="001A16D7"/>
    <w:rsid w:val="001A1E2E"/>
    <w:rsid w:val="001A23F6"/>
    <w:rsid w:val="001A2E09"/>
    <w:rsid w:val="001B4775"/>
    <w:rsid w:val="001E1BE5"/>
    <w:rsid w:val="001E3E04"/>
    <w:rsid w:val="001E47EB"/>
    <w:rsid w:val="001F0D57"/>
    <w:rsid w:val="001F1FE4"/>
    <w:rsid w:val="001F6023"/>
    <w:rsid w:val="002021EB"/>
    <w:rsid w:val="00226C17"/>
    <w:rsid w:val="00231F1E"/>
    <w:rsid w:val="00251F47"/>
    <w:rsid w:val="00252F71"/>
    <w:rsid w:val="002600F7"/>
    <w:rsid w:val="00263340"/>
    <w:rsid w:val="002669EE"/>
    <w:rsid w:val="00271A2B"/>
    <w:rsid w:val="00273B67"/>
    <w:rsid w:val="00274FAF"/>
    <w:rsid w:val="00276430"/>
    <w:rsid w:val="00277165"/>
    <w:rsid w:val="00283D70"/>
    <w:rsid w:val="002910B7"/>
    <w:rsid w:val="002A19FF"/>
    <w:rsid w:val="002B0522"/>
    <w:rsid w:val="002C0B0A"/>
    <w:rsid w:val="002C448A"/>
    <w:rsid w:val="002D0C1D"/>
    <w:rsid w:val="002D2E5F"/>
    <w:rsid w:val="002E614C"/>
    <w:rsid w:val="002F1BEC"/>
    <w:rsid w:val="002F21B5"/>
    <w:rsid w:val="0031719A"/>
    <w:rsid w:val="00322428"/>
    <w:rsid w:val="003455B7"/>
    <w:rsid w:val="003471A2"/>
    <w:rsid w:val="003476F6"/>
    <w:rsid w:val="00357682"/>
    <w:rsid w:val="00361693"/>
    <w:rsid w:val="003668BA"/>
    <w:rsid w:val="003703E0"/>
    <w:rsid w:val="00373D70"/>
    <w:rsid w:val="00386694"/>
    <w:rsid w:val="00397F96"/>
    <w:rsid w:val="003A3412"/>
    <w:rsid w:val="003B017B"/>
    <w:rsid w:val="003C62E0"/>
    <w:rsid w:val="003D3992"/>
    <w:rsid w:val="003E3634"/>
    <w:rsid w:val="003E7A2D"/>
    <w:rsid w:val="003F08FB"/>
    <w:rsid w:val="003F663E"/>
    <w:rsid w:val="003F686D"/>
    <w:rsid w:val="0040522A"/>
    <w:rsid w:val="004056B3"/>
    <w:rsid w:val="00406D90"/>
    <w:rsid w:val="00410AAB"/>
    <w:rsid w:val="00416240"/>
    <w:rsid w:val="0042341D"/>
    <w:rsid w:val="0043064E"/>
    <w:rsid w:val="00433D67"/>
    <w:rsid w:val="00444047"/>
    <w:rsid w:val="00445422"/>
    <w:rsid w:val="004525CA"/>
    <w:rsid w:val="00476484"/>
    <w:rsid w:val="00483E2F"/>
    <w:rsid w:val="004A792F"/>
    <w:rsid w:val="004B2CC6"/>
    <w:rsid w:val="004B67DF"/>
    <w:rsid w:val="004C25CC"/>
    <w:rsid w:val="004C5FF1"/>
    <w:rsid w:val="004E1AA6"/>
    <w:rsid w:val="004E2CB7"/>
    <w:rsid w:val="004E4803"/>
    <w:rsid w:val="004E5DE9"/>
    <w:rsid w:val="0050276D"/>
    <w:rsid w:val="005047BE"/>
    <w:rsid w:val="005072C7"/>
    <w:rsid w:val="00512812"/>
    <w:rsid w:val="00512B0D"/>
    <w:rsid w:val="00513470"/>
    <w:rsid w:val="00522B68"/>
    <w:rsid w:val="00524BCA"/>
    <w:rsid w:val="0053200C"/>
    <w:rsid w:val="00537C97"/>
    <w:rsid w:val="00541C01"/>
    <w:rsid w:val="00545428"/>
    <w:rsid w:val="00553232"/>
    <w:rsid w:val="005620EA"/>
    <w:rsid w:val="00565113"/>
    <w:rsid w:val="00570132"/>
    <w:rsid w:val="00582455"/>
    <w:rsid w:val="005843A3"/>
    <w:rsid w:val="005934CB"/>
    <w:rsid w:val="00593CFA"/>
    <w:rsid w:val="005A1F02"/>
    <w:rsid w:val="005A4F61"/>
    <w:rsid w:val="005E0A2C"/>
    <w:rsid w:val="005E1742"/>
    <w:rsid w:val="005F2697"/>
    <w:rsid w:val="005F2BDD"/>
    <w:rsid w:val="0060619A"/>
    <w:rsid w:val="006123FA"/>
    <w:rsid w:val="00612794"/>
    <w:rsid w:val="00624DBC"/>
    <w:rsid w:val="00645716"/>
    <w:rsid w:val="00647AE4"/>
    <w:rsid w:val="00665507"/>
    <w:rsid w:val="00672F92"/>
    <w:rsid w:val="0068117A"/>
    <w:rsid w:val="0069050D"/>
    <w:rsid w:val="0069633D"/>
    <w:rsid w:val="006978C3"/>
    <w:rsid w:val="006A41B8"/>
    <w:rsid w:val="006B668D"/>
    <w:rsid w:val="006C092D"/>
    <w:rsid w:val="006C3C55"/>
    <w:rsid w:val="006D41D9"/>
    <w:rsid w:val="006E1DDD"/>
    <w:rsid w:val="006E2C3D"/>
    <w:rsid w:val="006E3B0D"/>
    <w:rsid w:val="006E7241"/>
    <w:rsid w:val="006E79FD"/>
    <w:rsid w:val="006F1E77"/>
    <w:rsid w:val="006F5144"/>
    <w:rsid w:val="007000BF"/>
    <w:rsid w:val="007055B2"/>
    <w:rsid w:val="00713FFC"/>
    <w:rsid w:val="00714DF0"/>
    <w:rsid w:val="007216A8"/>
    <w:rsid w:val="0072532D"/>
    <w:rsid w:val="007308FF"/>
    <w:rsid w:val="0073347B"/>
    <w:rsid w:val="007404A0"/>
    <w:rsid w:val="00747B12"/>
    <w:rsid w:val="007556DA"/>
    <w:rsid w:val="00762EEE"/>
    <w:rsid w:val="00772C64"/>
    <w:rsid w:val="00772CA1"/>
    <w:rsid w:val="00782682"/>
    <w:rsid w:val="00782DDA"/>
    <w:rsid w:val="007A25F8"/>
    <w:rsid w:val="007A7418"/>
    <w:rsid w:val="007B18DF"/>
    <w:rsid w:val="007B3A17"/>
    <w:rsid w:val="007B7D68"/>
    <w:rsid w:val="007C1017"/>
    <w:rsid w:val="007D6F65"/>
    <w:rsid w:val="0080552A"/>
    <w:rsid w:val="00817BFB"/>
    <w:rsid w:val="008217ED"/>
    <w:rsid w:val="0083273E"/>
    <w:rsid w:val="00833E83"/>
    <w:rsid w:val="008340DF"/>
    <w:rsid w:val="0084098C"/>
    <w:rsid w:val="00850083"/>
    <w:rsid w:val="008533CA"/>
    <w:rsid w:val="008573A1"/>
    <w:rsid w:val="00857851"/>
    <w:rsid w:val="00870E4A"/>
    <w:rsid w:val="00896E46"/>
    <w:rsid w:val="008A2ABD"/>
    <w:rsid w:val="008A7D6C"/>
    <w:rsid w:val="008B2B4D"/>
    <w:rsid w:val="008B638A"/>
    <w:rsid w:val="008D5198"/>
    <w:rsid w:val="008E03D2"/>
    <w:rsid w:val="008E4ABE"/>
    <w:rsid w:val="008F11F4"/>
    <w:rsid w:val="008F237E"/>
    <w:rsid w:val="008F3E06"/>
    <w:rsid w:val="009124FC"/>
    <w:rsid w:val="00916189"/>
    <w:rsid w:val="00916DAD"/>
    <w:rsid w:val="00917CA5"/>
    <w:rsid w:val="009206E4"/>
    <w:rsid w:val="009410E7"/>
    <w:rsid w:val="009545A5"/>
    <w:rsid w:val="00970744"/>
    <w:rsid w:val="00972CA1"/>
    <w:rsid w:val="00973D70"/>
    <w:rsid w:val="009765F8"/>
    <w:rsid w:val="00982F50"/>
    <w:rsid w:val="00991C89"/>
    <w:rsid w:val="009A50FF"/>
    <w:rsid w:val="009A64E8"/>
    <w:rsid w:val="009A6A1C"/>
    <w:rsid w:val="009A6A58"/>
    <w:rsid w:val="009D3389"/>
    <w:rsid w:val="009F0BB2"/>
    <w:rsid w:val="009F3929"/>
    <w:rsid w:val="009F54A1"/>
    <w:rsid w:val="00A023E4"/>
    <w:rsid w:val="00A02D65"/>
    <w:rsid w:val="00A046C9"/>
    <w:rsid w:val="00A069C5"/>
    <w:rsid w:val="00A07B05"/>
    <w:rsid w:val="00A21E83"/>
    <w:rsid w:val="00A23DE1"/>
    <w:rsid w:val="00A2412D"/>
    <w:rsid w:val="00A45B4A"/>
    <w:rsid w:val="00A56E3F"/>
    <w:rsid w:val="00A5744C"/>
    <w:rsid w:val="00A602A0"/>
    <w:rsid w:val="00A63E9B"/>
    <w:rsid w:val="00A65C44"/>
    <w:rsid w:val="00A757BD"/>
    <w:rsid w:val="00A847BD"/>
    <w:rsid w:val="00A95377"/>
    <w:rsid w:val="00A96C08"/>
    <w:rsid w:val="00AA2079"/>
    <w:rsid w:val="00AA53D2"/>
    <w:rsid w:val="00AD15E3"/>
    <w:rsid w:val="00AF18DB"/>
    <w:rsid w:val="00AF2D45"/>
    <w:rsid w:val="00AF2F77"/>
    <w:rsid w:val="00B00B75"/>
    <w:rsid w:val="00B074B0"/>
    <w:rsid w:val="00B1417A"/>
    <w:rsid w:val="00B14D27"/>
    <w:rsid w:val="00B22766"/>
    <w:rsid w:val="00B25788"/>
    <w:rsid w:val="00B259EB"/>
    <w:rsid w:val="00B30A02"/>
    <w:rsid w:val="00B40187"/>
    <w:rsid w:val="00B50417"/>
    <w:rsid w:val="00B54376"/>
    <w:rsid w:val="00B61148"/>
    <w:rsid w:val="00B704FC"/>
    <w:rsid w:val="00B84652"/>
    <w:rsid w:val="00B87787"/>
    <w:rsid w:val="00BB15E8"/>
    <w:rsid w:val="00BB77E6"/>
    <w:rsid w:val="00BD3A4C"/>
    <w:rsid w:val="00BD4023"/>
    <w:rsid w:val="00BE072D"/>
    <w:rsid w:val="00BF4D59"/>
    <w:rsid w:val="00BF6E57"/>
    <w:rsid w:val="00C106BF"/>
    <w:rsid w:val="00C21E82"/>
    <w:rsid w:val="00C302F4"/>
    <w:rsid w:val="00C321C8"/>
    <w:rsid w:val="00C55623"/>
    <w:rsid w:val="00C73CFE"/>
    <w:rsid w:val="00C8497F"/>
    <w:rsid w:val="00C938AE"/>
    <w:rsid w:val="00C93AB6"/>
    <w:rsid w:val="00C94A83"/>
    <w:rsid w:val="00C96539"/>
    <w:rsid w:val="00CA2CBA"/>
    <w:rsid w:val="00CB0099"/>
    <w:rsid w:val="00CB0980"/>
    <w:rsid w:val="00CC073E"/>
    <w:rsid w:val="00CC40CD"/>
    <w:rsid w:val="00CC6EEA"/>
    <w:rsid w:val="00CD05F5"/>
    <w:rsid w:val="00CE234A"/>
    <w:rsid w:val="00CE39AE"/>
    <w:rsid w:val="00CF1DBC"/>
    <w:rsid w:val="00CF2CC6"/>
    <w:rsid w:val="00D02613"/>
    <w:rsid w:val="00D136D1"/>
    <w:rsid w:val="00D1709A"/>
    <w:rsid w:val="00D35282"/>
    <w:rsid w:val="00D50DA1"/>
    <w:rsid w:val="00D62DC6"/>
    <w:rsid w:val="00D636F5"/>
    <w:rsid w:val="00D71E18"/>
    <w:rsid w:val="00D84B89"/>
    <w:rsid w:val="00D95477"/>
    <w:rsid w:val="00DC5161"/>
    <w:rsid w:val="00DC6BAF"/>
    <w:rsid w:val="00DC7781"/>
    <w:rsid w:val="00DD58DC"/>
    <w:rsid w:val="00DE4A43"/>
    <w:rsid w:val="00DF300D"/>
    <w:rsid w:val="00E0605C"/>
    <w:rsid w:val="00E1639C"/>
    <w:rsid w:val="00E25255"/>
    <w:rsid w:val="00E304D4"/>
    <w:rsid w:val="00E30557"/>
    <w:rsid w:val="00E31757"/>
    <w:rsid w:val="00E36C31"/>
    <w:rsid w:val="00E416E3"/>
    <w:rsid w:val="00E457E0"/>
    <w:rsid w:val="00E7573F"/>
    <w:rsid w:val="00E917C0"/>
    <w:rsid w:val="00E92E55"/>
    <w:rsid w:val="00EA6F4D"/>
    <w:rsid w:val="00EB4C53"/>
    <w:rsid w:val="00ED02F9"/>
    <w:rsid w:val="00ED20D6"/>
    <w:rsid w:val="00ED2B1B"/>
    <w:rsid w:val="00ED380C"/>
    <w:rsid w:val="00EF39DD"/>
    <w:rsid w:val="00F078FB"/>
    <w:rsid w:val="00F26756"/>
    <w:rsid w:val="00F349E9"/>
    <w:rsid w:val="00F34AAB"/>
    <w:rsid w:val="00F476F4"/>
    <w:rsid w:val="00F61F59"/>
    <w:rsid w:val="00F64ADA"/>
    <w:rsid w:val="00F91596"/>
    <w:rsid w:val="00F97A98"/>
    <w:rsid w:val="00FA7615"/>
    <w:rsid w:val="00FB1D09"/>
    <w:rsid w:val="00FB28CF"/>
    <w:rsid w:val="00FC25AA"/>
    <w:rsid w:val="00FC6426"/>
    <w:rsid w:val="00FD387F"/>
    <w:rsid w:val="00FD4679"/>
    <w:rsid w:val="00FD5160"/>
    <w:rsid w:val="00FD6619"/>
    <w:rsid w:val="00FF37B3"/>
    <w:rsid w:val="00FF69E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0219"/>
    <w:pPr>
      <w:spacing w:before="160" w:line="280" w:lineRule="exact"/>
    </w:pPr>
    <w:rPr>
      <w:rFonts w:ascii="Arial" w:hAnsi="Arial"/>
      <w:sz w:val="22"/>
      <w:lang w:val="en-US" w:eastAsia="en-US"/>
    </w:rPr>
  </w:style>
  <w:style w:type="paragraph" w:styleId="berschrift1">
    <w:name w:val="heading 1"/>
    <w:basedOn w:val="Standard"/>
    <w:next w:val="Standard"/>
    <w:qFormat/>
    <w:rsid w:val="009410E7"/>
    <w:pPr>
      <w:keepNext/>
      <w:spacing w:before="240" w:after="60"/>
      <w:outlineLvl w:val="0"/>
    </w:pPr>
    <w:rPr>
      <w:rFonts w:ascii="Helvetica" w:hAnsi="Helvetica"/>
      <w:b/>
      <w:kern w:val="28"/>
      <w:sz w:val="28"/>
    </w:rPr>
  </w:style>
  <w:style w:type="paragraph" w:styleId="berschrift2">
    <w:name w:val="heading 2"/>
    <w:basedOn w:val="Standard"/>
    <w:next w:val="Standard"/>
    <w:link w:val="berschrift2Zchn"/>
    <w:unhideWhenUsed/>
    <w:qFormat/>
    <w:rsid w:val="00A757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ldText">
    <w:name w:val="Bold Text"/>
    <w:basedOn w:val="Standard"/>
    <w:rsid w:val="00F10219"/>
    <w:rPr>
      <w:b/>
    </w:rPr>
  </w:style>
  <w:style w:type="paragraph" w:customStyle="1" w:styleId="Copy">
    <w:name w:val="Copy"/>
    <w:basedOn w:val="Standard"/>
    <w:rsid w:val="009410E7"/>
    <w:pPr>
      <w:ind w:left="360" w:hanging="360"/>
    </w:pPr>
    <w:rPr>
      <w:rFonts w:ascii="TimesNewRomanPS" w:hAnsi="TimesNewRomanPS"/>
    </w:rPr>
  </w:style>
  <w:style w:type="paragraph" w:styleId="Fuzeile">
    <w:name w:val="footer"/>
    <w:basedOn w:val="Standard"/>
    <w:link w:val="FuzeileZchn"/>
    <w:uiPriority w:val="99"/>
    <w:rsid w:val="009410E7"/>
    <w:pPr>
      <w:tabs>
        <w:tab w:val="center" w:pos="4320"/>
        <w:tab w:val="right" w:pos="8640"/>
      </w:tabs>
    </w:pPr>
    <w:rPr>
      <w:rFonts w:ascii="TimesNewRomanPS" w:hAnsi="TimesNewRomanPS"/>
    </w:rPr>
  </w:style>
  <w:style w:type="paragraph" w:styleId="Kopfzeile">
    <w:name w:val="header"/>
    <w:basedOn w:val="Standard"/>
    <w:rsid w:val="009410E7"/>
    <w:pPr>
      <w:tabs>
        <w:tab w:val="center" w:pos="4320"/>
        <w:tab w:val="right" w:pos="8640"/>
      </w:tabs>
    </w:pPr>
    <w:rPr>
      <w:rFonts w:ascii="TimesNewRomanPS" w:hAnsi="TimesNewRomanPS"/>
    </w:rPr>
  </w:style>
  <w:style w:type="paragraph" w:customStyle="1" w:styleId="Headline">
    <w:name w:val="Headline"/>
    <w:basedOn w:val="Standard"/>
    <w:next w:val="Standard"/>
    <w:rsid w:val="009410E7"/>
    <w:pPr>
      <w:keepNext/>
      <w:spacing w:before="320"/>
    </w:pPr>
    <w:rPr>
      <w:rFonts w:ascii="TimesNewRomanPS Bold" w:hAnsi="TimesNewRomanPS Bold"/>
    </w:rPr>
  </w:style>
  <w:style w:type="paragraph" w:customStyle="1" w:styleId="NumberBullet">
    <w:name w:val="Number Bullet"/>
    <w:basedOn w:val="Standard"/>
    <w:rsid w:val="009410E7"/>
    <w:pPr>
      <w:tabs>
        <w:tab w:val="right" w:pos="540"/>
        <w:tab w:val="left" w:pos="720"/>
      </w:tabs>
      <w:ind w:left="360"/>
    </w:pPr>
  </w:style>
  <w:style w:type="character" w:styleId="Seitenzahl">
    <w:name w:val="page number"/>
    <w:basedOn w:val="Absatz-Standardschriftart"/>
    <w:rsid w:val="009410E7"/>
  </w:style>
  <w:style w:type="paragraph" w:customStyle="1" w:styleId="Step">
    <w:name w:val="Step"/>
    <w:basedOn w:val="Standard"/>
    <w:next w:val="Standard"/>
    <w:rsid w:val="009410E7"/>
    <w:pPr>
      <w:keepNext/>
      <w:spacing w:before="240"/>
      <w:ind w:left="360"/>
    </w:pPr>
    <w:rPr>
      <w:rFonts w:ascii="TimesNewRomanPS BoldItalic" w:hAnsi="TimesNewRomanPS BoldItalic"/>
    </w:rPr>
  </w:style>
  <w:style w:type="paragraph" w:customStyle="1" w:styleId="Stepdescription">
    <w:name w:val="Step description"/>
    <w:basedOn w:val="Step"/>
    <w:rsid w:val="009410E7"/>
    <w:pPr>
      <w:keepNext w:val="0"/>
      <w:spacing w:before="160"/>
    </w:pPr>
    <w:rPr>
      <w:rFonts w:ascii="TimesNewRomanPS" w:hAnsi="TimesNewRomanPS"/>
    </w:rPr>
  </w:style>
  <w:style w:type="paragraph" w:customStyle="1" w:styleId="Stepdescriptionafterheadline">
    <w:name w:val="Step description after headline"/>
    <w:basedOn w:val="Stepdescription"/>
    <w:next w:val="Stepdescription"/>
    <w:rsid w:val="009410E7"/>
    <w:pPr>
      <w:spacing w:before="40"/>
    </w:pPr>
  </w:style>
  <w:style w:type="paragraph" w:customStyle="1" w:styleId="Substep">
    <w:name w:val="Substep"/>
    <w:basedOn w:val="Standard"/>
    <w:rsid w:val="009410E7"/>
    <w:pPr>
      <w:pBdr>
        <w:bottom w:val="single" w:sz="2" w:space="1" w:color="auto"/>
      </w:pBdr>
      <w:ind w:left="360"/>
    </w:pPr>
    <w:rPr>
      <w:rFonts w:ascii="TimesNewRomanPS Bold" w:hAnsi="TimesNewRomanPS Bold"/>
    </w:rPr>
  </w:style>
  <w:style w:type="paragraph" w:customStyle="1" w:styleId="Text">
    <w:name w:val="Text"/>
    <w:rsid w:val="009410E7"/>
    <w:pPr>
      <w:spacing w:before="160" w:line="280" w:lineRule="exact"/>
    </w:pPr>
    <w:rPr>
      <w:rFonts w:ascii="TimesNewRomanPS" w:hAnsi="TimesNewRomanPS"/>
      <w:sz w:val="22"/>
      <w:lang w:val="en-US" w:eastAsia="en-US"/>
    </w:rPr>
  </w:style>
  <w:style w:type="paragraph" w:customStyle="1" w:styleId="Textafterheadline">
    <w:name w:val="Text after headline"/>
    <w:basedOn w:val="Text"/>
    <w:next w:val="Text"/>
    <w:rsid w:val="009410E7"/>
    <w:pPr>
      <w:spacing w:before="0"/>
    </w:pPr>
  </w:style>
  <w:style w:type="paragraph" w:customStyle="1" w:styleId="Textbullets">
    <w:name w:val="Text bullets"/>
    <w:basedOn w:val="Text"/>
    <w:rsid w:val="009410E7"/>
    <w:pPr>
      <w:spacing w:before="40"/>
      <w:ind w:left="734" w:hanging="187"/>
    </w:pPr>
  </w:style>
  <w:style w:type="paragraph" w:customStyle="1" w:styleId="Textsubbullets">
    <w:name w:val="Text subbullets"/>
    <w:basedOn w:val="Textbullets"/>
    <w:rsid w:val="009410E7"/>
    <w:pPr>
      <w:ind w:left="1080"/>
    </w:pPr>
  </w:style>
  <w:style w:type="paragraph" w:customStyle="1" w:styleId="Textsubbullets2">
    <w:name w:val="Text subbullets 2"/>
    <w:basedOn w:val="Textsubbullets"/>
    <w:rsid w:val="009410E7"/>
    <w:pPr>
      <w:ind w:left="1440"/>
    </w:pPr>
  </w:style>
  <w:style w:type="table" w:styleId="Tabellengitternetz">
    <w:name w:val="Table Grid"/>
    <w:basedOn w:val="NormaleTabelle"/>
    <w:rsid w:val="00283959"/>
    <w:pPr>
      <w:spacing w:before="160"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rsid w:val="00F66EEE"/>
    <w:rPr>
      <w:color w:val="0000FF"/>
      <w:u w:val="single"/>
    </w:rPr>
  </w:style>
  <w:style w:type="paragraph" w:customStyle="1" w:styleId="Body">
    <w:name w:val="Body"/>
    <w:basedOn w:val="Standard"/>
    <w:rsid w:val="00F10219"/>
    <w:pPr>
      <w:spacing w:before="0"/>
    </w:pPr>
  </w:style>
  <w:style w:type="paragraph" w:styleId="Textkrper3">
    <w:name w:val="Body Text 3"/>
    <w:basedOn w:val="Standard"/>
    <w:link w:val="Textkrper3Zchn"/>
    <w:rsid w:val="008D5198"/>
    <w:pPr>
      <w:spacing w:before="0" w:after="142" w:line="320" w:lineRule="exact"/>
      <w:ind w:right="2835"/>
    </w:pPr>
    <w:rPr>
      <w:i/>
      <w:lang w:val="de-DE" w:eastAsia="de-DE"/>
    </w:rPr>
  </w:style>
  <w:style w:type="character" w:customStyle="1" w:styleId="Textkrper3Zchn">
    <w:name w:val="Textkörper 3 Zchn"/>
    <w:basedOn w:val="Absatz-Standardschriftart"/>
    <w:link w:val="Textkrper3"/>
    <w:rsid w:val="008D5198"/>
    <w:rPr>
      <w:rFonts w:ascii="Arial" w:hAnsi="Arial"/>
      <w:i/>
      <w:sz w:val="22"/>
    </w:rPr>
  </w:style>
  <w:style w:type="paragraph" w:customStyle="1" w:styleId="berschri1">
    <w:name w:val="Überschri1"/>
    <w:basedOn w:val="Standard"/>
    <w:next w:val="Standard"/>
    <w:rsid w:val="00174E49"/>
    <w:pPr>
      <w:keepNext/>
      <w:spacing w:before="0" w:after="142" w:line="320" w:lineRule="exact"/>
      <w:ind w:right="2837"/>
      <w:outlineLvl w:val="2"/>
    </w:pPr>
    <w:rPr>
      <w:b/>
      <w:i/>
      <w:lang w:val="de-DE" w:eastAsia="de-DE" w:bidi="de-DE"/>
    </w:rPr>
  </w:style>
  <w:style w:type="paragraph" w:styleId="Sprechblasentext">
    <w:name w:val="Balloon Text"/>
    <w:basedOn w:val="Standard"/>
    <w:link w:val="SprechblasentextZchn"/>
    <w:rsid w:val="0005075A"/>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05075A"/>
    <w:rPr>
      <w:rFonts w:ascii="Tahoma" w:hAnsi="Tahoma" w:cs="Tahoma"/>
      <w:sz w:val="16"/>
      <w:szCs w:val="16"/>
      <w:lang w:val="en-US" w:eastAsia="en-US"/>
    </w:rPr>
  </w:style>
  <w:style w:type="character" w:customStyle="1" w:styleId="FuzeileZchn">
    <w:name w:val="Fußzeile Zchn"/>
    <w:basedOn w:val="Absatz-Standardschriftart"/>
    <w:link w:val="Fuzeile"/>
    <w:uiPriority w:val="99"/>
    <w:rsid w:val="00AF18DB"/>
    <w:rPr>
      <w:rFonts w:ascii="TimesNewRomanPS" w:hAnsi="TimesNewRomanPS"/>
      <w:sz w:val="22"/>
      <w:lang w:val="en-US" w:eastAsia="en-US"/>
    </w:rPr>
  </w:style>
  <w:style w:type="paragraph" w:styleId="StandardWeb">
    <w:name w:val="Normal (Web)"/>
    <w:basedOn w:val="Standard"/>
    <w:uiPriority w:val="99"/>
    <w:unhideWhenUsed/>
    <w:rsid w:val="00CE39AE"/>
    <w:pPr>
      <w:spacing w:before="100" w:beforeAutospacing="1" w:after="100" w:afterAutospacing="1" w:line="240" w:lineRule="auto"/>
    </w:pPr>
    <w:rPr>
      <w:rFonts w:ascii="Times New Roman" w:hAnsi="Times New Roman"/>
      <w:sz w:val="24"/>
      <w:szCs w:val="24"/>
    </w:rPr>
  </w:style>
  <w:style w:type="character" w:customStyle="1" w:styleId="hps">
    <w:name w:val="hps"/>
    <w:basedOn w:val="Absatz-Standardschriftart"/>
    <w:rsid w:val="00CE39AE"/>
  </w:style>
  <w:style w:type="character" w:customStyle="1" w:styleId="shorttext">
    <w:name w:val="short_text"/>
    <w:basedOn w:val="Absatz-Standardschriftart"/>
    <w:rsid w:val="00D95477"/>
  </w:style>
  <w:style w:type="character" w:customStyle="1" w:styleId="berschrift2Zchn">
    <w:name w:val="Überschrift 2 Zchn"/>
    <w:basedOn w:val="Absatz-Standardschriftart"/>
    <w:link w:val="berschrift2"/>
    <w:rsid w:val="00A757BD"/>
    <w:rPr>
      <w:rFonts w:asciiTheme="majorHAnsi" w:eastAsiaTheme="majorEastAsia" w:hAnsiTheme="majorHAnsi" w:cstheme="majorBidi"/>
      <w:b/>
      <w:bCs/>
      <w:color w:val="4F81BD" w:themeColor="accent1"/>
      <w:sz w:val="26"/>
      <w:szCs w:val="26"/>
      <w:lang w:val="en-US" w:eastAsia="en-US"/>
    </w:rPr>
  </w:style>
  <w:style w:type="character" w:styleId="Kommentarzeichen">
    <w:name w:val="annotation reference"/>
    <w:basedOn w:val="Absatz-Standardschriftart"/>
    <w:rsid w:val="00027BFE"/>
    <w:rPr>
      <w:sz w:val="16"/>
      <w:szCs w:val="16"/>
    </w:rPr>
  </w:style>
  <w:style w:type="paragraph" w:styleId="Kommentartext">
    <w:name w:val="annotation text"/>
    <w:basedOn w:val="Standard"/>
    <w:link w:val="KommentartextZchn"/>
    <w:rsid w:val="00027BFE"/>
    <w:pPr>
      <w:spacing w:line="240" w:lineRule="auto"/>
    </w:pPr>
    <w:rPr>
      <w:sz w:val="20"/>
    </w:rPr>
  </w:style>
  <w:style w:type="character" w:customStyle="1" w:styleId="KommentartextZchn">
    <w:name w:val="Kommentartext Zchn"/>
    <w:basedOn w:val="Absatz-Standardschriftart"/>
    <w:link w:val="Kommentartext"/>
    <w:rsid w:val="00027BFE"/>
    <w:rPr>
      <w:rFonts w:ascii="Arial" w:hAnsi="Arial"/>
      <w:lang w:val="en-US" w:eastAsia="en-US"/>
    </w:rPr>
  </w:style>
  <w:style w:type="paragraph" w:styleId="Kommentarthema">
    <w:name w:val="annotation subject"/>
    <w:basedOn w:val="Kommentartext"/>
    <w:next w:val="Kommentartext"/>
    <w:link w:val="KommentarthemaZchn"/>
    <w:rsid w:val="00027BFE"/>
    <w:rPr>
      <w:b/>
      <w:bCs/>
    </w:rPr>
  </w:style>
  <w:style w:type="character" w:customStyle="1" w:styleId="KommentarthemaZchn">
    <w:name w:val="Kommentarthema Zchn"/>
    <w:basedOn w:val="KommentartextZchn"/>
    <w:link w:val="Kommentarthema"/>
    <w:rsid w:val="00027BFE"/>
    <w:rPr>
      <w:rFonts w:ascii="Arial" w:hAnsi="Arial"/>
      <w:b/>
      <w:bCs/>
      <w:lang w:val="en-US" w:eastAsia="en-US"/>
    </w:rPr>
  </w:style>
  <w:style w:type="paragraph" w:styleId="Titel">
    <w:name w:val="Title"/>
    <w:basedOn w:val="Standard"/>
    <w:next w:val="Standard"/>
    <w:link w:val="TitelZchn"/>
    <w:qFormat/>
    <w:rsid w:val="00C73CF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C73CFE"/>
    <w:rPr>
      <w:rFonts w:asciiTheme="majorHAnsi" w:eastAsiaTheme="majorEastAsia" w:hAnsiTheme="majorHAnsi" w:cstheme="majorBidi"/>
      <w:color w:val="17365D" w:themeColor="text2" w:themeShade="BF"/>
      <w:spacing w:val="5"/>
      <w:kern w:val="28"/>
      <w:sz w:val="52"/>
      <w:szCs w:val="52"/>
      <w:lang w:val="en-US" w:eastAsia="en-US"/>
    </w:rPr>
  </w:style>
  <w:style w:type="paragraph" w:styleId="Listenabsatz">
    <w:name w:val="List Paragraph"/>
    <w:basedOn w:val="Standard"/>
    <w:uiPriority w:val="34"/>
    <w:qFormat/>
    <w:rsid w:val="00772C64"/>
    <w:pPr>
      <w:spacing w:before="0" w:line="240" w:lineRule="auto"/>
      <w:ind w:left="720"/>
      <w:contextualSpacing/>
    </w:pPr>
    <w:rPr>
      <w:rFonts w:ascii="Times New Roman" w:hAnsi="Times New Roman"/>
      <w:sz w:val="24"/>
      <w:szCs w:val="24"/>
      <w:lang w:val="de-DE" w:eastAsia="de-DE"/>
    </w:rPr>
  </w:style>
</w:styles>
</file>

<file path=word/webSettings.xml><?xml version="1.0" encoding="utf-8"?>
<w:webSettings xmlns:r="http://schemas.openxmlformats.org/officeDocument/2006/relationships" xmlns:w="http://schemas.openxmlformats.org/wordprocessingml/2006/main">
  <w:divs>
    <w:div w:id="53311919">
      <w:bodyDiv w:val="1"/>
      <w:marLeft w:val="0"/>
      <w:marRight w:val="0"/>
      <w:marTop w:val="0"/>
      <w:marBottom w:val="0"/>
      <w:divBdr>
        <w:top w:val="none" w:sz="0" w:space="0" w:color="auto"/>
        <w:left w:val="none" w:sz="0" w:space="0" w:color="auto"/>
        <w:bottom w:val="none" w:sz="0" w:space="0" w:color="auto"/>
        <w:right w:val="none" w:sz="0" w:space="0" w:color="auto"/>
      </w:divBdr>
      <w:divsChild>
        <w:div w:id="1689795982">
          <w:marLeft w:val="0"/>
          <w:marRight w:val="0"/>
          <w:marTop w:val="0"/>
          <w:marBottom w:val="0"/>
          <w:divBdr>
            <w:top w:val="none" w:sz="0" w:space="0" w:color="auto"/>
            <w:left w:val="none" w:sz="0" w:space="0" w:color="auto"/>
            <w:bottom w:val="none" w:sz="0" w:space="0" w:color="auto"/>
            <w:right w:val="none" w:sz="0" w:space="0" w:color="auto"/>
          </w:divBdr>
          <w:divsChild>
            <w:div w:id="1787966333">
              <w:marLeft w:val="0"/>
              <w:marRight w:val="0"/>
              <w:marTop w:val="0"/>
              <w:marBottom w:val="0"/>
              <w:divBdr>
                <w:top w:val="none" w:sz="0" w:space="0" w:color="auto"/>
                <w:left w:val="none" w:sz="0" w:space="0" w:color="auto"/>
                <w:bottom w:val="none" w:sz="0" w:space="0" w:color="auto"/>
                <w:right w:val="none" w:sz="0" w:space="0" w:color="auto"/>
              </w:divBdr>
              <w:divsChild>
                <w:div w:id="1346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6642">
      <w:bodyDiv w:val="1"/>
      <w:marLeft w:val="0"/>
      <w:marRight w:val="0"/>
      <w:marTop w:val="0"/>
      <w:marBottom w:val="0"/>
      <w:divBdr>
        <w:top w:val="none" w:sz="0" w:space="0" w:color="auto"/>
        <w:left w:val="none" w:sz="0" w:space="0" w:color="auto"/>
        <w:bottom w:val="none" w:sz="0" w:space="0" w:color="auto"/>
        <w:right w:val="none" w:sz="0" w:space="0" w:color="auto"/>
      </w:divBdr>
      <w:divsChild>
        <w:div w:id="1494221184">
          <w:marLeft w:val="0"/>
          <w:marRight w:val="0"/>
          <w:marTop w:val="0"/>
          <w:marBottom w:val="0"/>
          <w:divBdr>
            <w:top w:val="none" w:sz="0" w:space="0" w:color="auto"/>
            <w:left w:val="none" w:sz="0" w:space="0" w:color="auto"/>
            <w:bottom w:val="none" w:sz="0" w:space="0" w:color="auto"/>
            <w:right w:val="none" w:sz="0" w:space="0" w:color="auto"/>
          </w:divBdr>
          <w:divsChild>
            <w:div w:id="1649820762">
              <w:marLeft w:val="0"/>
              <w:marRight w:val="0"/>
              <w:marTop w:val="0"/>
              <w:marBottom w:val="0"/>
              <w:divBdr>
                <w:top w:val="none" w:sz="0" w:space="0" w:color="auto"/>
                <w:left w:val="none" w:sz="0" w:space="0" w:color="auto"/>
                <w:bottom w:val="none" w:sz="0" w:space="0" w:color="auto"/>
                <w:right w:val="none" w:sz="0" w:space="0" w:color="auto"/>
              </w:divBdr>
              <w:divsChild>
                <w:div w:id="5256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20749">
      <w:bodyDiv w:val="1"/>
      <w:marLeft w:val="0"/>
      <w:marRight w:val="0"/>
      <w:marTop w:val="0"/>
      <w:marBottom w:val="0"/>
      <w:divBdr>
        <w:top w:val="none" w:sz="0" w:space="0" w:color="auto"/>
        <w:left w:val="none" w:sz="0" w:space="0" w:color="auto"/>
        <w:bottom w:val="none" w:sz="0" w:space="0" w:color="auto"/>
        <w:right w:val="none" w:sz="0" w:space="0" w:color="auto"/>
      </w:divBdr>
      <w:divsChild>
        <w:div w:id="529489536">
          <w:marLeft w:val="0"/>
          <w:marRight w:val="0"/>
          <w:marTop w:val="0"/>
          <w:marBottom w:val="0"/>
          <w:divBdr>
            <w:top w:val="none" w:sz="0" w:space="0" w:color="auto"/>
            <w:left w:val="none" w:sz="0" w:space="0" w:color="auto"/>
            <w:bottom w:val="none" w:sz="0" w:space="0" w:color="auto"/>
            <w:right w:val="none" w:sz="0" w:space="0" w:color="auto"/>
          </w:divBdr>
          <w:divsChild>
            <w:div w:id="1709909569">
              <w:marLeft w:val="0"/>
              <w:marRight w:val="0"/>
              <w:marTop w:val="0"/>
              <w:marBottom w:val="0"/>
              <w:divBdr>
                <w:top w:val="none" w:sz="0" w:space="0" w:color="auto"/>
                <w:left w:val="none" w:sz="0" w:space="0" w:color="auto"/>
                <w:bottom w:val="none" w:sz="0" w:space="0" w:color="auto"/>
                <w:right w:val="none" w:sz="0" w:space="0" w:color="auto"/>
              </w:divBdr>
              <w:divsChild>
                <w:div w:id="19166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7BC1F-E096-4AC1-8F89-3A53743B7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668</Words>
  <Characters>4211</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Johnson Controls</Company>
  <LinksUpToDate>false</LinksUpToDate>
  <CharactersWithSpaces>4870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ff-Markus Götz</dc:creator>
  <cp:lastModifiedBy>bzarniv</cp:lastModifiedBy>
  <cp:revision>7</cp:revision>
  <cp:lastPrinted>2014-03-04T07:34:00Z</cp:lastPrinted>
  <dcterms:created xsi:type="dcterms:W3CDTF">2014-03-04T08:02:00Z</dcterms:created>
  <dcterms:modified xsi:type="dcterms:W3CDTF">2014-03-26T13:14:00Z</dcterms:modified>
</cp:coreProperties>
</file>