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2FB" w:rsidRPr="00E859FB" w:rsidRDefault="00B122FB">
      <w:pPr>
        <w:rPr>
          <w:rFonts w:ascii="Calibri" w:hAnsi="Calibri" w:cs="Calibri"/>
          <w:b/>
          <w:sz w:val="28"/>
          <w:szCs w:val="28"/>
        </w:rPr>
      </w:pPr>
    </w:p>
    <w:p w:rsidR="00EE1E46" w:rsidRDefault="00EE1E46" w:rsidP="00EE1E46">
      <w:pPr>
        <w:rPr>
          <w:rFonts w:ascii="Georgia" w:hAnsi="Georgia" w:cs="Arial"/>
          <w:color w:val="000000"/>
          <w:sz w:val="20"/>
          <w:szCs w:val="20"/>
        </w:rPr>
      </w:pPr>
      <w:r w:rsidRPr="00B94D91">
        <w:rPr>
          <w:rFonts w:ascii="Georgia" w:hAnsi="Georgia" w:cs="Arial"/>
          <w:color w:val="000000"/>
          <w:sz w:val="20"/>
          <w:szCs w:val="20"/>
        </w:rPr>
        <w:t>201</w:t>
      </w:r>
      <w:r w:rsidR="00E61C36">
        <w:rPr>
          <w:rFonts w:ascii="Georgia" w:hAnsi="Georgia" w:cs="Arial"/>
          <w:color w:val="000000"/>
          <w:sz w:val="20"/>
          <w:szCs w:val="20"/>
        </w:rPr>
        <w:t>9-</w:t>
      </w:r>
      <w:r w:rsidR="00C32B80">
        <w:rPr>
          <w:rFonts w:ascii="Georgia" w:hAnsi="Georgia" w:cs="Arial"/>
          <w:color w:val="000000"/>
          <w:sz w:val="20"/>
          <w:szCs w:val="20"/>
        </w:rPr>
        <w:t>10-20</w:t>
      </w:r>
    </w:p>
    <w:p w:rsidR="00F34D40" w:rsidRDefault="00F34D40" w:rsidP="00EE1E46">
      <w:pPr>
        <w:rPr>
          <w:rFonts w:ascii="Georgia" w:hAnsi="Georgia" w:cs="Arial"/>
          <w:color w:val="000000"/>
          <w:szCs w:val="20"/>
        </w:rPr>
      </w:pPr>
    </w:p>
    <w:p w:rsidR="00EE1E46" w:rsidRDefault="00EE1E46" w:rsidP="00EE1E46">
      <w:pPr>
        <w:rPr>
          <w:rFonts w:ascii="Georgia" w:hAnsi="Georgia" w:cs="Arial"/>
          <w:color w:val="000000"/>
          <w:szCs w:val="20"/>
        </w:rPr>
      </w:pPr>
      <w:r w:rsidRPr="001E6E3B">
        <w:rPr>
          <w:rFonts w:ascii="Georgia" w:hAnsi="Georgia" w:cs="Arial"/>
          <w:color w:val="000000"/>
          <w:szCs w:val="20"/>
        </w:rPr>
        <w:t>Pressmeddelande</w:t>
      </w:r>
    </w:p>
    <w:p w:rsidR="00050BB3" w:rsidRDefault="00050BB3" w:rsidP="00050BB3">
      <w:pPr>
        <w:rPr>
          <w:rFonts w:ascii="Georgia" w:hAnsi="Georgia" w:cs="Calibri"/>
          <w:color w:val="000000"/>
          <w:sz w:val="22"/>
          <w:szCs w:val="22"/>
        </w:rPr>
      </w:pPr>
    </w:p>
    <w:p w:rsidR="00776A64" w:rsidRDefault="00C32B80" w:rsidP="00050BB3">
      <w:pPr>
        <w:rPr>
          <w:rFonts w:ascii="Georgia" w:hAnsi="Georgia" w:cs="Arial"/>
          <w:color w:val="000000"/>
          <w:sz w:val="40"/>
          <w:szCs w:val="44"/>
        </w:rPr>
      </w:pPr>
      <w:r w:rsidRPr="00C32B80">
        <w:rPr>
          <w:rFonts w:ascii="Georgia" w:hAnsi="Georgia" w:cs="Arial"/>
          <w:color w:val="000000"/>
          <w:sz w:val="40"/>
          <w:szCs w:val="44"/>
        </w:rPr>
        <w:t>Rekordmånga</w:t>
      </w:r>
      <w:r w:rsidR="00B6564D">
        <w:rPr>
          <w:rFonts w:ascii="Georgia" w:hAnsi="Georgia" w:cs="Arial"/>
          <w:color w:val="000000"/>
          <w:sz w:val="40"/>
          <w:szCs w:val="44"/>
        </w:rPr>
        <w:t xml:space="preserve"> </w:t>
      </w:r>
      <w:r w:rsidRPr="00C32B80">
        <w:rPr>
          <w:rFonts w:ascii="Georgia" w:hAnsi="Georgia" w:cs="Arial"/>
          <w:color w:val="000000"/>
          <w:sz w:val="40"/>
          <w:szCs w:val="44"/>
        </w:rPr>
        <w:t xml:space="preserve">donerar träd för kanalens framtid </w:t>
      </w:r>
    </w:p>
    <w:p w:rsidR="00C32B80" w:rsidRPr="00C32B80" w:rsidRDefault="00C32B80" w:rsidP="00050BB3">
      <w:pPr>
        <w:rPr>
          <w:rFonts w:ascii="Georgia" w:hAnsi="Georgia" w:cs="Arial"/>
          <w:color w:val="000000"/>
          <w:sz w:val="40"/>
          <w:szCs w:val="44"/>
        </w:rPr>
      </w:pPr>
    </w:p>
    <w:p w:rsidR="00C32B80" w:rsidRDefault="00C32B80" w:rsidP="00EF1CA5">
      <w:pPr>
        <w:rPr>
          <w:rFonts w:ascii="Georgia" w:hAnsi="Georgia" w:cs="Arial"/>
          <w:b/>
          <w:color w:val="000000" w:themeColor="text1"/>
          <w:sz w:val="22"/>
          <w:szCs w:val="22"/>
          <w:shd w:val="clear" w:color="auto" w:fill="FFFFFF"/>
        </w:rPr>
      </w:pPr>
      <w:r w:rsidRPr="00C32B8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År </w:t>
      </w:r>
      <w:r w:rsidRPr="00C32B80">
        <w:rPr>
          <w:rFonts w:ascii="Georgia" w:hAnsi="Georgia" w:cs="Arial"/>
          <w:b/>
          <w:color w:val="000000" w:themeColor="text1"/>
          <w:sz w:val="22"/>
          <w:szCs w:val="22"/>
          <w:shd w:val="clear" w:color="auto" w:fill="FFFFFF"/>
        </w:rPr>
        <w:t>2000 utsågs Göta kanal till Årtusendets Svenska Byggnadsverk och den vackra trädallén är en mycket viktig del av det värdefulla byggnadsverket. Göta kanals 1</w:t>
      </w:r>
      <w:r w:rsidR="003F1B36">
        <w:rPr>
          <w:rFonts w:ascii="Georgia" w:hAnsi="Georgia" w:cs="Arial"/>
          <w:b/>
          <w:color w:val="000000" w:themeColor="text1"/>
          <w:sz w:val="22"/>
          <w:szCs w:val="22"/>
          <w:shd w:val="clear" w:color="auto" w:fill="FFFFFF"/>
        </w:rPr>
        <w:t>0</w:t>
      </w:r>
      <w:r w:rsidRPr="00C32B80">
        <w:rPr>
          <w:rFonts w:ascii="Georgia" w:hAnsi="Georgia" w:cs="Arial"/>
          <w:b/>
          <w:color w:val="000000" w:themeColor="text1"/>
          <w:sz w:val="22"/>
          <w:szCs w:val="22"/>
          <w:shd w:val="clear" w:color="auto" w:fill="FFFFFF"/>
        </w:rPr>
        <w:t> 000 träd är inte bara vackra, rötterna stöttar också upp kanalbanken för att förhindra den att rasa ner i kanalen.</w:t>
      </w:r>
    </w:p>
    <w:p w:rsidR="003F1B36" w:rsidRDefault="003F1B36" w:rsidP="00EF1CA5"/>
    <w:p w:rsidR="00C32B80" w:rsidRDefault="003F1B36" w:rsidP="00EF1CA5">
      <w:r>
        <w:t xml:space="preserve">Tyvärr är många av träden i Sveriges längsta trädallé döende. </w:t>
      </w:r>
      <w:r w:rsidR="00C32B80">
        <w:t xml:space="preserve">Göta kanalbolag </w:t>
      </w:r>
      <w:r>
        <w:t xml:space="preserve">erbjuder </w:t>
      </w:r>
      <w:r w:rsidR="00A143E5">
        <w:t xml:space="preserve">därför </w:t>
      </w:r>
      <w:r>
        <w:t xml:space="preserve">både </w:t>
      </w:r>
      <w:r w:rsidR="00C32B80">
        <w:t>privatpersoner</w:t>
      </w:r>
      <w:r w:rsidR="00D809E4">
        <w:t xml:space="preserve"> och företag </w:t>
      </w:r>
      <w:proofErr w:type="spellStart"/>
      <w:r w:rsidR="00A143E5">
        <w:t>möjl</w:t>
      </w:r>
      <w:r w:rsidR="00D809E4">
        <w:t>ligheten</w:t>
      </w:r>
      <w:proofErr w:type="spellEnd"/>
      <w:r w:rsidR="00C32B80">
        <w:t xml:space="preserve"> att bli trädfaddrar till nya träd längs kanalen. Det </w:t>
      </w:r>
      <w:r w:rsidR="00A143E5">
        <w:t>går</w:t>
      </w:r>
      <w:r w:rsidR="00C32B80">
        <w:t xml:space="preserve"> att skänka</w:t>
      </w:r>
      <w:r w:rsidR="00A143E5">
        <w:t xml:space="preserve"> valfritt antal</w:t>
      </w:r>
      <w:r w:rsidR="00C32B80">
        <w:t xml:space="preserve"> hela träd </w:t>
      </w:r>
      <w:r w:rsidR="00A143E5">
        <w:t xml:space="preserve">eller en andel i ett träd. </w:t>
      </w:r>
    </w:p>
    <w:p w:rsidR="00A143E5" w:rsidRDefault="00A143E5" w:rsidP="00EF1CA5"/>
    <w:p w:rsidR="00A143E5" w:rsidRDefault="007F07D4" w:rsidP="00EF1CA5">
      <w:r>
        <w:t>–</w:t>
      </w:r>
      <w:r w:rsidR="00A143E5">
        <w:t xml:space="preserve">Vi märker att det är populärt att skänka detta som en gåva till jubileum, dop, begravningar eller liknande högtidsdagar, säger Roger Altsäter, VD på Göta kanalbolag. </w:t>
      </w:r>
    </w:p>
    <w:p w:rsidR="00D809E4" w:rsidRDefault="00D809E4" w:rsidP="00EF1CA5"/>
    <w:p w:rsidR="00D809E4" w:rsidRDefault="00D809E4" w:rsidP="00EF1CA5">
      <w:r>
        <w:t xml:space="preserve">En gång om året bjuds de nya trädfaddrarna in till att delta i en </w:t>
      </w:r>
      <w:proofErr w:type="spellStart"/>
      <w:r>
        <w:t>planteringscermoni</w:t>
      </w:r>
      <w:proofErr w:type="spellEnd"/>
      <w:r>
        <w:t xml:space="preserve">. I år </w:t>
      </w:r>
      <w:r w:rsidR="003F1B36">
        <w:t xml:space="preserve">sker den i </w:t>
      </w:r>
      <w:r>
        <w:t xml:space="preserve">början </w:t>
      </w:r>
      <w:r w:rsidR="003F1B36">
        <w:t>av</w:t>
      </w:r>
      <w:r>
        <w:t xml:space="preserve"> november på två platser</w:t>
      </w:r>
      <w:r w:rsidR="00EC57BA">
        <w:t>;</w:t>
      </w:r>
      <w:r>
        <w:t xml:space="preserve"> </w:t>
      </w:r>
      <w:r w:rsidR="007F07D4">
        <w:t xml:space="preserve">i </w:t>
      </w:r>
      <w:r w:rsidR="0067553C">
        <w:t>Töreboda</w:t>
      </w:r>
      <w:r w:rsidR="00BB4F10">
        <w:t xml:space="preserve"> i Västergötland</w:t>
      </w:r>
      <w:r w:rsidR="003F1B36">
        <w:t xml:space="preserve">, </w:t>
      </w:r>
      <w:r>
        <w:t xml:space="preserve">och </w:t>
      </w:r>
      <w:r w:rsidR="00BB4F10">
        <w:t xml:space="preserve">på Östgötasidan </w:t>
      </w:r>
      <w:bookmarkStart w:id="0" w:name="_GoBack"/>
      <w:bookmarkEnd w:id="0"/>
      <w:r w:rsidR="003F1B36">
        <w:t xml:space="preserve">i Söderköping vid </w:t>
      </w:r>
      <w:r w:rsidR="003F1B36">
        <w:t>Tegelbrukets slus</w:t>
      </w:r>
      <w:r w:rsidR="007F07D4">
        <w:t>s</w:t>
      </w:r>
      <w:r w:rsidR="0067553C">
        <w:t xml:space="preserve">. </w:t>
      </w:r>
      <w:r>
        <w:t xml:space="preserve">Förutom att träden planteras fikar vi tillsammans och skjuter kanonsalut. Detta event </w:t>
      </w:r>
      <w:r w:rsidR="00EC57BA">
        <w:t>blir i takt med att antalet faddrar ökar kommit att bli större och större för varje år</w:t>
      </w:r>
      <w:r>
        <w:t xml:space="preserve">. </w:t>
      </w:r>
    </w:p>
    <w:p w:rsidR="00D809E4" w:rsidRDefault="00D809E4" w:rsidP="00EF1CA5"/>
    <w:p w:rsidR="00D809E4" w:rsidRDefault="00D809E4" w:rsidP="00EF1CA5">
      <w:r>
        <w:t>I år har kanalbolaget</w:t>
      </w:r>
      <w:r w:rsidR="0067553C">
        <w:t xml:space="preserve"> </w:t>
      </w:r>
      <w:r>
        <w:t xml:space="preserve">fått en av de större beställningarna från ett </w:t>
      </w:r>
      <w:r w:rsidR="0067553C">
        <w:t xml:space="preserve">lokalt </w:t>
      </w:r>
      <w:r>
        <w:t xml:space="preserve">företag. </w:t>
      </w:r>
      <w:proofErr w:type="spellStart"/>
      <w:r>
        <w:t>Freudenberg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Soulotions</w:t>
      </w:r>
      <w:proofErr w:type="spellEnd"/>
      <w:r>
        <w:t xml:space="preserve"> AB har i samband med sitt 170 </w:t>
      </w:r>
      <w:proofErr w:type="spellStart"/>
      <w:r>
        <w:t>årsjublieum</w:t>
      </w:r>
      <w:proofErr w:type="spellEnd"/>
      <w:r>
        <w:t xml:space="preserve"> skän</w:t>
      </w:r>
      <w:r w:rsidR="0067553C">
        <w:t>kt</w:t>
      </w:r>
      <w:r>
        <w:t xml:space="preserve"> </w:t>
      </w:r>
      <w:proofErr w:type="gramStart"/>
      <w:r>
        <w:t>30 st</w:t>
      </w:r>
      <w:r w:rsidR="0067553C">
        <w:t>ycken</w:t>
      </w:r>
      <w:proofErr w:type="gramEnd"/>
      <w:r w:rsidR="0067553C">
        <w:t xml:space="preserve"> </w:t>
      </w:r>
      <w:r>
        <w:t xml:space="preserve">träd som kommer </w:t>
      </w:r>
      <w:r w:rsidR="007F07D4">
        <w:t xml:space="preserve">att </w:t>
      </w:r>
      <w:r>
        <w:t xml:space="preserve">planteras längs kanalen i Östergötland. </w:t>
      </w:r>
    </w:p>
    <w:p w:rsidR="00D809E4" w:rsidRPr="00CD0A91" w:rsidRDefault="00D809E4" w:rsidP="00EF1CA5">
      <w:pPr>
        <w:rPr>
          <w:rFonts w:ascii="Georgia" w:hAnsi="Georgia"/>
          <w:sz w:val="22"/>
          <w:szCs w:val="22"/>
        </w:rPr>
      </w:pPr>
    </w:p>
    <w:p w:rsidR="00D809E4" w:rsidRDefault="007F07D4" w:rsidP="00CD0A9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softHyphen/>
        <w:t>–</w:t>
      </w:r>
      <w:r w:rsidR="00D809E4" w:rsidRPr="00CD0A91">
        <w:rPr>
          <w:rFonts w:ascii="Georgia" w:hAnsi="Georgia"/>
          <w:sz w:val="22"/>
          <w:szCs w:val="22"/>
        </w:rPr>
        <w:t>Det är såklart vä</w:t>
      </w:r>
      <w:r>
        <w:rPr>
          <w:rFonts w:ascii="Georgia" w:hAnsi="Georgia"/>
          <w:sz w:val="22"/>
          <w:szCs w:val="22"/>
        </w:rPr>
        <w:t>l</w:t>
      </w:r>
      <w:r w:rsidR="00D809E4" w:rsidRPr="00CD0A91">
        <w:rPr>
          <w:rFonts w:ascii="Georgia" w:hAnsi="Georgia"/>
          <w:sz w:val="22"/>
          <w:szCs w:val="22"/>
        </w:rPr>
        <w:t>digt roligt att se när lokala företag går in med beställningar.</w:t>
      </w:r>
      <w:r w:rsidR="001B4DE6">
        <w:rPr>
          <w:rFonts w:ascii="Georgia" w:hAnsi="Georgia"/>
          <w:sz w:val="22"/>
          <w:szCs w:val="22"/>
        </w:rPr>
        <w:t xml:space="preserve"> Att de </w:t>
      </w:r>
      <w:r w:rsidR="00D809E4" w:rsidRPr="00CD0A91">
        <w:rPr>
          <w:rFonts w:ascii="Georgia" w:hAnsi="Georgia"/>
          <w:sz w:val="22"/>
          <w:szCs w:val="22"/>
        </w:rPr>
        <w:t>värna</w:t>
      </w:r>
      <w:r w:rsidR="001B4DE6">
        <w:rPr>
          <w:rFonts w:ascii="Georgia" w:hAnsi="Georgia"/>
          <w:sz w:val="22"/>
          <w:szCs w:val="22"/>
        </w:rPr>
        <w:t xml:space="preserve">r om </w:t>
      </w:r>
      <w:r w:rsidR="00D809E4" w:rsidRPr="00CD0A91">
        <w:rPr>
          <w:rFonts w:ascii="Georgia" w:hAnsi="Georgia"/>
          <w:sz w:val="22"/>
          <w:szCs w:val="22"/>
        </w:rPr>
        <w:t>miljön</w:t>
      </w:r>
      <w:r w:rsidR="001B4DE6">
        <w:rPr>
          <w:rFonts w:ascii="Georgia" w:hAnsi="Georgia"/>
          <w:sz w:val="22"/>
          <w:szCs w:val="22"/>
        </w:rPr>
        <w:t xml:space="preserve"> och en hållbar framtid för Göta kanal känns fint</w:t>
      </w:r>
      <w:r w:rsidR="00D809E4" w:rsidRPr="00CD0A91">
        <w:rPr>
          <w:rFonts w:ascii="Georgia" w:hAnsi="Georgia"/>
          <w:sz w:val="22"/>
          <w:szCs w:val="22"/>
        </w:rPr>
        <w:t xml:space="preserve">. </w:t>
      </w:r>
      <w:r w:rsidR="001B4DE6">
        <w:rPr>
          <w:rFonts w:ascii="Georgia" w:hAnsi="Georgia"/>
          <w:sz w:val="22"/>
          <w:szCs w:val="22"/>
        </w:rPr>
        <w:t>s</w:t>
      </w:r>
      <w:r w:rsidR="00CD0A91" w:rsidRPr="00CD0A91">
        <w:rPr>
          <w:rFonts w:ascii="Georgia" w:hAnsi="Georgia"/>
          <w:sz w:val="22"/>
          <w:szCs w:val="22"/>
        </w:rPr>
        <w:t xml:space="preserve">äger </w:t>
      </w:r>
      <w:r w:rsidR="0067553C">
        <w:rPr>
          <w:rFonts w:ascii="Georgia" w:hAnsi="Georgia"/>
          <w:sz w:val="22"/>
          <w:szCs w:val="22"/>
        </w:rPr>
        <w:t xml:space="preserve">Roger </w:t>
      </w:r>
      <w:r w:rsidR="00CD0A91" w:rsidRPr="00CD0A91">
        <w:rPr>
          <w:rFonts w:ascii="Georgia" w:hAnsi="Georgia"/>
          <w:sz w:val="22"/>
          <w:szCs w:val="22"/>
        </w:rPr>
        <w:t xml:space="preserve">Altsäter. </w:t>
      </w:r>
    </w:p>
    <w:p w:rsidR="001B4DE6" w:rsidRPr="00CD0A91" w:rsidRDefault="001B4DE6" w:rsidP="00CD0A91">
      <w:pPr>
        <w:rPr>
          <w:rFonts w:ascii="Georgia" w:hAnsi="Georgia"/>
          <w:sz w:val="22"/>
          <w:szCs w:val="22"/>
        </w:rPr>
      </w:pPr>
    </w:p>
    <w:p w:rsidR="00C32B80" w:rsidRDefault="00EC57BA" w:rsidP="00EF1CA5">
      <w:r>
        <w:t xml:space="preserve">Möjligheten att bli fadder finns året runt och beställningarna görs genom kanalbolagets hemsida. Kanske är det en perfekt julklapp till någon som redan har ”allt”? </w:t>
      </w:r>
    </w:p>
    <w:p w:rsidR="00EF1CA5" w:rsidRPr="00EF1CA5" w:rsidRDefault="00EF1CA5" w:rsidP="00EF1CA5">
      <w:pPr>
        <w:pStyle w:val="Normalwebb"/>
        <w:shd w:val="clear" w:color="auto" w:fill="FFFFFF"/>
        <w:spacing w:before="0" w:beforeAutospacing="0" w:after="270" w:afterAutospacing="0"/>
        <w:rPr>
          <w:rFonts w:ascii="Georgia" w:hAnsi="Georgia"/>
          <w:color w:val="555555"/>
        </w:rPr>
      </w:pPr>
    </w:p>
    <w:p w:rsidR="00050BB3" w:rsidRPr="00050BB3" w:rsidRDefault="00050BB3" w:rsidP="00EF1CA5">
      <w:pPr>
        <w:pStyle w:val="Default"/>
        <w:rPr>
          <w:sz w:val="22"/>
          <w:szCs w:val="22"/>
        </w:rPr>
      </w:pPr>
    </w:p>
    <w:p w:rsidR="00BA6C62" w:rsidRPr="00BB0418" w:rsidRDefault="00050BB3" w:rsidP="00BB0418">
      <w:pPr>
        <w:rPr>
          <w:rFonts w:ascii="Georgia" w:hAnsi="Georgia"/>
          <w:color w:val="000000"/>
          <w:sz w:val="22"/>
          <w:szCs w:val="22"/>
        </w:rPr>
      </w:pPr>
      <w:r w:rsidRPr="00050BB3">
        <w:rPr>
          <w:rFonts w:ascii="Georgia" w:hAnsi="Georgia" w:cs="Calibri"/>
          <w:color w:val="000000"/>
          <w:sz w:val="22"/>
          <w:szCs w:val="22"/>
        </w:rPr>
        <w:t> </w:t>
      </w:r>
      <w:r w:rsidR="00BA6C62" w:rsidRPr="00254E1D">
        <w:rPr>
          <w:rFonts w:ascii="Georgia" w:hAnsi="Georgia" w:cs="Arial"/>
          <w:b/>
          <w:color w:val="000000"/>
          <w:sz w:val="20"/>
          <w:szCs w:val="20"/>
        </w:rPr>
        <w:t xml:space="preserve">För mer information välkommen att kontakta: </w:t>
      </w:r>
      <w:r w:rsidR="00BA6C62">
        <w:rPr>
          <w:rFonts w:ascii="Georgia" w:hAnsi="Georgia" w:cs="Arial"/>
          <w:color w:val="000000"/>
          <w:sz w:val="20"/>
          <w:szCs w:val="20"/>
        </w:rPr>
        <w:br/>
        <w:t>Roger Altsäter, vd</w:t>
      </w:r>
      <w:r w:rsidR="00BA6C62" w:rsidRPr="003A4F03">
        <w:rPr>
          <w:rFonts w:ascii="Georgia" w:hAnsi="Georgia" w:cs="Arial"/>
          <w:color w:val="000000"/>
          <w:sz w:val="20"/>
          <w:szCs w:val="20"/>
        </w:rPr>
        <w:t>, AB Göta kanalbolag</w:t>
      </w:r>
      <w:r w:rsidR="00BA6C62">
        <w:rPr>
          <w:rFonts w:ascii="Georgia" w:hAnsi="Georgia" w:cs="Arial"/>
          <w:color w:val="000000"/>
          <w:sz w:val="20"/>
          <w:szCs w:val="20"/>
        </w:rPr>
        <w:t>, tel 070-865 23 02</w:t>
      </w:r>
      <w:r w:rsidR="00BA6C62">
        <w:rPr>
          <w:rFonts w:ascii="Georgia" w:hAnsi="Georgia" w:cs="Arial"/>
          <w:color w:val="000000"/>
          <w:sz w:val="20"/>
          <w:szCs w:val="20"/>
        </w:rPr>
        <w:br/>
        <w:t>Magnus Hollwin, marknads- och kommunikationschef, AB Göta kanalbolag, tel 070-300 58 07</w:t>
      </w:r>
    </w:p>
    <w:p w:rsidR="00BA6C62" w:rsidRPr="00BA6C62" w:rsidRDefault="00BA6C62">
      <w:pPr>
        <w:rPr>
          <w:rFonts w:ascii="Georgia" w:hAnsi="Georgia"/>
          <w:color w:val="000000" w:themeColor="text1"/>
          <w:sz w:val="22"/>
          <w:szCs w:val="22"/>
        </w:rPr>
      </w:pPr>
    </w:p>
    <w:sectPr w:rsidR="00BA6C62" w:rsidRPr="00BA6C62" w:rsidSect="0085659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7035" w:rsidRDefault="007B7035" w:rsidP="00EE1E46">
      <w:r>
        <w:separator/>
      </w:r>
    </w:p>
  </w:endnote>
  <w:endnote w:type="continuationSeparator" w:id="0">
    <w:p w:rsidR="007B7035" w:rsidRDefault="007B7035" w:rsidP="00E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7035" w:rsidRDefault="007B7035" w:rsidP="00EE1E46">
      <w:r>
        <w:separator/>
      </w:r>
    </w:p>
  </w:footnote>
  <w:footnote w:type="continuationSeparator" w:id="0">
    <w:p w:rsidR="007B7035" w:rsidRDefault="007B7035" w:rsidP="00EE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4A99" w:rsidRPr="000C3795" w:rsidRDefault="00D663AA" w:rsidP="00944A99">
    <w:pPr>
      <w:pStyle w:val="GtaKanalBrdtext"/>
      <w:tabs>
        <w:tab w:val="left" w:pos="5387"/>
      </w:tabs>
    </w:pPr>
    <w:r>
      <w:rPr>
        <w:noProof/>
      </w:rPr>
      <w:drawing>
        <wp:inline distT="0" distB="0" distL="0" distR="0" wp14:anchorId="71E60CF6" wp14:editId="218C3706">
          <wp:extent cx="1108364" cy="83127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K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568" cy="84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A99" w:rsidRPr="00944A99">
      <w:t xml:space="preserve"> </w:t>
    </w:r>
    <w:r w:rsidR="00944A99">
      <w:tab/>
      <w:t>Till nyhetsredaktionen/</w:t>
    </w:r>
  </w:p>
  <w:p w:rsidR="00EE1E46" w:rsidRPr="00EE1E46" w:rsidRDefault="00944A99" w:rsidP="00944A99">
    <w:pPr>
      <w:pStyle w:val="GtaKanalBrdtext"/>
      <w:tabs>
        <w:tab w:val="left" w:pos="5387"/>
      </w:tabs>
    </w:pPr>
    <w:r w:rsidRPr="000C3795">
      <w:tab/>
    </w:r>
    <w:r>
      <w:t>redaktionschefen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0A74"/>
    <w:multiLevelType w:val="hybridMultilevel"/>
    <w:tmpl w:val="62FAA0FC"/>
    <w:lvl w:ilvl="0" w:tplc="63B81EA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8FC"/>
    <w:multiLevelType w:val="hybridMultilevel"/>
    <w:tmpl w:val="102CC68A"/>
    <w:lvl w:ilvl="0" w:tplc="44EA5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C4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D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E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69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0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86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C0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C71071"/>
    <w:multiLevelType w:val="hybridMultilevel"/>
    <w:tmpl w:val="0D60702C"/>
    <w:lvl w:ilvl="0" w:tplc="DBBAE976">
      <w:start w:val="2016"/>
      <w:numFmt w:val="bullet"/>
      <w:lvlText w:val="–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FB"/>
    <w:rsid w:val="00005CB6"/>
    <w:rsid w:val="000226E6"/>
    <w:rsid w:val="00042D0F"/>
    <w:rsid w:val="00044190"/>
    <w:rsid w:val="00050BB3"/>
    <w:rsid w:val="00067722"/>
    <w:rsid w:val="000739D2"/>
    <w:rsid w:val="00084060"/>
    <w:rsid w:val="000854FE"/>
    <w:rsid w:val="000B5483"/>
    <w:rsid w:val="000D31C3"/>
    <w:rsid w:val="000D5C29"/>
    <w:rsid w:val="000F0E28"/>
    <w:rsid w:val="00107D05"/>
    <w:rsid w:val="00135148"/>
    <w:rsid w:val="00155C52"/>
    <w:rsid w:val="00163CCE"/>
    <w:rsid w:val="00170742"/>
    <w:rsid w:val="00195A4A"/>
    <w:rsid w:val="001A2929"/>
    <w:rsid w:val="001B4DE6"/>
    <w:rsid w:val="001C1E92"/>
    <w:rsid w:val="001F41F5"/>
    <w:rsid w:val="00291DE0"/>
    <w:rsid w:val="002C1B32"/>
    <w:rsid w:val="00302AED"/>
    <w:rsid w:val="00323F93"/>
    <w:rsid w:val="0035653A"/>
    <w:rsid w:val="00361E3D"/>
    <w:rsid w:val="003A510B"/>
    <w:rsid w:val="003B6E3E"/>
    <w:rsid w:val="003D40FB"/>
    <w:rsid w:val="003E5828"/>
    <w:rsid w:val="003F1B36"/>
    <w:rsid w:val="003F5BFF"/>
    <w:rsid w:val="00415104"/>
    <w:rsid w:val="00460DFD"/>
    <w:rsid w:val="00463203"/>
    <w:rsid w:val="004801EA"/>
    <w:rsid w:val="00481054"/>
    <w:rsid w:val="00491995"/>
    <w:rsid w:val="004D12CF"/>
    <w:rsid w:val="00516B23"/>
    <w:rsid w:val="00532AB4"/>
    <w:rsid w:val="00554991"/>
    <w:rsid w:val="005836A8"/>
    <w:rsid w:val="00596223"/>
    <w:rsid w:val="00597D97"/>
    <w:rsid w:val="005C1766"/>
    <w:rsid w:val="005E7F85"/>
    <w:rsid w:val="005F2442"/>
    <w:rsid w:val="005F4DCA"/>
    <w:rsid w:val="00606CDA"/>
    <w:rsid w:val="00614CCC"/>
    <w:rsid w:val="006162FD"/>
    <w:rsid w:val="00624F40"/>
    <w:rsid w:val="00626E86"/>
    <w:rsid w:val="006478B4"/>
    <w:rsid w:val="0067553C"/>
    <w:rsid w:val="00692CAB"/>
    <w:rsid w:val="006A3BFC"/>
    <w:rsid w:val="006C5361"/>
    <w:rsid w:val="006D45A0"/>
    <w:rsid w:val="007160C2"/>
    <w:rsid w:val="00744325"/>
    <w:rsid w:val="007717FF"/>
    <w:rsid w:val="00773E06"/>
    <w:rsid w:val="00776A64"/>
    <w:rsid w:val="00777B50"/>
    <w:rsid w:val="0078762C"/>
    <w:rsid w:val="00794E41"/>
    <w:rsid w:val="00796C3B"/>
    <w:rsid w:val="007A2B87"/>
    <w:rsid w:val="007B6D64"/>
    <w:rsid w:val="007B7035"/>
    <w:rsid w:val="007D37D2"/>
    <w:rsid w:val="007D6EAE"/>
    <w:rsid w:val="007F07D4"/>
    <w:rsid w:val="00811F02"/>
    <w:rsid w:val="008531A9"/>
    <w:rsid w:val="00856594"/>
    <w:rsid w:val="008A2A21"/>
    <w:rsid w:val="008C63E8"/>
    <w:rsid w:val="008D29D6"/>
    <w:rsid w:val="008E0F6A"/>
    <w:rsid w:val="00911D6E"/>
    <w:rsid w:val="009232E5"/>
    <w:rsid w:val="00944A99"/>
    <w:rsid w:val="009511D1"/>
    <w:rsid w:val="0095702E"/>
    <w:rsid w:val="009741ED"/>
    <w:rsid w:val="00974B17"/>
    <w:rsid w:val="009A216B"/>
    <w:rsid w:val="009B19C9"/>
    <w:rsid w:val="009B3FE6"/>
    <w:rsid w:val="009B7236"/>
    <w:rsid w:val="009E1D60"/>
    <w:rsid w:val="00A05658"/>
    <w:rsid w:val="00A0689D"/>
    <w:rsid w:val="00A10ADB"/>
    <w:rsid w:val="00A143E5"/>
    <w:rsid w:val="00A14B58"/>
    <w:rsid w:val="00A3355A"/>
    <w:rsid w:val="00A375CF"/>
    <w:rsid w:val="00A4117E"/>
    <w:rsid w:val="00A743D1"/>
    <w:rsid w:val="00A9619A"/>
    <w:rsid w:val="00AD24AF"/>
    <w:rsid w:val="00B03576"/>
    <w:rsid w:val="00B122FB"/>
    <w:rsid w:val="00B23FF3"/>
    <w:rsid w:val="00B4372E"/>
    <w:rsid w:val="00B6564D"/>
    <w:rsid w:val="00B71436"/>
    <w:rsid w:val="00B94D91"/>
    <w:rsid w:val="00BA6C62"/>
    <w:rsid w:val="00BB0418"/>
    <w:rsid w:val="00BB4F10"/>
    <w:rsid w:val="00BD3BBE"/>
    <w:rsid w:val="00BF2B39"/>
    <w:rsid w:val="00C0136D"/>
    <w:rsid w:val="00C04B77"/>
    <w:rsid w:val="00C32B80"/>
    <w:rsid w:val="00C5570B"/>
    <w:rsid w:val="00CC30FF"/>
    <w:rsid w:val="00CD0A91"/>
    <w:rsid w:val="00CD58F9"/>
    <w:rsid w:val="00CF10AD"/>
    <w:rsid w:val="00CF2158"/>
    <w:rsid w:val="00D014A5"/>
    <w:rsid w:val="00D02D39"/>
    <w:rsid w:val="00D30FA9"/>
    <w:rsid w:val="00D36FA0"/>
    <w:rsid w:val="00D52149"/>
    <w:rsid w:val="00D661A8"/>
    <w:rsid w:val="00D663AA"/>
    <w:rsid w:val="00D70DE1"/>
    <w:rsid w:val="00D73CEE"/>
    <w:rsid w:val="00D7735A"/>
    <w:rsid w:val="00D809E4"/>
    <w:rsid w:val="00DA284E"/>
    <w:rsid w:val="00DC03ED"/>
    <w:rsid w:val="00DE1502"/>
    <w:rsid w:val="00DE6F82"/>
    <w:rsid w:val="00E068DE"/>
    <w:rsid w:val="00E11C65"/>
    <w:rsid w:val="00E21B1F"/>
    <w:rsid w:val="00E22B5D"/>
    <w:rsid w:val="00E32F7F"/>
    <w:rsid w:val="00E61C36"/>
    <w:rsid w:val="00E859FB"/>
    <w:rsid w:val="00EB56CB"/>
    <w:rsid w:val="00EC57BA"/>
    <w:rsid w:val="00EE1E46"/>
    <w:rsid w:val="00EE2BFF"/>
    <w:rsid w:val="00EF1CA5"/>
    <w:rsid w:val="00EF5E00"/>
    <w:rsid w:val="00F34D40"/>
    <w:rsid w:val="00F86B80"/>
    <w:rsid w:val="00F96388"/>
    <w:rsid w:val="00FA10AE"/>
    <w:rsid w:val="00FD0742"/>
    <w:rsid w:val="00FF356B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28BC5"/>
  <w15:chartTrackingRefBased/>
  <w15:docId w15:val="{127CF6EA-2F0F-3F47-924A-5A5E094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B6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1E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E1E46"/>
  </w:style>
  <w:style w:type="paragraph" w:styleId="Sidfot">
    <w:name w:val="footer"/>
    <w:basedOn w:val="Normal"/>
    <w:link w:val="SidfotChar"/>
    <w:uiPriority w:val="99"/>
    <w:unhideWhenUsed/>
    <w:rsid w:val="00EE1E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E1E46"/>
  </w:style>
  <w:style w:type="paragraph" w:styleId="Liststycke">
    <w:name w:val="List Paragraph"/>
    <w:basedOn w:val="Normal"/>
    <w:uiPriority w:val="34"/>
    <w:qFormat/>
    <w:rsid w:val="00EE1E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GtaKanalBrdtext">
    <w:name w:val="Göta Kanal Brödtext"/>
    <w:basedOn w:val="Normal"/>
    <w:qFormat/>
    <w:rsid w:val="00944A99"/>
    <w:pPr>
      <w:spacing w:line="260" w:lineRule="atLeast"/>
    </w:pPr>
    <w:rPr>
      <w:rFonts w:ascii="Georgia" w:eastAsia="Calibri" w:hAnsi="Georgia"/>
      <w:sz w:val="20"/>
      <w:szCs w:val="3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1B32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B3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050BB3"/>
  </w:style>
  <w:style w:type="paragraph" w:styleId="Normalwebb">
    <w:name w:val="Normal (Web)"/>
    <w:basedOn w:val="Normal"/>
    <w:uiPriority w:val="99"/>
    <w:semiHidden/>
    <w:unhideWhenUsed/>
    <w:rsid w:val="00050BB3"/>
    <w:pPr>
      <w:spacing w:before="100" w:beforeAutospacing="1" w:after="100" w:afterAutospacing="1"/>
    </w:pPr>
  </w:style>
  <w:style w:type="paragraph" w:customStyle="1" w:styleId="Default">
    <w:name w:val="Default"/>
    <w:rsid w:val="00050BB3"/>
    <w:pPr>
      <w:autoSpaceDE w:val="0"/>
      <w:autoSpaceDN w:val="0"/>
      <w:adjustRightInd w:val="0"/>
    </w:pPr>
    <w:rPr>
      <w:rFonts w:ascii="Georgia" w:eastAsia="Calibri" w:hAnsi="Georgia" w:cs="Georgia"/>
      <w:color w:val="00000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E7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E7F85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F1CA5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EF1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8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9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5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Magnus Hollwin</cp:lastModifiedBy>
  <cp:revision>4</cp:revision>
  <cp:lastPrinted>2019-06-19T12:48:00Z</cp:lastPrinted>
  <dcterms:created xsi:type="dcterms:W3CDTF">2019-10-30T13:00:00Z</dcterms:created>
  <dcterms:modified xsi:type="dcterms:W3CDTF">2019-10-30T13:14:00Z</dcterms:modified>
</cp:coreProperties>
</file>