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Subtitle"/>
        <w:shd w:fill="ffffff" w:val="clear"/>
        <w:spacing w:line="276" w:lineRule="auto"/>
        <w:ind w:left="0" w:firstLine="0"/>
        <w:rPr/>
      </w:pPr>
      <w:bookmarkStart w:colFirst="0" w:colLast="0" w:name="_3x5uwd1zfksm" w:id="0"/>
      <w:bookmarkEnd w:id="0"/>
      <w:r w:rsidDel="00000000" w:rsidR="00000000" w:rsidRPr="00000000">
        <w:rPr>
          <w:rtl w:val="0"/>
        </w:rPr>
        <w:t xml:space="preserve">United Screens VD Natalie Tideström Heidmark ny ordförande för IABs influencer marketing task force</w:t>
      </w:r>
    </w:p>
    <w:p w:rsidR="00000000" w:rsidDel="00000000" w:rsidP="00000000" w:rsidRDefault="00000000" w:rsidRPr="00000000" w14:paraId="00000002">
      <w:pPr>
        <w:ind w:left="0" w:firstLine="0"/>
        <w:rPr>
          <w:b w:val="1"/>
        </w:rPr>
      </w:pPr>
      <w:r w:rsidDel="00000000" w:rsidR="00000000" w:rsidRPr="00000000">
        <w:rPr>
          <w:rtl w:val="0"/>
        </w:rPr>
      </w:r>
    </w:p>
    <w:p w:rsidR="00000000" w:rsidDel="00000000" w:rsidP="00000000" w:rsidRDefault="00000000" w:rsidRPr="00000000" w14:paraId="00000003">
      <w:pPr>
        <w:ind w:left="0" w:firstLine="0"/>
        <w:rPr/>
      </w:pPr>
      <w:r w:rsidDel="00000000" w:rsidR="00000000" w:rsidRPr="00000000">
        <w:rPr>
          <w:b w:val="1"/>
          <w:rtl w:val="0"/>
        </w:rPr>
        <w:t xml:space="preserve">Nu tillträder United Screens VD Natalie Tideström Heidmark som ny ordförande för IABs task force för influencer marketing. United Screens blir med detta även medlemmar i IAB. </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120" w:firstLine="0"/>
        <w:jc w:val="left"/>
        <w:rPr/>
      </w:pPr>
      <w:r w:rsidDel="00000000" w:rsidR="00000000" w:rsidRPr="00000000">
        <w:rPr>
          <w:rtl w:val="0"/>
        </w:rPr>
        <w:t xml:space="preserve">United Screens är Sveriges största företag inom influencer marketing och online video-annonsering som leds av nytillträdda VDn Natalie Tideström Heidmark. Nu kliver Natalie Tideström Heidmark in som ordförande i IABs task force för influencer marketing, branschens största grupp av yrkesverksamma inom influencer marketing, med medlemmar från byrå, slutkund och nätverks-sidan. IABs influencer marketing task force har funnits sen 2016 och har sedan dess hunnit tagit fram en industristandard och best practice-handbok för influencer marketing.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120" w:firstLine="0"/>
        <w:jc w:val="left"/>
        <w:rPr/>
      </w:pPr>
      <w:r w:rsidDel="00000000" w:rsidR="00000000" w:rsidRPr="00000000">
        <w:rPr>
          <w:rtl w:val="0"/>
        </w:rPr>
        <w:t xml:space="preserve">- Vi på IAB är jätteglada att Natalie axlar den här rollen som ordförande för task force influencer marketing. Med hennes bakgrund och kompetens så är Natalie helt rätt för ordförandeskapet, och vi är helt säkra på att hon kommer leda gruppen till en helt ny fas, säger Charlotte Thür, VD och grundare, IAB Sverige. </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120" w:firstLine="0"/>
        <w:jc w:val="left"/>
        <w:rPr/>
      </w:pPr>
      <w:r w:rsidDel="00000000" w:rsidR="00000000" w:rsidRPr="00000000">
        <w:rPr>
          <w:rtl w:val="0"/>
        </w:rPr>
        <w:t xml:space="preserve">- Jag är glad och stolt för förtroendet från IAB att bli utnämnd som ordförande för deras task force för influencer marketing. IAB har under de senaste åren drivit viktiga frågor kring influencer marketing som mediekanal, och jag hoppas att min långa erfarenhet från United Screens kan bli ett givande tillskott till task forcen och arbetet i den. Idag ser vi ett enormt intresse från marknaden för influencer marketing, och jag ser fram emot att driva task forcen framåt för att annonsörer och varumärken ska känna sig ännu tryggare i att använda sig av influencer marketing som en viktig del av sin mediemix!, säger Natalie Tideström Heidmark, VD, United Screens. </w:t>
      </w:r>
      <w:r w:rsidDel="00000000" w:rsidR="00000000" w:rsidRPr="00000000">
        <w:rPr>
          <w:rtl w:val="0"/>
        </w:rPr>
      </w:r>
    </w:p>
    <w:sectPr>
      <w:headerReference r:id="rId6" w:type="default"/>
      <w:pgSz w:h="16838" w:w="11906"/>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Dosi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spacing w:after="0" w:line="276" w:lineRule="auto"/>
      <w:ind w:left="0" w:right="0" w:firstLine="0"/>
      <w:jc w:val="center"/>
      <w:rPr>
        <w:b w:val="1"/>
        <w:color w:val="222222"/>
        <w:sz w:val="20"/>
        <w:szCs w:val="20"/>
      </w:rPr>
    </w:pPr>
    <w:r w:rsidDel="00000000" w:rsidR="00000000" w:rsidRPr="00000000">
      <w:rPr>
        <w:b w:val="1"/>
        <w:color w:val="222222"/>
        <w:sz w:val="20"/>
        <w:szCs w:val="20"/>
      </w:rPr>
      <w:drawing>
        <wp:inline distB="114300" distT="114300" distL="114300" distR="114300">
          <wp:extent cx="2757488" cy="53238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57488" cy="532386"/>
                  </a:xfrm>
                  <a:prstGeom prst="rect"/>
                  <a:ln/>
                </pic:spPr>
              </pic:pic>
            </a:graphicData>
          </a:graphic>
        </wp:inline>
      </w:draw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ind w:left="0" w:firstLine="0"/>
      <w:rPr>
        <w:b w:val="1"/>
        <w:sz w:val="20"/>
        <w:szCs w:val="20"/>
      </w:rPr>
    </w:pPr>
    <w:r w:rsidDel="00000000" w:rsidR="00000000" w:rsidRPr="00000000">
      <w:rPr>
        <w:b w:val="1"/>
        <w:sz w:val="20"/>
        <w:szCs w:val="20"/>
        <w:rtl w:val="0"/>
      </w:rPr>
      <w:t xml:space="preserve">PRESSMEDDELANDE 20 MAJ</w:t>
      <w:br w:type="textWrapp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sv"/>
      </w:rPr>
    </w:rPrDefault>
    <w:pPrDefault>
      <w:pPr>
        <w:spacing w:after="200" w:line="276" w:lineRule="auto"/>
        <w:ind w:left="1260" w:right="1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76" w:lineRule="auto"/>
      <w:ind w:left="720" w:hanging="360"/>
    </w:pPr>
    <w:rPr>
      <w:rFonts w:ascii="Dosis" w:cs="Dosis" w:eastAsia="Dosis" w:hAnsi="Dosis"/>
      <w:b w:val="1"/>
      <w:sz w:val="28"/>
      <w:szCs w:val="28"/>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line="276" w:lineRule="auto"/>
      <w:ind w:left="0" w:right="0" w:firstLine="0"/>
      <w:jc w:val="center"/>
    </w:pPr>
    <w:rPr>
      <w:rFonts w:ascii="Dosis" w:cs="Dosis" w:eastAsia="Dosis" w:hAnsi="Dosis"/>
      <w:color w:val="222222"/>
      <w:sz w:val="100"/>
      <w:szCs w:val="100"/>
    </w:rPr>
  </w:style>
  <w:style w:type="paragraph" w:styleId="Subtitle">
    <w:name w:val="Subtitle"/>
    <w:basedOn w:val="Normal"/>
    <w:next w:val="Normal"/>
    <w:pPr>
      <w:keepNext w:val="1"/>
      <w:keepLines w:val="1"/>
      <w:spacing w:after="100" w:line="276" w:lineRule="auto"/>
      <w:ind w:left="0" w:right="-15" w:firstLine="0"/>
      <w:jc w:val="center"/>
    </w:pPr>
    <w:rPr>
      <w:rFonts w:ascii="Dosis" w:cs="Dosis" w:eastAsia="Dosis" w:hAnsi="Dosis"/>
      <w:b w:val="1"/>
      <w:color w:val="222222"/>
      <w:sz w:val="36"/>
      <w:szCs w:val="3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Dosis-regular.ttf"/><Relationship Id="rId2" Type="http://schemas.openxmlformats.org/officeDocument/2006/relationships/font" Target="fonts/Dosi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