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5D" w:rsidRPr="0009215D" w:rsidRDefault="0009215D" w:rsidP="0009215D">
      <w:pPr>
        <w:rPr>
          <w:rFonts w:ascii="Eurostile" w:hAnsi="Eurostile"/>
        </w:rPr>
      </w:pPr>
    </w:p>
    <w:p w:rsidR="0009215D" w:rsidRPr="0009215D" w:rsidRDefault="0009215D" w:rsidP="0009215D">
      <w:pPr>
        <w:rPr>
          <w:rFonts w:ascii="Eurostile" w:hAnsi="Eurostile"/>
        </w:rPr>
      </w:pPr>
    </w:p>
    <w:p w:rsidR="0009215D" w:rsidRPr="0009215D" w:rsidRDefault="0009215D" w:rsidP="0009215D">
      <w:pPr>
        <w:rPr>
          <w:rFonts w:ascii="Eurostile" w:hAnsi="Eurostile"/>
        </w:rPr>
      </w:pPr>
    </w:p>
    <w:p w:rsidR="0009215D" w:rsidRPr="0009215D" w:rsidRDefault="0009215D" w:rsidP="0009215D">
      <w:pPr>
        <w:rPr>
          <w:rFonts w:ascii="Eurostile" w:hAnsi="Eurostile"/>
        </w:rPr>
      </w:pPr>
    </w:p>
    <w:p w:rsidR="0009215D" w:rsidRPr="0009215D" w:rsidRDefault="0009215D" w:rsidP="0009215D">
      <w:pPr>
        <w:rPr>
          <w:rFonts w:ascii="Eurostile" w:hAnsi="Eurostile"/>
        </w:rPr>
      </w:pPr>
    </w:p>
    <w:p w:rsidR="0009215D" w:rsidRPr="00B024B4" w:rsidRDefault="0009215D" w:rsidP="0009215D">
      <w:pPr>
        <w:rPr>
          <w:rFonts w:ascii="Eurostile" w:hAnsi="Eurostile"/>
          <w:b/>
          <w:sz w:val="32"/>
          <w:szCs w:val="32"/>
          <w:lang w:val="da-DK"/>
        </w:rPr>
      </w:pPr>
      <w:r w:rsidRPr="00B024B4">
        <w:rPr>
          <w:rFonts w:ascii="Eurostile" w:hAnsi="Eurostile"/>
          <w:b/>
          <w:sz w:val="32"/>
          <w:szCs w:val="32"/>
          <w:lang w:val="da-DK"/>
        </w:rPr>
        <w:t xml:space="preserve">Prisfald på </w:t>
      </w:r>
      <w:r w:rsidR="007B40B3">
        <w:rPr>
          <w:rFonts w:ascii="Eurostile" w:hAnsi="Eurostile"/>
          <w:b/>
          <w:sz w:val="32"/>
          <w:szCs w:val="32"/>
          <w:lang w:val="da-DK"/>
        </w:rPr>
        <w:t xml:space="preserve">Subaru </w:t>
      </w:r>
      <w:r w:rsidRPr="00B024B4">
        <w:rPr>
          <w:rFonts w:ascii="Eurostile" w:hAnsi="Eurostile"/>
          <w:b/>
          <w:sz w:val="32"/>
          <w:szCs w:val="32"/>
          <w:lang w:val="da-DK"/>
        </w:rPr>
        <w:t>BRZ: 100.000 kroner</w:t>
      </w:r>
    </w:p>
    <w:p w:rsidR="0009215D" w:rsidRPr="00B024B4" w:rsidRDefault="0009215D" w:rsidP="0009215D">
      <w:pPr>
        <w:rPr>
          <w:rFonts w:ascii="Eurostile" w:hAnsi="Eurostile"/>
          <w:b/>
          <w:lang w:val="da-DK"/>
        </w:rPr>
      </w:pPr>
    </w:p>
    <w:p w:rsidR="0009215D" w:rsidRPr="00B024B4" w:rsidRDefault="0009215D" w:rsidP="0009215D">
      <w:pPr>
        <w:rPr>
          <w:rFonts w:ascii="Eurostile" w:hAnsi="Eurostile"/>
          <w:b/>
          <w:lang w:val="da-DK"/>
        </w:rPr>
      </w:pPr>
      <w:bookmarkStart w:id="0" w:name="_GoBack"/>
      <w:bookmarkEnd w:id="0"/>
    </w:p>
    <w:p w:rsidR="0009215D" w:rsidRPr="0009215D" w:rsidRDefault="0009215D" w:rsidP="0009215D">
      <w:pPr>
        <w:rPr>
          <w:rFonts w:ascii="Eurostile" w:hAnsi="Eurostile"/>
          <w:b/>
          <w:lang w:val="da-DK"/>
        </w:rPr>
      </w:pPr>
      <w:r w:rsidRPr="0009215D">
        <w:rPr>
          <w:rFonts w:ascii="Eurostile" w:hAnsi="Eurostile"/>
          <w:b/>
          <w:lang w:val="da-DK"/>
        </w:rPr>
        <w:t>Danmarks bedste sportsvogn til under en million, der gav os køreglæden tilbage sidste år, bliver nu Danmarks bedste sportsvogn til under en halv million</w:t>
      </w:r>
    </w:p>
    <w:p w:rsidR="0009215D" w:rsidRPr="0009215D" w:rsidRDefault="0009215D" w:rsidP="0009215D">
      <w:pPr>
        <w:rPr>
          <w:rFonts w:ascii="Eurostile" w:hAnsi="Eurostile"/>
          <w:lang w:val="da-DK"/>
        </w:rPr>
      </w:pPr>
    </w:p>
    <w:p w:rsidR="0009215D" w:rsidRPr="0009215D" w:rsidRDefault="0009215D" w:rsidP="0009215D">
      <w:pPr>
        <w:rPr>
          <w:rFonts w:ascii="Eurostile" w:hAnsi="Eurostile"/>
          <w:lang w:val="da-DK"/>
        </w:rPr>
      </w:pPr>
    </w:p>
    <w:p w:rsidR="0009215D" w:rsidRPr="0009215D" w:rsidRDefault="0009215D" w:rsidP="0009215D">
      <w:pPr>
        <w:rPr>
          <w:rFonts w:ascii="Eurostile" w:hAnsi="Eurostile"/>
          <w:lang w:val="da-DK"/>
        </w:rPr>
      </w:pPr>
      <w:r w:rsidRPr="0009215D">
        <w:rPr>
          <w:rFonts w:ascii="Eurostile" w:hAnsi="Eurostile"/>
          <w:lang w:val="da-DK"/>
        </w:rPr>
        <w:t>For et år siden fik den æresprisen af de danske motorjournalister for at give os køreglæden tilbage. Og netop derfor har Subaru BRZ gået sin sejrsgang over hele verden. Med enkle midler, baghjulstræk og fremragende køreegenskaber giver den enhver, der prøver den, et stort smil og i mange tilfælde også en høj latter om læberne.</w:t>
      </w:r>
    </w:p>
    <w:p w:rsidR="0009215D" w:rsidRPr="0009215D" w:rsidRDefault="0009215D" w:rsidP="0009215D">
      <w:pPr>
        <w:rPr>
          <w:rFonts w:ascii="Eurostile" w:hAnsi="Eurostile"/>
          <w:lang w:val="da-DK"/>
        </w:rPr>
      </w:pPr>
    </w:p>
    <w:p w:rsidR="0009215D" w:rsidRPr="0009215D" w:rsidRDefault="0009215D" w:rsidP="0009215D">
      <w:pPr>
        <w:rPr>
          <w:rFonts w:ascii="Eurostile" w:hAnsi="Eurostile"/>
          <w:lang w:val="da-DK"/>
        </w:rPr>
      </w:pPr>
      <w:r w:rsidRPr="0009215D">
        <w:rPr>
          <w:rFonts w:ascii="Eurostile" w:hAnsi="Eurostile"/>
          <w:lang w:val="da-DK"/>
        </w:rPr>
        <w:t>Sidste år fik det Berlingskes bilredaktion til at kåre BRZ til Danmarks bedste sportsvogn til under en million.</w:t>
      </w:r>
    </w:p>
    <w:p w:rsidR="0009215D" w:rsidRPr="0009215D" w:rsidRDefault="0009215D" w:rsidP="0009215D">
      <w:pPr>
        <w:rPr>
          <w:rFonts w:ascii="Eurostile" w:hAnsi="Eurostile"/>
          <w:lang w:val="da-DK"/>
        </w:rPr>
      </w:pPr>
    </w:p>
    <w:p w:rsidR="0009215D" w:rsidRPr="0009215D" w:rsidRDefault="0009215D" w:rsidP="0009215D">
      <w:pPr>
        <w:rPr>
          <w:rFonts w:ascii="Eurostile" w:hAnsi="Eurostile"/>
          <w:lang w:val="da-DK"/>
        </w:rPr>
      </w:pPr>
      <w:r w:rsidRPr="0009215D">
        <w:rPr>
          <w:rFonts w:ascii="Eurostile" w:hAnsi="Eurostile"/>
          <w:lang w:val="da-DK"/>
        </w:rPr>
        <w:t>Men som det er med Subaru og alle andre biler på det danske marked, så hænger den i sidste ende på prisen. Og det skal da ikke være den, der skiller os ad.</w:t>
      </w:r>
    </w:p>
    <w:p w:rsidR="0009215D" w:rsidRPr="0009215D" w:rsidRDefault="0009215D" w:rsidP="0009215D">
      <w:pPr>
        <w:rPr>
          <w:rFonts w:ascii="Eurostile" w:hAnsi="Eurostile"/>
          <w:lang w:val="da-DK"/>
        </w:rPr>
      </w:pPr>
    </w:p>
    <w:p w:rsidR="0009215D" w:rsidRPr="0009215D" w:rsidRDefault="0009215D" w:rsidP="0009215D">
      <w:pPr>
        <w:rPr>
          <w:rFonts w:ascii="Eurostile" w:hAnsi="Eurostile"/>
          <w:lang w:val="da-DK"/>
        </w:rPr>
      </w:pPr>
      <w:r w:rsidRPr="0009215D">
        <w:rPr>
          <w:rFonts w:ascii="Eurostile" w:hAnsi="Eurostile"/>
          <w:lang w:val="da-DK"/>
        </w:rPr>
        <w:t>Derfor har Subaru i Danmark sænket prisen på BRZ med 100.000 kroner, så startprisen nu lyder på 449.000 kroner.</w:t>
      </w:r>
      <w:r>
        <w:rPr>
          <w:rFonts w:ascii="Eurostile" w:hAnsi="Eurostile"/>
          <w:lang w:val="da-DK"/>
        </w:rPr>
        <w:t xml:space="preserve"> Selvfølgelig stadig med Pioneer navigationsanlæg og et eksklusivt formsyet garagecover med BRZ logo.</w:t>
      </w:r>
    </w:p>
    <w:p w:rsidR="0009215D" w:rsidRPr="0009215D" w:rsidRDefault="0009215D" w:rsidP="0009215D">
      <w:pPr>
        <w:rPr>
          <w:rFonts w:ascii="Eurostile" w:hAnsi="Eurostile"/>
          <w:lang w:val="da-DK"/>
        </w:rPr>
      </w:pPr>
    </w:p>
    <w:p w:rsidR="0009215D" w:rsidRPr="0009215D" w:rsidRDefault="0009215D" w:rsidP="0009215D">
      <w:pPr>
        <w:rPr>
          <w:rFonts w:ascii="Eurostile" w:hAnsi="Eurostile"/>
          <w:lang w:val="da-DK"/>
        </w:rPr>
      </w:pPr>
      <w:r w:rsidRPr="0009215D">
        <w:rPr>
          <w:rFonts w:ascii="Eurostile" w:hAnsi="Eurostile"/>
          <w:lang w:val="da-DK"/>
        </w:rPr>
        <w:t>Så nu får endnu flere mulighed for at iklæde sig det store BRZ-grin.</w:t>
      </w:r>
    </w:p>
    <w:p w:rsidR="00473890" w:rsidRPr="0009215D" w:rsidRDefault="0009215D" w:rsidP="0009215D">
      <w:pPr>
        <w:rPr>
          <w:rFonts w:ascii="Eurostile" w:hAnsi="Eurostile"/>
          <w:lang w:val="da-DK"/>
        </w:rPr>
      </w:pPr>
      <w:r w:rsidRPr="0009215D">
        <w:rPr>
          <w:rFonts w:ascii="Eurostile" w:hAnsi="Eurostile"/>
          <w:lang w:val="da-DK"/>
        </w:rPr>
        <w:t>Det har alle bilelskere fortjent.</w:t>
      </w:r>
    </w:p>
    <w:p w:rsidR="0009215D" w:rsidRPr="0009215D" w:rsidRDefault="00473890" w:rsidP="0009215D">
      <w:pPr>
        <w:rPr>
          <w:rFonts w:ascii="Eurostile" w:hAnsi="Eurostile"/>
          <w:lang w:val="da-DK"/>
        </w:rPr>
      </w:pPr>
      <w:r>
        <w:rPr>
          <w:rFonts w:ascii="Eurostile" w:hAnsi="Eurostile"/>
          <w:noProof/>
          <w:lang w:val="da-DK" w:eastAsia="da-DK"/>
        </w:rPr>
        <w:drawing>
          <wp:inline distT="0" distB="0" distL="0" distR="0">
            <wp:extent cx="3467100" cy="2312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914800130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8139" cy="2319546"/>
                    </a:xfrm>
                    <a:prstGeom prst="rect">
                      <a:avLst/>
                    </a:prstGeom>
                  </pic:spPr>
                </pic:pic>
              </a:graphicData>
            </a:graphic>
          </wp:inline>
        </w:drawing>
      </w:r>
    </w:p>
    <w:p w:rsidR="0009215D" w:rsidRPr="0009215D" w:rsidRDefault="0009215D" w:rsidP="0009215D">
      <w:pPr>
        <w:rPr>
          <w:rFonts w:ascii="Eurostile" w:hAnsi="Eurostile"/>
          <w:lang w:val="da-DK"/>
        </w:rPr>
      </w:pPr>
    </w:p>
    <w:p w:rsidR="001A1606" w:rsidRPr="0009215D" w:rsidRDefault="001A1606" w:rsidP="0009215D">
      <w:pPr>
        <w:rPr>
          <w:rFonts w:ascii="Eurostile" w:hAnsi="Eurostile"/>
          <w:lang w:val="da-DK"/>
        </w:rPr>
      </w:pPr>
    </w:p>
    <w:sectPr w:rsidR="001A1606" w:rsidRPr="0009215D" w:rsidSect="0085047A">
      <w:headerReference w:type="default" r:id="rId9"/>
      <w:footerReference w:type="default" r:id="rId10"/>
      <w:pgSz w:w="11900" w:h="16840"/>
      <w:pgMar w:top="2094" w:right="2262" w:bottom="1134"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6F" w:rsidRDefault="00A0686F" w:rsidP="0068620D">
      <w:r>
        <w:separator/>
      </w:r>
    </w:p>
  </w:endnote>
  <w:endnote w:type="continuationSeparator" w:id="0">
    <w:p w:rsidR="00A0686F" w:rsidRDefault="00A0686F" w:rsidP="0068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6F" w:rsidRDefault="0085047A">
    <w:pPr>
      <w:pStyle w:val="Footer"/>
    </w:pPr>
    <w:r>
      <w:rPr>
        <w:noProof/>
        <w:lang w:val="da-DK" w:eastAsia="da-DK"/>
      </w:rPr>
      <mc:AlternateContent>
        <mc:Choice Requires="wps">
          <w:drawing>
            <wp:anchor distT="0" distB="0" distL="114300" distR="114300" simplePos="0" relativeHeight="251658240" behindDoc="0" locked="0" layoutInCell="1" allowOverlap="1">
              <wp:simplePos x="0" y="0"/>
              <wp:positionH relativeFrom="column">
                <wp:posOffset>-1751330</wp:posOffset>
              </wp:positionH>
              <wp:positionV relativeFrom="paragraph">
                <wp:posOffset>-1139825</wp:posOffset>
              </wp:positionV>
              <wp:extent cx="3543300" cy="914400"/>
              <wp:effectExtent l="0" t="0" r="0" b="0"/>
              <wp:wrapTight wrapText="bothSides">
                <wp:wrapPolygon edited="0">
                  <wp:start x="0" y="0"/>
                  <wp:lineTo x="0" y="21150"/>
                  <wp:lineTo x="21484" y="21150"/>
                  <wp:lineTo x="21484"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86F" w:rsidRDefault="00A0686F" w:rsidP="00893809">
                          <w:pPr>
                            <w:pStyle w:val="FlikFot-text"/>
                            <w:rPr>
                              <w:b/>
                              <w:lang w:val="da-DK"/>
                            </w:rPr>
                          </w:pPr>
                          <w:r>
                            <w:rPr>
                              <w:b/>
                              <w:lang w:val="da-DK"/>
                            </w:rPr>
                            <w:t xml:space="preserve">Niels Thaning </w:t>
                          </w:r>
                        </w:p>
                        <w:p w:rsidR="00A0686F" w:rsidRDefault="00A0686F" w:rsidP="00893809">
                          <w:pPr>
                            <w:pStyle w:val="FlikFot-text"/>
                            <w:rPr>
                              <w:lang w:val="da-DK"/>
                            </w:rPr>
                          </w:pPr>
                          <w:r>
                            <w:rPr>
                              <w:lang w:val="da-DK"/>
                            </w:rPr>
                            <w:t>Salgsdirektør for Danmark, Færøerne og Grønland</w:t>
                          </w:r>
                        </w:p>
                        <w:p w:rsidR="00A0686F" w:rsidRDefault="00A0686F" w:rsidP="00893809">
                          <w:pPr>
                            <w:pStyle w:val="FlikFot-text"/>
                            <w:rPr>
                              <w:lang w:val="en-US"/>
                            </w:rPr>
                          </w:pPr>
                          <w:r>
                            <w:rPr>
                              <w:lang w:val="en-US"/>
                            </w:rPr>
                            <w:t xml:space="preserve">SUBARU Nordic AB </w:t>
                          </w:r>
                        </w:p>
                        <w:p w:rsidR="00A0686F" w:rsidRDefault="00A0686F" w:rsidP="00893809">
                          <w:pPr>
                            <w:pStyle w:val="FlikFot-text"/>
                            <w:rPr>
                              <w:lang w:val="en-US"/>
                            </w:rPr>
                          </w:pPr>
                          <w:r>
                            <w:rPr>
                              <w:lang w:val="en-US"/>
                            </w:rPr>
                            <w:t xml:space="preserve">+45 31 47 04 02 </w:t>
                          </w:r>
                        </w:p>
                        <w:p w:rsidR="00A0686F" w:rsidRDefault="00A0686F" w:rsidP="00893809">
                          <w:pPr>
                            <w:pStyle w:val="FlikFot-text"/>
                            <w:rPr>
                              <w:lang w:val="en-US"/>
                            </w:rPr>
                          </w:pPr>
                          <w:r>
                            <w:rPr>
                              <w:lang w:val="en-US"/>
                            </w:rPr>
                            <w:t>nthaning@subaru.dk</w:t>
                          </w:r>
                        </w:p>
                        <w:p w:rsidR="00A0686F" w:rsidRPr="00893809" w:rsidRDefault="00A0686F" w:rsidP="00DD2376">
                          <w:pPr>
                            <w:pStyle w:val="FlikFot-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7.9pt;margin-top:-89.75pt;width:27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" filled="f" stroked="f">
              <v:textbox inset="0,0,0,0">
                <w:txbxContent>
                  <w:p w:rsidR="00A0686F" w:rsidRDefault="00A0686F" w:rsidP="00893809">
                    <w:pPr>
                      <w:pStyle w:val="FlikFot-text"/>
                      <w:rPr>
                        <w:b/>
                        <w:lang w:val="da-DK"/>
                      </w:rPr>
                    </w:pPr>
                    <w:r>
                      <w:rPr>
                        <w:b/>
                        <w:lang w:val="da-DK"/>
                      </w:rPr>
                      <w:t xml:space="preserve">Niels Thaning </w:t>
                    </w:r>
                  </w:p>
                  <w:p w:rsidR="00A0686F" w:rsidRDefault="00A0686F" w:rsidP="00893809">
                    <w:pPr>
                      <w:pStyle w:val="FlikFot-text"/>
                      <w:rPr>
                        <w:lang w:val="da-DK"/>
                      </w:rPr>
                    </w:pPr>
                    <w:r>
                      <w:rPr>
                        <w:lang w:val="da-DK"/>
                      </w:rPr>
                      <w:t>Salgsdirektør for Danmark, Færøerne og Grønland</w:t>
                    </w:r>
                  </w:p>
                  <w:p w:rsidR="00A0686F" w:rsidRDefault="00A0686F" w:rsidP="00893809">
                    <w:pPr>
                      <w:pStyle w:val="FlikFot-text"/>
                      <w:rPr>
                        <w:lang w:val="en-US"/>
                      </w:rPr>
                    </w:pPr>
                    <w:r>
                      <w:rPr>
                        <w:lang w:val="en-US"/>
                      </w:rPr>
                      <w:t xml:space="preserve">SUBARU Nordic AB </w:t>
                    </w:r>
                  </w:p>
                  <w:p w:rsidR="00A0686F" w:rsidRDefault="00A0686F" w:rsidP="00893809">
                    <w:pPr>
                      <w:pStyle w:val="FlikFot-text"/>
                      <w:rPr>
                        <w:lang w:val="en-US"/>
                      </w:rPr>
                    </w:pPr>
                    <w:r>
                      <w:rPr>
                        <w:lang w:val="en-US"/>
                      </w:rPr>
                      <w:t xml:space="preserve">+45 31 47 04 02 </w:t>
                    </w:r>
                  </w:p>
                  <w:p w:rsidR="00A0686F" w:rsidRDefault="00A0686F" w:rsidP="00893809">
                    <w:pPr>
                      <w:pStyle w:val="FlikFot-text"/>
                      <w:rPr>
                        <w:lang w:val="en-US"/>
                      </w:rPr>
                    </w:pPr>
                    <w:r>
                      <w:rPr>
                        <w:lang w:val="en-US"/>
                      </w:rPr>
                      <w:t>nthaning@subaru.dk</w:t>
                    </w:r>
                  </w:p>
                  <w:p w:rsidR="00A0686F" w:rsidRPr="00893809" w:rsidRDefault="00A0686F" w:rsidP="00DD2376">
                    <w:pPr>
                      <w:pStyle w:val="FlikFot-text"/>
                      <w:rPr>
                        <w:lang w:val="en-US"/>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6F" w:rsidRDefault="00A0686F" w:rsidP="0068620D">
      <w:r>
        <w:separator/>
      </w:r>
    </w:p>
  </w:footnote>
  <w:footnote w:type="continuationSeparator" w:id="0">
    <w:p w:rsidR="00A0686F" w:rsidRDefault="00A0686F" w:rsidP="0068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6F" w:rsidRPr="00683EB1" w:rsidRDefault="0085047A" w:rsidP="00DD2376">
    <w:pPr>
      <w:pStyle w:val="Header"/>
      <w:tabs>
        <w:tab w:val="left" w:pos="851"/>
      </w:tabs>
      <w:ind w:left="-2268"/>
    </w:pPr>
    <w:r>
      <w:rPr>
        <w:noProof/>
        <w:lang w:val="da-DK" w:eastAsia="da-DK"/>
      </w:rPr>
      <mc:AlternateContent>
        <mc:Choice Requires="wps">
          <w:drawing>
            <wp:anchor distT="0" distB="0" distL="114300" distR="114300" simplePos="0" relativeHeight="251659264" behindDoc="0" locked="0" layoutInCell="1" allowOverlap="1">
              <wp:simplePos x="0" y="0"/>
              <wp:positionH relativeFrom="column">
                <wp:posOffset>-1438910</wp:posOffset>
              </wp:positionH>
              <wp:positionV relativeFrom="paragraph">
                <wp:posOffset>1623060</wp:posOffset>
              </wp:positionV>
              <wp:extent cx="3051175" cy="373380"/>
              <wp:effectExtent l="0" t="0" r="15875" b="7620"/>
              <wp:wrapTight wrapText="bothSides">
                <wp:wrapPolygon edited="0">
                  <wp:start x="0" y="0"/>
                  <wp:lineTo x="0" y="20939"/>
                  <wp:lineTo x="21578" y="20939"/>
                  <wp:lineTo x="21578"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86F" w:rsidRPr="00662527" w:rsidRDefault="00A0686F" w:rsidP="009724DF">
                          <w:pPr>
                            <w:pStyle w:val="FlikFot-text"/>
                            <w:rPr>
                              <w:lang w:val="nb-NO"/>
                            </w:rPr>
                          </w:pPr>
                          <w:r w:rsidRPr="00662527">
                            <w:rPr>
                              <w:b/>
                              <w:lang w:val="nb-NO"/>
                            </w:rPr>
                            <w:t>Dato</w:t>
                          </w:r>
                          <w:r w:rsidRPr="00662527">
                            <w:rPr>
                              <w:lang w:val="nb-NO"/>
                            </w:rPr>
                            <w:tab/>
                          </w:r>
                          <w:r w:rsidR="004F0643">
                            <w:rPr>
                              <w:lang w:val="nb-NO"/>
                            </w:rPr>
                            <w:t>06.03</w:t>
                          </w:r>
                          <w:r>
                            <w:rPr>
                              <w:lang w:val="nb-NO"/>
                            </w:rPr>
                            <w:t>.2014</w:t>
                          </w:r>
                        </w:p>
                        <w:p w:rsidR="00A0686F" w:rsidRPr="00662527" w:rsidRDefault="00A0686F" w:rsidP="009724DF">
                          <w:pPr>
                            <w:pStyle w:val="FlikFot-tex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3.3pt;margin-top:127.8pt;width:240.2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URsAIAAKo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" filled="f" stroked="f">
              <v:textbox inset="0,0,0,0">
                <w:txbxContent>
                  <w:p w:rsidR="00A0686F" w:rsidRPr="00662527" w:rsidRDefault="00A0686F" w:rsidP="009724DF">
                    <w:pPr>
                      <w:pStyle w:val="FlikFot-text"/>
                      <w:rPr>
                        <w:lang w:val="nb-NO"/>
                      </w:rPr>
                    </w:pPr>
                    <w:r w:rsidRPr="00662527">
                      <w:rPr>
                        <w:b/>
                        <w:lang w:val="nb-NO"/>
                      </w:rPr>
                      <w:t>Dato</w:t>
                    </w:r>
                    <w:r w:rsidRPr="00662527">
                      <w:rPr>
                        <w:lang w:val="nb-NO"/>
                      </w:rPr>
                      <w:tab/>
                    </w:r>
                    <w:r w:rsidR="004F0643">
                      <w:rPr>
                        <w:lang w:val="nb-NO"/>
                      </w:rPr>
                      <w:t>06.03</w:t>
                    </w:r>
                    <w:r>
                      <w:rPr>
                        <w:lang w:val="nb-NO"/>
                      </w:rPr>
                      <w:t>.2014</w:t>
                    </w:r>
                  </w:p>
                  <w:p w:rsidR="00A0686F" w:rsidRPr="00662527" w:rsidRDefault="00A0686F" w:rsidP="009724DF">
                    <w:pPr>
                      <w:pStyle w:val="FlikFot-text"/>
                      <w:rPr>
                        <w:lang w:val="nb-NO"/>
                      </w:rPr>
                    </w:pPr>
                  </w:p>
                </w:txbxContent>
              </v:textbox>
              <w10:wrap type="tight"/>
            </v:shape>
          </w:pict>
        </mc:Fallback>
      </mc:AlternateContent>
    </w:r>
    <w:r w:rsidR="00A0686F">
      <w:rPr>
        <w:noProof/>
        <w:lang w:val="da-DK" w:eastAsia="da-DK"/>
      </w:rPr>
      <w:drawing>
        <wp:anchor distT="0" distB="0" distL="114300" distR="114300" simplePos="0" relativeHeight="251660288" behindDoc="1" locked="0" layoutInCell="1" allowOverlap="1" wp14:anchorId="4C8E01E3" wp14:editId="7EEB3ED2">
          <wp:simplePos x="0" y="0"/>
          <wp:positionH relativeFrom="page">
            <wp:posOffset>0</wp:posOffset>
          </wp:positionH>
          <wp:positionV relativeFrom="paragraph">
            <wp:posOffset>0</wp:posOffset>
          </wp:positionV>
          <wp:extent cx="7559040" cy="1981200"/>
          <wp:effectExtent l="25400" t="0" r="10160" b="0"/>
          <wp:wrapNone/>
          <wp:docPr id="1" name="Picture 1" descr="/Volumes/Eight/PROJEKT/Subaru/Nya Guidelines 2010/BILDER/HIGH/WORDBILDER/FINAL/DK/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jpg"/>
                  <pic:cNvPicPr/>
                </pic:nvPicPr>
                <pic:blipFill>
                  <a:blip r:embed="rId1" r:link="rId2"/>
                  <a:stretch>
                    <a:fillRect/>
                  </a:stretch>
                </pic:blipFill>
                <pic:spPr>
                  <a:xfrm>
                    <a:off x="0" y="0"/>
                    <a:ext cx="7559040" cy="198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0487D"/>
    <w:rsid w:val="00091061"/>
    <w:rsid w:val="0009215D"/>
    <w:rsid w:val="000C1EB0"/>
    <w:rsid w:val="000F63E9"/>
    <w:rsid w:val="00110C0E"/>
    <w:rsid w:val="00115E19"/>
    <w:rsid w:val="001A1606"/>
    <w:rsid w:val="00215449"/>
    <w:rsid w:val="00216F52"/>
    <w:rsid w:val="00250878"/>
    <w:rsid w:val="00252299"/>
    <w:rsid w:val="00263C14"/>
    <w:rsid w:val="00281807"/>
    <w:rsid w:val="002A6590"/>
    <w:rsid w:val="002E1415"/>
    <w:rsid w:val="003A0FD2"/>
    <w:rsid w:val="004055C4"/>
    <w:rsid w:val="00416C00"/>
    <w:rsid w:val="00454E28"/>
    <w:rsid w:val="00473890"/>
    <w:rsid w:val="004F0643"/>
    <w:rsid w:val="00550BCB"/>
    <w:rsid w:val="005523E0"/>
    <w:rsid w:val="005C44D8"/>
    <w:rsid w:val="005E6EEF"/>
    <w:rsid w:val="005F3B7B"/>
    <w:rsid w:val="00627159"/>
    <w:rsid w:val="00662527"/>
    <w:rsid w:val="00683DDF"/>
    <w:rsid w:val="00683EB1"/>
    <w:rsid w:val="0068620D"/>
    <w:rsid w:val="006926CC"/>
    <w:rsid w:val="007155B6"/>
    <w:rsid w:val="0072237F"/>
    <w:rsid w:val="00775D55"/>
    <w:rsid w:val="007978EC"/>
    <w:rsid w:val="007A36C2"/>
    <w:rsid w:val="007B40B3"/>
    <w:rsid w:val="007D38F0"/>
    <w:rsid w:val="0085047A"/>
    <w:rsid w:val="00893809"/>
    <w:rsid w:val="008E1C6A"/>
    <w:rsid w:val="00955842"/>
    <w:rsid w:val="009724DF"/>
    <w:rsid w:val="009B5C6E"/>
    <w:rsid w:val="009D56A4"/>
    <w:rsid w:val="00A0686F"/>
    <w:rsid w:val="00A14A43"/>
    <w:rsid w:val="00A32ADB"/>
    <w:rsid w:val="00A519B9"/>
    <w:rsid w:val="00A76BBB"/>
    <w:rsid w:val="00A96170"/>
    <w:rsid w:val="00A968EA"/>
    <w:rsid w:val="00AD74F3"/>
    <w:rsid w:val="00B024B4"/>
    <w:rsid w:val="00B52A07"/>
    <w:rsid w:val="00B55A8C"/>
    <w:rsid w:val="00B930E9"/>
    <w:rsid w:val="00BD032A"/>
    <w:rsid w:val="00BF0F49"/>
    <w:rsid w:val="00CB71AD"/>
    <w:rsid w:val="00CE2DEC"/>
    <w:rsid w:val="00D15A0B"/>
    <w:rsid w:val="00D40641"/>
    <w:rsid w:val="00D559ED"/>
    <w:rsid w:val="00D72049"/>
    <w:rsid w:val="00D81578"/>
    <w:rsid w:val="00DD2376"/>
    <w:rsid w:val="00E422AD"/>
    <w:rsid w:val="00EB2C11"/>
    <w:rsid w:val="00F2507B"/>
    <w:rsid w:val="00F47E5C"/>
    <w:rsid w:val="00F62D07"/>
    <w:rsid w:val="00F72371"/>
    <w:rsid w:val="00FB23FC"/>
    <w:rsid w:val="00FB7ABA"/>
    <w:rsid w:val="00FD3CBD"/>
  </w:rsids>
  <m:mathPr>
    <m:mathFont m:val="Cambria Math"/>
    <m:brkBin m:val="before"/>
    <m:brkBinSub m:val="--"/>
    <m:smallFrac/>
    <m:dispDef/>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Hyperlink">
    <w:name w:val="Hyperlink"/>
    <w:basedOn w:val="DefaultParagraphFont"/>
    <w:rsid w:val="000F63E9"/>
    <w:rPr>
      <w:color w:val="0000FF" w:themeColor="hyperlink"/>
      <w:u w:val="single"/>
    </w:rPr>
  </w:style>
  <w:style w:type="paragraph" w:styleId="BalloonText">
    <w:name w:val="Balloon Text"/>
    <w:basedOn w:val="Normal"/>
    <w:link w:val="BalloonTextChar"/>
    <w:rsid w:val="000F63E9"/>
    <w:rPr>
      <w:rFonts w:ascii="Tahoma" w:hAnsi="Tahoma" w:cs="Tahoma"/>
      <w:sz w:val="16"/>
      <w:szCs w:val="16"/>
    </w:rPr>
  </w:style>
  <w:style w:type="character" w:customStyle="1" w:styleId="BalloonTextChar">
    <w:name w:val="Balloon Text Char"/>
    <w:basedOn w:val="DefaultParagraphFont"/>
    <w:link w:val="BalloonText"/>
    <w:rsid w:val="000F6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Hyperlink">
    <w:name w:val="Hyperlink"/>
    <w:basedOn w:val="DefaultParagraphFont"/>
    <w:rsid w:val="000F63E9"/>
    <w:rPr>
      <w:color w:val="0000FF" w:themeColor="hyperlink"/>
      <w:u w:val="single"/>
    </w:rPr>
  </w:style>
  <w:style w:type="paragraph" w:styleId="BalloonText">
    <w:name w:val="Balloon Text"/>
    <w:basedOn w:val="Normal"/>
    <w:link w:val="BalloonTextChar"/>
    <w:rsid w:val="000F63E9"/>
    <w:rPr>
      <w:rFonts w:ascii="Tahoma" w:hAnsi="Tahoma" w:cs="Tahoma"/>
      <w:sz w:val="16"/>
      <w:szCs w:val="16"/>
    </w:rPr>
  </w:style>
  <w:style w:type="character" w:customStyle="1" w:styleId="BalloonTextChar">
    <w:name w:val="Balloon Text Char"/>
    <w:basedOn w:val="DefaultParagraphFont"/>
    <w:link w:val="BalloonText"/>
    <w:rsid w:val="000F6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579">
      <w:bodyDiv w:val="1"/>
      <w:marLeft w:val="0"/>
      <w:marRight w:val="0"/>
      <w:marTop w:val="0"/>
      <w:marBottom w:val="0"/>
      <w:divBdr>
        <w:top w:val="none" w:sz="0" w:space="0" w:color="auto"/>
        <w:left w:val="none" w:sz="0" w:space="0" w:color="auto"/>
        <w:bottom w:val="none" w:sz="0" w:space="0" w:color="auto"/>
        <w:right w:val="none" w:sz="0" w:space="0" w:color="auto"/>
      </w:divBdr>
    </w:div>
    <w:div w:id="1904171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DK/presseinfo.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7780-CB6D-48FB-8B42-0654D5B8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Niels Thaning</cp:lastModifiedBy>
  <cp:revision>6</cp:revision>
  <cp:lastPrinted>2013-02-18T15:29:00Z</cp:lastPrinted>
  <dcterms:created xsi:type="dcterms:W3CDTF">2014-02-10T06:27:00Z</dcterms:created>
  <dcterms:modified xsi:type="dcterms:W3CDTF">2014-03-06T09:15:00Z</dcterms:modified>
</cp:coreProperties>
</file>