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98" w:rsidRDefault="00D21798">
      <w:pPr>
        <w:rPr>
          <w:b/>
          <w:sz w:val="48"/>
          <w:szCs w:val="48"/>
        </w:rPr>
      </w:pPr>
      <w:r w:rsidRPr="00C23805">
        <w:rPr>
          <w:rFonts w:ascii="Exo 2" w:hAnsi="Exo 2"/>
          <w:b/>
          <w:sz w:val="44"/>
          <w:szCs w:val="48"/>
        </w:rPr>
        <w:t>Swedish Scaleups</w:t>
      </w:r>
      <w:r w:rsidR="0059062D" w:rsidRPr="00C23805">
        <w:rPr>
          <w:rFonts w:ascii="Exo 2" w:hAnsi="Exo 2"/>
          <w:b/>
          <w:sz w:val="44"/>
          <w:szCs w:val="48"/>
        </w:rPr>
        <w:t xml:space="preserve"> </w:t>
      </w:r>
      <w:proofErr w:type="spellStart"/>
      <w:r w:rsidR="0059062D" w:rsidRPr="00C23805">
        <w:rPr>
          <w:rFonts w:ascii="Exo 2" w:hAnsi="Exo 2"/>
          <w:b/>
          <w:sz w:val="44"/>
          <w:szCs w:val="48"/>
        </w:rPr>
        <w:t>boostar</w:t>
      </w:r>
      <w:proofErr w:type="spellEnd"/>
      <w:r w:rsidR="0059062D" w:rsidRPr="00C23805">
        <w:rPr>
          <w:rFonts w:ascii="Exo 2" w:hAnsi="Exo 2"/>
          <w:b/>
          <w:sz w:val="44"/>
          <w:szCs w:val="48"/>
        </w:rPr>
        <w:t xml:space="preserve"> bolagens tillväxt</w:t>
      </w:r>
      <w:r w:rsidR="00C23805" w:rsidRPr="00C23805">
        <w:rPr>
          <w:rFonts w:ascii="Exo 2" w:hAnsi="Exo 2"/>
          <w:b/>
          <w:sz w:val="24"/>
        </w:rPr>
        <w:br/>
      </w:r>
      <w:r w:rsidRPr="00C23805">
        <w:rPr>
          <w:rFonts w:ascii="Exo 2" w:hAnsi="Exo 2"/>
          <w:b/>
          <w:sz w:val="24"/>
        </w:rPr>
        <w:br/>
      </w:r>
      <w:r w:rsidR="00C23805">
        <w:rPr>
          <w:b/>
          <w:noProof/>
          <w:sz w:val="48"/>
          <w:szCs w:val="48"/>
        </w:rPr>
        <w:drawing>
          <wp:inline distT="0" distB="0" distL="0" distR="0">
            <wp:extent cx="5754867" cy="350825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ubera3-075.jpg"/>
                    <pic:cNvPicPr/>
                  </pic:nvPicPr>
                  <pic:blipFill rotWithShape="1">
                    <a:blip r:embed="rId4">
                      <a:extLst>
                        <a:ext uri="{28A0092B-C50C-407E-A947-70E740481C1C}">
                          <a14:useLocalDpi xmlns:a14="http://schemas.microsoft.com/office/drawing/2010/main" val="0"/>
                        </a:ext>
                      </a:extLst>
                    </a:blip>
                    <a:srcRect t="3004" b="6884"/>
                    <a:stretch/>
                  </pic:blipFill>
                  <pic:spPr bwMode="auto">
                    <a:xfrm>
                      <a:off x="0" y="0"/>
                      <a:ext cx="5755640" cy="3508728"/>
                    </a:xfrm>
                    <a:prstGeom prst="rect">
                      <a:avLst/>
                    </a:prstGeom>
                    <a:ln>
                      <a:noFill/>
                    </a:ln>
                    <a:extLst>
                      <a:ext uri="{53640926-AAD7-44D8-BBD7-CCE9431645EC}">
                        <a14:shadowObscured xmlns:a14="http://schemas.microsoft.com/office/drawing/2010/main"/>
                      </a:ext>
                    </a:extLst>
                  </pic:spPr>
                </pic:pic>
              </a:graphicData>
            </a:graphic>
          </wp:inline>
        </w:drawing>
      </w:r>
    </w:p>
    <w:p w:rsidR="00C23805" w:rsidRDefault="00C23805">
      <w:pPr>
        <w:rPr>
          <w:szCs w:val="22"/>
        </w:rPr>
      </w:pPr>
    </w:p>
    <w:p w:rsidR="000102B6" w:rsidRPr="00C23805" w:rsidRDefault="00D21798">
      <w:pPr>
        <w:rPr>
          <w:rFonts w:ascii="Open Sans" w:hAnsi="Open Sans" w:cs="Open Sans"/>
          <w:sz w:val="21"/>
          <w:szCs w:val="22"/>
        </w:rPr>
      </w:pPr>
      <w:r w:rsidRPr="00C23805">
        <w:rPr>
          <w:rFonts w:ascii="Open Sans" w:hAnsi="Open Sans" w:cs="Open Sans"/>
          <w:sz w:val="21"/>
          <w:szCs w:val="22"/>
        </w:rPr>
        <w:t xml:space="preserve">Swedish </w:t>
      </w:r>
      <w:r w:rsidR="000102B6" w:rsidRPr="00C23805">
        <w:rPr>
          <w:rFonts w:ascii="Open Sans" w:hAnsi="Open Sans" w:cs="Open Sans"/>
          <w:sz w:val="21"/>
          <w:szCs w:val="22"/>
        </w:rPr>
        <w:t>Scaleups</w:t>
      </w:r>
      <w:r w:rsidRPr="00C23805">
        <w:rPr>
          <w:rFonts w:ascii="Open Sans" w:hAnsi="Open Sans" w:cs="Open Sans"/>
          <w:sz w:val="21"/>
          <w:szCs w:val="22"/>
        </w:rPr>
        <w:t xml:space="preserve"> är </w:t>
      </w:r>
      <w:r w:rsidR="00C23805">
        <w:rPr>
          <w:rFonts w:ascii="Open Sans" w:hAnsi="Open Sans" w:cs="Open Sans"/>
          <w:sz w:val="21"/>
          <w:szCs w:val="22"/>
        </w:rPr>
        <w:t xml:space="preserve">en </w:t>
      </w:r>
      <w:r w:rsidR="00BE43BE">
        <w:rPr>
          <w:rFonts w:ascii="Open Sans" w:hAnsi="Open Sans" w:cs="Open Sans"/>
          <w:sz w:val="21"/>
          <w:szCs w:val="22"/>
        </w:rPr>
        <w:t>s</w:t>
      </w:r>
      <w:r w:rsidRPr="00C23805">
        <w:rPr>
          <w:rFonts w:ascii="Open Sans" w:hAnsi="Open Sans" w:cs="Open Sans"/>
          <w:sz w:val="21"/>
          <w:szCs w:val="22"/>
        </w:rPr>
        <w:t xml:space="preserve">atsning som vänder sig innovativa bolag i </w:t>
      </w:r>
      <w:r w:rsidR="002D2DF0">
        <w:rPr>
          <w:rFonts w:ascii="Open Sans" w:hAnsi="Open Sans" w:cs="Open Sans"/>
          <w:sz w:val="21"/>
          <w:szCs w:val="22"/>
        </w:rPr>
        <w:t>Ö</w:t>
      </w:r>
      <w:r w:rsidRPr="00C23805">
        <w:rPr>
          <w:rFonts w:ascii="Open Sans" w:hAnsi="Open Sans" w:cs="Open Sans"/>
          <w:sz w:val="21"/>
          <w:szCs w:val="22"/>
        </w:rPr>
        <w:t xml:space="preserve">stra </w:t>
      </w:r>
      <w:r w:rsidR="00CF1DED" w:rsidRPr="00C23805">
        <w:rPr>
          <w:rFonts w:ascii="Open Sans" w:hAnsi="Open Sans" w:cs="Open Sans"/>
          <w:sz w:val="21"/>
          <w:szCs w:val="22"/>
        </w:rPr>
        <w:t xml:space="preserve">Mellansverige </w:t>
      </w:r>
      <w:r w:rsidRPr="00C23805">
        <w:rPr>
          <w:rFonts w:ascii="Open Sans" w:hAnsi="Open Sans" w:cs="Open Sans"/>
          <w:sz w:val="21"/>
          <w:szCs w:val="22"/>
        </w:rPr>
        <w:t>med uttalade tillväxtambitioner. Genom att ge företagen tillgång till ledande expertis</w:t>
      </w:r>
      <w:r w:rsidR="000102B6" w:rsidRPr="00C23805">
        <w:rPr>
          <w:rFonts w:ascii="Open Sans" w:hAnsi="Open Sans" w:cs="Open Sans"/>
          <w:sz w:val="21"/>
          <w:szCs w:val="22"/>
        </w:rPr>
        <w:t>, stötta dem i deras marknadssatsningar och hjälpa dem att attrahera extern</w:t>
      </w:r>
      <w:r w:rsidR="00CF1DED" w:rsidRPr="00C23805">
        <w:rPr>
          <w:rFonts w:ascii="Open Sans" w:hAnsi="Open Sans" w:cs="Open Sans"/>
          <w:sz w:val="21"/>
          <w:szCs w:val="22"/>
        </w:rPr>
        <w:t>t</w:t>
      </w:r>
      <w:r w:rsidR="000102B6" w:rsidRPr="00C23805">
        <w:rPr>
          <w:rFonts w:ascii="Open Sans" w:hAnsi="Open Sans" w:cs="Open Sans"/>
          <w:sz w:val="21"/>
          <w:szCs w:val="22"/>
        </w:rPr>
        <w:t xml:space="preserve"> kapital, kan Swedish Scaleups blir en riktig vitamininjektion</w:t>
      </w:r>
      <w:r w:rsidR="00CF1DED" w:rsidRPr="00C23805">
        <w:rPr>
          <w:rFonts w:ascii="Open Sans" w:hAnsi="Open Sans" w:cs="Open Sans"/>
          <w:sz w:val="21"/>
          <w:szCs w:val="22"/>
        </w:rPr>
        <w:t xml:space="preserve"> för företagen, tror Inkuberas projektledare Christian Stå</w:t>
      </w:r>
      <w:r w:rsidR="00E13042">
        <w:rPr>
          <w:rFonts w:ascii="Open Sans" w:hAnsi="Open Sans" w:cs="Open Sans"/>
          <w:sz w:val="21"/>
          <w:szCs w:val="22"/>
        </w:rPr>
        <w:t>h</w:t>
      </w:r>
      <w:r w:rsidR="00CF1DED" w:rsidRPr="00C23805">
        <w:rPr>
          <w:rFonts w:ascii="Open Sans" w:hAnsi="Open Sans" w:cs="Open Sans"/>
          <w:sz w:val="21"/>
          <w:szCs w:val="22"/>
        </w:rPr>
        <w:t>lberg.</w:t>
      </w:r>
      <w:r w:rsidR="000102B6" w:rsidRPr="00C23805">
        <w:rPr>
          <w:rFonts w:ascii="Open Sans" w:hAnsi="Open Sans" w:cs="Open Sans"/>
          <w:sz w:val="21"/>
          <w:szCs w:val="22"/>
        </w:rPr>
        <w:br/>
        <w:t>– Det här är fantastisk möjlighet för de bolag som vill framåt, säger Christian.</w:t>
      </w:r>
      <w:r w:rsidR="000102B6" w:rsidRPr="00C23805">
        <w:rPr>
          <w:rFonts w:ascii="Open Sans" w:hAnsi="Open Sans" w:cs="Open Sans"/>
          <w:sz w:val="21"/>
          <w:szCs w:val="22"/>
        </w:rPr>
        <w:br/>
      </w:r>
      <w:r w:rsidR="000102B6" w:rsidRPr="00C23805">
        <w:rPr>
          <w:rFonts w:ascii="Open Sans" w:hAnsi="Open Sans" w:cs="Open Sans"/>
          <w:sz w:val="21"/>
          <w:szCs w:val="22"/>
        </w:rPr>
        <w:br/>
        <w:t xml:space="preserve">Inkubera </w:t>
      </w:r>
      <w:r w:rsidR="00CF1DED" w:rsidRPr="00C23805">
        <w:rPr>
          <w:rFonts w:ascii="Open Sans" w:hAnsi="Open Sans" w:cs="Open Sans"/>
          <w:sz w:val="21"/>
          <w:szCs w:val="22"/>
        </w:rPr>
        <w:t xml:space="preserve">driver Swedish Scaleups </w:t>
      </w:r>
      <w:r w:rsidR="000102B6" w:rsidRPr="00C23805">
        <w:rPr>
          <w:rFonts w:ascii="Open Sans" w:hAnsi="Open Sans" w:cs="Open Sans"/>
          <w:sz w:val="21"/>
          <w:szCs w:val="22"/>
        </w:rPr>
        <w:t xml:space="preserve">tillsammans med nio andra inkubatorer och science parks. Målet är att hitta de hetaste bolagen i </w:t>
      </w:r>
      <w:r w:rsidR="002D2DF0">
        <w:rPr>
          <w:rFonts w:ascii="Open Sans" w:hAnsi="Open Sans" w:cs="Open Sans"/>
          <w:sz w:val="21"/>
          <w:szCs w:val="22"/>
        </w:rPr>
        <w:t>Ö</w:t>
      </w:r>
      <w:r w:rsidR="000102B6" w:rsidRPr="00C23805">
        <w:rPr>
          <w:rFonts w:ascii="Open Sans" w:hAnsi="Open Sans" w:cs="Open Sans"/>
          <w:sz w:val="21"/>
          <w:szCs w:val="22"/>
        </w:rPr>
        <w:t xml:space="preserve">stra Mellansverige och stimulera dem så att de </w:t>
      </w:r>
      <w:r w:rsidR="00BE43BE">
        <w:rPr>
          <w:rFonts w:ascii="Open Sans" w:hAnsi="Open Sans" w:cs="Open Sans"/>
          <w:sz w:val="21"/>
          <w:szCs w:val="22"/>
        </w:rPr>
        <w:t>kan växa</w:t>
      </w:r>
      <w:r w:rsidR="000102B6" w:rsidRPr="00C23805">
        <w:rPr>
          <w:rFonts w:ascii="Open Sans" w:hAnsi="Open Sans" w:cs="Open Sans"/>
          <w:sz w:val="21"/>
          <w:szCs w:val="22"/>
        </w:rPr>
        <w:t xml:space="preserve"> ännu fortare än idag.</w:t>
      </w:r>
      <w:r w:rsidR="000102B6" w:rsidRPr="00C23805">
        <w:rPr>
          <w:rFonts w:ascii="Open Sans" w:hAnsi="Open Sans" w:cs="Open Sans"/>
          <w:sz w:val="21"/>
          <w:szCs w:val="22"/>
        </w:rPr>
        <w:br/>
        <w:t>– Första steget är att göra en analys av deras tillväxtpotential och vilka faktorer som hindrar dem från att växa snabbare. Steg två handlar helt enkelt om att undanröja hindren. Målet är att ge bolagen tillgång till det de behöver allra mest, säger Christian.</w:t>
      </w:r>
    </w:p>
    <w:p w:rsidR="000102B6" w:rsidRPr="00C23805" w:rsidRDefault="000102B6">
      <w:pPr>
        <w:rPr>
          <w:rFonts w:ascii="Open Sans" w:hAnsi="Open Sans" w:cs="Open Sans"/>
          <w:sz w:val="21"/>
          <w:szCs w:val="22"/>
        </w:rPr>
      </w:pPr>
    </w:p>
    <w:p w:rsidR="0035547E" w:rsidRPr="00C23805" w:rsidRDefault="0035547E">
      <w:pPr>
        <w:rPr>
          <w:rFonts w:ascii="Open Sans" w:hAnsi="Open Sans" w:cs="Open Sans"/>
          <w:sz w:val="21"/>
          <w:szCs w:val="22"/>
        </w:rPr>
      </w:pPr>
      <w:r w:rsidRPr="00C23805">
        <w:rPr>
          <w:rFonts w:ascii="Open Sans" w:hAnsi="Open Sans" w:cs="Open Sans"/>
          <w:sz w:val="21"/>
          <w:szCs w:val="22"/>
        </w:rPr>
        <w:t xml:space="preserve">Swedish Scaleups vänder sig till två kategorier av </w:t>
      </w:r>
      <w:r w:rsidR="00CF1DED" w:rsidRPr="00C23805">
        <w:rPr>
          <w:rFonts w:ascii="Open Sans" w:hAnsi="Open Sans" w:cs="Open Sans"/>
          <w:sz w:val="21"/>
          <w:szCs w:val="22"/>
        </w:rPr>
        <w:t>företag</w:t>
      </w:r>
      <w:r w:rsidRPr="00C23805">
        <w:rPr>
          <w:rFonts w:ascii="Open Sans" w:hAnsi="Open Sans" w:cs="Open Sans"/>
          <w:sz w:val="21"/>
          <w:szCs w:val="22"/>
        </w:rPr>
        <w:t xml:space="preserve">. Dels handlar det om innovativa bolag med 10 anställda och uppåt med ambitionen att växa med </w:t>
      </w:r>
      <w:r w:rsidR="00CF1DED" w:rsidRPr="00C23805">
        <w:rPr>
          <w:rFonts w:ascii="Open Sans" w:hAnsi="Open Sans" w:cs="Open Sans"/>
          <w:sz w:val="21"/>
          <w:szCs w:val="22"/>
        </w:rPr>
        <w:t xml:space="preserve">minst </w:t>
      </w:r>
      <w:r w:rsidRPr="00C23805">
        <w:rPr>
          <w:rFonts w:ascii="Open Sans" w:hAnsi="Open Sans" w:cs="Open Sans"/>
          <w:sz w:val="21"/>
          <w:szCs w:val="22"/>
        </w:rPr>
        <w:t xml:space="preserve">20 % om året. Dessa bolag får genom programmet tillgång till insatser värda upp till 400 tkr. Den andra gruppen utgörs av mindre </w:t>
      </w:r>
      <w:r w:rsidR="00CF1DED" w:rsidRPr="00C23805">
        <w:rPr>
          <w:rFonts w:ascii="Open Sans" w:hAnsi="Open Sans" w:cs="Open Sans"/>
          <w:sz w:val="21"/>
          <w:szCs w:val="22"/>
        </w:rPr>
        <w:t>aktie</w:t>
      </w:r>
      <w:r w:rsidRPr="00C23805">
        <w:rPr>
          <w:rFonts w:ascii="Open Sans" w:hAnsi="Open Sans" w:cs="Open Sans"/>
          <w:sz w:val="21"/>
          <w:szCs w:val="22"/>
        </w:rPr>
        <w:t>bolag med innovationshöjd och tillväxtvilja. Till dessa bolag ingår insatser för</w:t>
      </w:r>
      <w:r w:rsidR="00CF1DED" w:rsidRPr="00C23805">
        <w:rPr>
          <w:rFonts w:ascii="Open Sans" w:hAnsi="Open Sans" w:cs="Open Sans"/>
          <w:sz w:val="21"/>
          <w:szCs w:val="22"/>
        </w:rPr>
        <w:t xml:space="preserve"> upp till</w:t>
      </w:r>
      <w:r w:rsidRPr="00C23805">
        <w:rPr>
          <w:rFonts w:ascii="Open Sans" w:hAnsi="Open Sans" w:cs="Open Sans"/>
          <w:sz w:val="21"/>
          <w:szCs w:val="22"/>
        </w:rPr>
        <w:t xml:space="preserve"> 90 tkr.</w:t>
      </w:r>
      <w:r w:rsidRPr="00C23805">
        <w:rPr>
          <w:rFonts w:ascii="Open Sans" w:hAnsi="Open Sans" w:cs="Open Sans"/>
          <w:sz w:val="21"/>
          <w:szCs w:val="22"/>
        </w:rPr>
        <w:br/>
        <w:t xml:space="preserve">– För båda grupperna pratar vi om </w:t>
      </w:r>
      <w:r w:rsidR="00E13042">
        <w:rPr>
          <w:rFonts w:ascii="Open Sans" w:hAnsi="Open Sans" w:cs="Open Sans"/>
          <w:sz w:val="21"/>
          <w:szCs w:val="22"/>
        </w:rPr>
        <w:t>konkreta</w:t>
      </w:r>
      <w:r w:rsidRPr="00C23805">
        <w:rPr>
          <w:rFonts w:ascii="Open Sans" w:hAnsi="Open Sans" w:cs="Open Sans"/>
          <w:sz w:val="21"/>
          <w:szCs w:val="22"/>
        </w:rPr>
        <w:t xml:space="preserve"> insatser som verkligen kan göra skillnad i deras möjligheter att växa</w:t>
      </w:r>
      <w:r w:rsidR="00CF1DED" w:rsidRPr="00C23805">
        <w:rPr>
          <w:rFonts w:ascii="Open Sans" w:hAnsi="Open Sans" w:cs="Open Sans"/>
          <w:sz w:val="21"/>
          <w:szCs w:val="22"/>
        </w:rPr>
        <w:t xml:space="preserve"> – både som företag och </w:t>
      </w:r>
      <w:r w:rsidR="00E13042">
        <w:rPr>
          <w:rFonts w:ascii="Open Sans" w:hAnsi="Open Sans" w:cs="Open Sans"/>
          <w:sz w:val="21"/>
          <w:szCs w:val="22"/>
        </w:rPr>
        <w:t>som människor och företagare</w:t>
      </w:r>
      <w:r w:rsidR="00CF1DED" w:rsidRPr="00C23805">
        <w:rPr>
          <w:rFonts w:ascii="Open Sans" w:hAnsi="Open Sans" w:cs="Open Sans"/>
          <w:sz w:val="21"/>
          <w:szCs w:val="22"/>
        </w:rPr>
        <w:t>.</w:t>
      </w:r>
    </w:p>
    <w:p w:rsidR="0035547E" w:rsidRPr="00C23805" w:rsidRDefault="0035547E">
      <w:pPr>
        <w:rPr>
          <w:rFonts w:ascii="Open Sans" w:hAnsi="Open Sans" w:cs="Open Sans"/>
          <w:sz w:val="21"/>
          <w:szCs w:val="22"/>
        </w:rPr>
      </w:pPr>
    </w:p>
    <w:p w:rsidR="009A6994" w:rsidRPr="009A6994" w:rsidRDefault="009A6994" w:rsidP="009A6994">
      <w:pPr>
        <w:rPr>
          <w:rFonts w:ascii="Open Sans" w:hAnsi="Open Sans" w:cs="Open Sans"/>
          <w:sz w:val="21"/>
          <w:szCs w:val="22"/>
        </w:rPr>
      </w:pPr>
      <w:r w:rsidRPr="009A6994">
        <w:rPr>
          <w:rFonts w:ascii="Open Sans" w:hAnsi="Open Sans" w:cs="Open Sans"/>
          <w:sz w:val="21"/>
          <w:szCs w:val="22"/>
        </w:rPr>
        <w:lastRenderedPageBreak/>
        <w:t>Swedish Scaleups pågår i tre år och är fortsättningen på ett tidigare program kallat "Växtzon". Programmet finansieras Tillväxtverket</w:t>
      </w:r>
      <w:r>
        <w:rPr>
          <w:rFonts w:ascii="Open Sans" w:hAnsi="Open Sans" w:cs="Open Sans"/>
          <w:sz w:val="21"/>
          <w:szCs w:val="22"/>
        </w:rPr>
        <w:t>,</w:t>
      </w:r>
      <w:bookmarkStart w:id="0" w:name="_GoBack"/>
      <w:bookmarkEnd w:id="0"/>
      <w:r w:rsidRPr="009A6994">
        <w:rPr>
          <w:rFonts w:ascii="Open Sans" w:hAnsi="Open Sans" w:cs="Open Sans"/>
          <w:sz w:val="21"/>
          <w:szCs w:val="22"/>
        </w:rPr>
        <w:t xml:space="preserve"> EU och av regionala medel, i Inkuberas fall av Region Örebro län. Utöver att stimulera företagen vill projektägarna skapa en gemensam plattform för framtiden.</w:t>
      </w:r>
    </w:p>
    <w:p w:rsidR="00D21798" w:rsidRPr="00C23805" w:rsidRDefault="0035547E">
      <w:pPr>
        <w:rPr>
          <w:rFonts w:ascii="Open Sans" w:hAnsi="Open Sans" w:cs="Open Sans"/>
          <w:sz w:val="21"/>
          <w:szCs w:val="22"/>
        </w:rPr>
      </w:pPr>
      <w:r w:rsidRPr="00C23805">
        <w:rPr>
          <w:rFonts w:ascii="Open Sans" w:hAnsi="Open Sans" w:cs="Open Sans"/>
          <w:sz w:val="21"/>
          <w:szCs w:val="22"/>
        </w:rPr>
        <w:t xml:space="preserve">– Vår förhoppning är att vi skall kunna kraftsamla och hjälpa företagen på bästa sätt även efter projekttiden. Genom att samarbeta har vi större chans att ge bolagen precis den hjälp de behöver i form av </w:t>
      </w:r>
      <w:r w:rsidR="00CF1DED" w:rsidRPr="00C23805">
        <w:rPr>
          <w:rFonts w:ascii="Open Sans" w:hAnsi="Open Sans" w:cs="Open Sans"/>
          <w:sz w:val="21"/>
          <w:szCs w:val="22"/>
        </w:rPr>
        <w:t xml:space="preserve">skräddarsydd </w:t>
      </w:r>
      <w:r w:rsidRPr="00C23805">
        <w:rPr>
          <w:rFonts w:ascii="Open Sans" w:hAnsi="Open Sans" w:cs="Open Sans"/>
          <w:sz w:val="21"/>
          <w:szCs w:val="22"/>
        </w:rPr>
        <w:t>expertis och</w:t>
      </w:r>
      <w:r w:rsidR="00CF1DED" w:rsidRPr="00C23805">
        <w:rPr>
          <w:rFonts w:ascii="Open Sans" w:hAnsi="Open Sans" w:cs="Open Sans"/>
          <w:sz w:val="21"/>
          <w:szCs w:val="22"/>
        </w:rPr>
        <w:t xml:space="preserve"> de rätta</w:t>
      </w:r>
      <w:r w:rsidRPr="00C23805">
        <w:rPr>
          <w:rFonts w:ascii="Open Sans" w:hAnsi="Open Sans" w:cs="Open Sans"/>
          <w:sz w:val="21"/>
          <w:szCs w:val="22"/>
        </w:rPr>
        <w:t xml:space="preserve"> kontak</w:t>
      </w:r>
      <w:r w:rsidR="00CF1DED" w:rsidRPr="00C23805">
        <w:rPr>
          <w:rFonts w:ascii="Open Sans" w:hAnsi="Open Sans" w:cs="Open Sans"/>
          <w:sz w:val="21"/>
          <w:szCs w:val="22"/>
        </w:rPr>
        <w:t>terna, säger Christian.</w:t>
      </w:r>
      <w:r w:rsidRPr="00C23805">
        <w:rPr>
          <w:rFonts w:ascii="Open Sans" w:hAnsi="Open Sans" w:cs="Open Sans"/>
          <w:sz w:val="21"/>
          <w:szCs w:val="22"/>
        </w:rPr>
        <w:t xml:space="preserve">  </w:t>
      </w:r>
      <w:r w:rsidR="000102B6" w:rsidRPr="00C23805">
        <w:rPr>
          <w:rFonts w:ascii="Open Sans" w:hAnsi="Open Sans" w:cs="Open Sans"/>
          <w:sz w:val="21"/>
          <w:szCs w:val="22"/>
        </w:rPr>
        <w:br/>
      </w:r>
    </w:p>
    <w:sectPr w:rsidR="00D21798" w:rsidRPr="00C23805" w:rsidSect="00245023">
      <w:pgSz w:w="11900" w:h="16840"/>
      <w:pgMar w:top="2075"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xo 2">
    <w:panose1 w:val="00000800000000000000"/>
    <w:charset w:val="4D"/>
    <w:family w:val="auto"/>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98"/>
    <w:rsid w:val="000102B6"/>
    <w:rsid w:val="000366CB"/>
    <w:rsid w:val="00066C24"/>
    <w:rsid w:val="00236B34"/>
    <w:rsid w:val="00245023"/>
    <w:rsid w:val="002D2DF0"/>
    <w:rsid w:val="00324EC5"/>
    <w:rsid w:val="0035547E"/>
    <w:rsid w:val="003B60D4"/>
    <w:rsid w:val="004A1B22"/>
    <w:rsid w:val="00502682"/>
    <w:rsid w:val="00545CAB"/>
    <w:rsid w:val="0059062D"/>
    <w:rsid w:val="00664015"/>
    <w:rsid w:val="00671210"/>
    <w:rsid w:val="007E156F"/>
    <w:rsid w:val="009A1FCE"/>
    <w:rsid w:val="009A6994"/>
    <w:rsid w:val="009E2AB8"/>
    <w:rsid w:val="00A31179"/>
    <w:rsid w:val="00A707E7"/>
    <w:rsid w:val="00AA7F3B"/>
    <w:rsid w:val="00AD55B4"/>
    <w:rsid w:val="00BE43BE"/>
    <w:rsid w:val="00C23805"/>
    <w:rsid w:val="00CF1DED"/>
    <w:rsid w:val="00D21798"/>
    <w:rsid w:val="00D7797F"/>
    <w:rsid w:val="00D93232"/>
    <w:rsid w:val="00DB08F7"/>
    <w:rsid w:val="00E13042"/>
    <w:rsid w:val="00E83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1415D6"/>
  <w15:chartTrackingRefBased/>
  <w15:docId w15:val="{AF6C8B5D-68CB-294A-8880-3F04A9CD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color w:val="262626" w:themeColor="text1" w:themeTint="D9"/>
        <w:sz w:val="22"/>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0D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A31179"/>
    <w:pPr>
      <w:tabs>
        <w:tab w:val="center" w:pos="4536"/>
        <w:tab w:val="right" w:pos="9072"/>
      </w:tabs>
    </w:pPr>
  </w:style>
  <w:style w:type="character" w:customStyle="1" w:styleId="SidfotChar">
    <w:name w:val="Sidfot Char"/>
    <w:basedOn w:val="Standardstycketeckensnitt"/>
    <w:link w:val="Sidfot"/>
    <w:uiPriority w:val="99"/>
    <w:rsid w:val="00A31179"/>
  </w:style>
  <w:style w:type="paragraph" w:styleId="Sidhuvud">
    <w:name w:val="header"/>
    <w:basedOn w:val="Normal"/>
    <w:link w:val="SidhuvudChar"/>
    <w:uiPriority w:val="99"/>
    <w:unhideWhenUsed/>
    <w:rsid w:val="00A31179"/>
    <w:pPr>
      <w:tabs>
        <w:tab w:val="center" w:pos="4536"/>
        <w:tab w:val="right" w:pos="9072"/>
      </w:tabs>
    </w:pPr>
  </w:style>
  <w:style w:type="character" w:customStyle="1" w:styleId="SidhuvudChar">
    <w:name w:val="Sidhuvud Char"/>
    <w:basedOn w:val="Standardstycketeckensnitt"/>
    <w:link w:val="Sidhuvud"/>
    <w:uiPriority w:val="99"/>
    <w:rsid w:val="00A3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333</Words>
  <Characters>1766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Dernand</dc:creator>
  <cp:keywords/>
  <dc:description/>
  <cp:lastModifiedBy>Mats Dernand</cp:lastModifiedBy>
  <cp:revision>7</cp:revision>
  <dcterms:created xsi:type="dcterms:W3CDTF">2019-03-18T12:44:00Z</dcterms:created>
  <dcterms:modified xsi:type="dcterms:W3CDTF">2019-03-25T06:48:00Z</dcterms:modified>
</cp:coreProperties>
</file>