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6C" w:rsidRPr="00213DE6" w:rsidRDefault="00E85FC8" w:rsidP="00BE786A">
      <w:pPr>
        <w:rPr>
          <w:rFonts w:ascii="Century Gothic" w:hAnsi="Century Gothic"/>
        </w:rPr>
      </w:pPr>
      <w:r w:rsidRPr="00213DE6">
        <w:rPr>
          <w:rFonts w:ascii="Century Gothic" w:hAnsi="Century Gothic"/>
        </w:rPr>
        <w:t>PRESSMEDDELA</w:t>
      </w:r>
      <w:r w:rsidR="00F2716D" w:rsidRPr="00213DE6">
        <w:rPr>
          <w:rFonts w:ascii="Century Gothic" w:hAnsi="Century Gothic"/>
        </w:rPr>
        <w:t>NDE 2013-07-</w:t>
      </w:r>
      <w:r w:rsidR="00BF109C">
        <w:rPr>
          <w:rFonts w:ascii="Century Gothic" w:hAnsi="Century Gothic"/>
        </w:rPr>
        <w:t>09</w:t>
      </w:r>
    </w:p>
    <w:p w:rsidR="003B31CF" w:rsidRPr="00213DE6" w:rsidRDefault="003B31CF" w:rsidP="00BE786A">
      <w:pPr>
        <w:rPr>
          <w:rFonts w:ascii="Century Gothic" w:hAnsi="Century Gothic"/>
        </w:rPr>
      </w:pPr>
    </w:p>
    <w:p w:rsidR="0047083F" w:rsidRDefault="0047083F" w:rsidP="0047083F">
      <w:pPr>
        <w:rPr>
          <w:rFonts w:ascii="Century Gothic" w:hAnsi="Century Gothic"/>
          <w:sz w:val="28"/>
        </w:rPr>
      </w:pPr>
      <w:r>
        <w:rPr>
          <w:rFonts w:ascii="Century Gothic" w:hAnsi="Century Gothic"/>
          <w:sz w:val="28"/>
        </w:rPr>
        <w:t xml:space="preserve">Nätvinhandlarnas Branschorganisation kommenterar </w:t>
      </w:r>
      <w:r w:rsidR="00D14A36">
        <w:rPr>
          <w:rFonts w:ascii="Century Gothic" w:hAnsi="Century Gothic"/>
          <w:sz w:val="28"/>
        </w:rPr>
        <w:t>u</w:t>
      </w:r>
      <w:r>
        <w:rPr>
          <w:rFonts w:ascii="Century Gothic" w:hAnsi="Century Gothic"/>
          <w:sz w:val="28"/>
        </w:rPr>
        <w:t>tredningen kring tillsyn av alkohol, ålderskontroll och hemleverans</w:t>
      </w:r>
    </w:p>
    <w:p w:rsidR="0047083F" w:rsidRDefault="0047083F" w:rsidP="0047083F">
      <w:pPr>
        <w:rPr>
          <w:rFonts w:ascii="Century Gothic" w:hAnsi="Century Gothic"/>
          <w:i/>
        </w:rPr>
      </w:pPr>
    </w:p>
    <w:p w:rsidR="002963C1" w:rsidRDefault="00652C8F" w:rsidP="0047083F">
      <w:pPr>
        <w:rPr>
          <w:rFonts w:ascii="Century Gothic" w:hAnsi="Century Gothic"/>
          <w:i/>
        </w:rPr>
      </w:pPr>
      <w:r>
        <w:rPr>
          <w:rFonts w:ascii="Century Gothic" w:hAnsi="Century Gothic"/>
          <w:i/>
        </w:rPr>
        <w:t xml:space="preserve">Idag </w:t>
      </w:r>
      <w:r w:rsidR="0047083F">
        <w:rPr>
          <w:rFonts w:ascii="Century Gothic" w:hAnsi="Century Gothic"/>
          <w:i/>
        </w:rPr>
        <w:t>presenterades resultatet av den</w:t>
      </w:r>
      <w:r w:rsidR="00E9124D">
        <w:rPr>
          <w:rFonts w:ascii="Century Gothic" w:hAnsi="Century Gothic"/>
          <w:i/>
        </w:rPr>
        <w:t xml:space="preserve"> utredning som tillsattes av regeringen i maj 2012. </w:t>
      </w:r>
      <w:r w:rsidR="001F107A">
        <w:rPr>
          <w:rFonts w:ascii="Century Gothic" w:hAnsi="Century Gothic"/>
          <w:i/>
        </w:rPr>
        <w:t xml:space="preserve">I avvaktan på tillgång till den fullständiga utredningen </w:t>
      </w:r>
      <w:r w:rsidR="00D859A7">
        <w:rPr>
          <w:rFonts w:ascii="Century Gothic" w:hAnsi="Century Gothic"/>
          <w:i/>
        </w:rPr>
        <w:t>följer vår kommentar till presskonferensen</w:t>
      </w:r>
      <w:r w:rsidR="00161A72" w:rsidRPr="00161A72">
        <w:rPr>
          <w:rFonts w:ascii="Century Gothic" w:hAnsi="Century Gothic"/>
          <w:i/>
        </w:rPr>
        <w:t xml:space="preserve"> </w:t>
      </w:r>
      <w:r w:rsidR="00161A72">
        <w:rPr>
          <w:rFonts w:ascii="Century Gothic" w:hAnsi="Century Gothic"/>
          <w:i/>
        </w:rPr>
        <w:t>nedan:</w:t>
      </w:r>
    </w:p>
    <w:p w:rsidR="002963C1" w:rsidRDefault="002963C1" w:rsidP="0047083F">
      <w:pPr>
        <w:rPr>
          <w:rFonts w:ascii="Century Gothic" w:hAnsi="Century Gothic"/>
          <w:i/>
        </w:rPr>
      </w:pPr>
    </w:p>
    <w:p w:rsidR="0047083F" w:rsidRPr="00D60B18" w:rsidRDefault="0047083F" w:rsidP="0047083F">
      <w:pPr>
        <w:tabs>
          <w:tab w:val="left" w:pos="7214"/>
        </w:tabs>
        <w:ind w:left="284"/>
        <w:rPr>
          <w:rFonts w:ascii="Century Gothic" w:hAnsi="Century Gothic" w:cs="Arial"/>
          <w:color w:val="000000"/>
          <w:szCs w:val="22"/>
        </w:rPr>
      </w:pPr>
      <w:bookmarkStart w:id="0" w:name="_GoBack"/>
      <w:proofErr w:type="gramStart"/>
      <w:r w:rsidRPr="00D60B18">
        <w:rPr>
          <w:rFonts w:ascii="Century Gothic" w:hAnsi="Century Gothic" w:cs="Arial"/>
          <w:color w:val="000000"/>
          <w:szCs w:val="22"/>
        </w:rPr>
        <w:t>-</w:t>
      </w:r>
      <w:proofErr w:type="gramEnd"/>
      <w:r w:rsidRPr="00D60B18">
        <w:rPr>
          <w:rFonts w:ascii="Century Gothic" w:hAnsi="Century Gothic" w:cs="Arial"/>
          <w:color w:val="000000"/>
          <w:szCs w:val="22"/>
        </w:rPr>
        <w:t xml:space="preserve"> </w:t>
      </w:r>
      <w:r w:rsidR="002963C1">
        <w:rPr>
          <w:rFonts w:ascii="Century Gothic" w:hAnsi="Century Gothic" w:cs="Arial"/>
          <w:color w:val="000000"/>
          <w:szCs w:val="22"/>
        </w:rPr>
        <w:t xml:space="preserve">Vi instämmer i de förslag kring marknadsföring av alkohol som utredningen föreslår men hade önskat </w:t>
      </w:r>
      <w:r w:rsidR="00DC3E6F">
        <w:rPr>
          <w:rFonts w:ascii="Century Gothic" w:hAnsi="Century Gothic" w:cs="Arial"/>
          <w:color w:val="000000"/>
          <w:szCs w:val="22"/>
        </w:rPr>
        <w:t>hårdare straff för dem som inte följe</w:t>
      </w:r>
      <w:r w:rsidR="001C1E5E">
        <w:rPr>
          <w:rFonts w:ascii="Century Gothic" w:hAnsi="Century Gothic" w:cs="Arial"/>
          <w:color w:val="000000"/>
          <w:szCs w:val="22"/>
        </w:rPr>
        <w:t>r lagen</w:t>
      </w:r>
      <w:r w:rsidR="00D14A36">
        <w:rPr>
          <w:rFonts w:ascii="Century Gothic" w:hAnsi="Century Gothic" w:cs="Arial"/>
          <w:color w:val="000000"/>
          <w:szCs w:val="22"/>
        </w:rPr>
        <w:t xml:space="preserve"> samt ytterligare resurser för tillsyn</w:t>
      </w:r>
      <w:r w:rsidR="001C1E5E">
        <w:rPr>
          <w:rFonts w:ascii="Century Gothic" w:hAnsi="Century Gothic" w:cs="Arial"/>
          <w:color w:val="000000"/>
          <w:szCs w:val="22"/>
        </w:rPr>
        <w:t xml:space="preserve">. Självklart kommer samtliga medlemmar </w:t>
      </w:r>
      <w:r w:rsidR="00DA5B89">
        <w:rPr>
          <w:rFonts w:ascii="Century Gothic" w:hAnsi="Century Gothic" w:cs="Arial"/>
          <w:color w:val="000000"/>
          <w:szCs w:val="22"/>
        </w:rPr>
        <w:t xml:space="preserve">i branschorganisationen </w:t>
      </w:r>
      <w:r w:rsidR="001C1E5E">
        <w:rPr>
          <w:rFonts w:ascii="Century Gothic" w:hAnsi="Century Gothic" w:cs="Arial"/>
          <w:color w:val="000000"/>
          <w:szCs w:val="22"/>
        </w:rPr>
        <w:t xml:space="preserve">att </w:t>
      </w:r>
      <w:r w:rsidR="00DA5B89">
        <w:rPr>
          <w:rFonts w:ascii="Century Gothic" w:hAnsi="Century Gothic" w:cs="Arial"/>
          <w:color w:val="000000"/>
          <w:szCs w:val="22"/>
        </w:rPr>
        <w:t>följa utredningens förslag</w:t>
      </w:r>
      <w:r w:rsidRPr="00D60B18">
        <w:rPr>
          <w:rFonts w:ascii="Century Gothic" w:hAnsi="Century Gothic"/>
        </w:rPr>
        <w:t xml:space="preserve">, säger Ole Nielsen, ordförande för </w:t>
      </w:r>
      <w:r w:rsidRPr="00D60B18">
        <w:rPr>
          <w:rFonts w:ascii="Century Gothic" w:hAnsi="Century Gothic" w:cs="Arial"/>
          <w:color w:val="000000"/>
          <w:szCs w:val="22"/>
        </w:rPr>
        <w:t>Nätvinhandlarnas branschorganisation</w:t>
      </w:r>
      <w:r w:rsidRPr="00D60B18">
        <w:rPr>
          <w:rFonts w:ascii="Century Gothic" w:hAnsi="Century Gothic"/>
        </w:rPr>
        <w:t xml:space="preserve">. </w:t>
      </w:r>
    </w:p>
    <w:p w:rsidR="0047083F" w:rsidRPr="00D60B18" w:rsidRDefault="0047083F" w:rsidP="0047083F">
      <w:pPr>
        <w:rPr>
          <w:rFonts w:ascii="Century Gothic" w:hAnsi="Century Gothic"/>
        </w:rPr>
      </w:pPr>
    </w:p>
    <w:p w:rsidR="0047083F" w:rsidRPr="00D60B18" w:rsidRDefault="0047083F" w:rsidP="0047083F">
      <w:pPr>
        <w:rPr>
          <w:rFonts w:ascii="Century Gothic" w:hAnsi="Century Gothic"/>
        </w:rPr>
      </w:pPr>
      <w:r w:rsidRPr="00D60B18">
        <w:rPr>
          <w:rFonts w:ascii="Century Gothic" w:hAnsi="Century Gothic" w:cs="Arial"/>
          <w:color w:val="000000"/>
          <w:szCs w:val="22"/>
        </w:rPr>
        <w:t>Nätvinhandlarnas branschorganisation</w:t>
      </w:r>
      <w:r w:rsidRPr="00D60B18">
        <w:rPr>
          <w:rFonts w:ascii="Century Gothic" w:hAnsi="Century Gothic"/>
        </w:rPr>
        <w:t xml:space="preserve"> bildades i maj med syftet att bidra till nyanseringen av svensk nätvinhandel. Organisationen är öppen för alla vinhandlare med tillstånd av Skatteverket att bedriva distansförsäljning av vin till svenska privatpersoner som förbinder sig att följa svensk lag och att uppfylla medlemskraven vad gäller t ex hur man marknadsför sig och att man genomför noggranna kontroller av ålder, mm vid leverans. Den som inte lever upp till de gemensamma kraven riskerar ytterst att uteslutas ur branschorganisationen.</w:t>
      </w:r>
    </w:p>
    <w:p w:rsidR="0047083F" w:rsidRPr="00D60B18" w:rsidRDefault="0047083F" w:rsidP="0047083F">
      <w:pPr>
        <w:rPr>
          <w:rFonts w:ascii="Century Gothic" w:hAnsi="Century Gothic"/>
          <w:szCs w:val="28"/>
        </w:rPr>
      </w:pPr>
    </w:p>
    <w:p w:rsidR="0047083F" w:rsidRPr="00D60B18" w:rsidRDefault="0047083F" w:rsidP="0047083F">
      <w:pPr>
        <w:rPr>
          <w:rFonts w:ascii="Century Gothic" w:hAnsi="Century Gothic"/>
        </w:rPr>
      </w:pPr>
    </w:p>
    <w:p w:rsidR="0047083F" w:rsidRPr="00D60B18" w:rsidRDefault="0047083F" w:rsidP="0047083F">
      <w:pPr>
        <w:rPr>
          <w:rFonts w:ascii="Century Gothic" w:hAnsi="Century Gothic"/>
        </w:rPr>
      </w:pPr>
      <w:r w:rsidRPr="00D60B18">
        <w:rPr>
          <w:rFonts w:ascii="Century Gothic" w:hAnsi="Century Gothic"/>
        </w:rPr>
        <w:t>Mer information</w:t>
      </w:r>
    </w:p>
    <w:p w:rsidR="0047083F" w:rsidRPr="00D60B18" w:rsidRDefault="0047083F" w:rsidP="0047083F">
      <w:pPr>
        <w:rPr>
          <w:rFonts w:ascii="Century Gothic" w:hAnsi="Century Gothic"/>
        </w:rPr>
      </w:pPr>
      <w:r w:rsidRPr="00D60B18">
        <w:rPr>
          <w:rFonts w:ascii="Century Gothic" w:hAnsi="Century Gothic" w:cs="Verdana"/>
          <w:szCs w:val="30"/>
        </w:rPr>
        <w:t>Ole Nielsen</w:t>
      </w:r>
      <w:r w:rsidRPr="00D60B18">
        <w:rPr>
          <w:rFonts w:ascii="Century Gothic" w:hAnsi="Century Gothic"/>
        </w:rPr>
        <w:t xml:space="preserve">, ordförande Nätvinhandlarnas branschorganisation, </w:t>
      </w:r>
      <w:r w:rsidRPr="00D60B18">
        <w:rPr>
          <w:rFonts w:ascii="Century Gothic" w:hAnsi="Century Gothic" w:cs="Verdana"/>
          <w:color w:val="000000"/>
          <w:szCs w:val="18"/>
        </w:rPr>
        <w:t xml:space="preserve">0709-43 34 38 eller </w:t>
      </w:r>
      <w:hyperlink r:id="rId8" w:history="1">
        <w:r w:rsidRPr="00D60B18">
          <w:rPr>
            <w:rStyle w:val="Hyperlink"/>
            <w:rFonts w:ascii="Century Gothic" w:hAnsi="Century Gothic" w:cs="Verdana"/>
            <w:szCs w:val="18"/>
          </w:rPr>
          <w:t>on@winefinder.dk</w:t>
        </w:r>
      </w:hyperlink>
      <w:r w:rsidRPr="00D60B18">
        <w:rPr>
          <w:rFonts w:ascii="Century Gothic" w:hAnsi="Century Gothic" w:cs="Verdana"/>
          <w:color w:val="000000"/>
          <w:szCs w:val="18"/>
        </w:rPr>
        <w:t xml:space="preserve">. </w:t>
      </w:r>
    </w:p>
    <w:bookmarkEnd w:id="0"/>
    <w:sectPr w:rsidR="0047083F" w:rsidRPr="00D60B18" w:rsidSect="008629CF">
      <w:footerReference w:type="default" r:id="rId9"/>
      <w:pgSz w:w="11906" w:h="16838"/>
      <w:pgMar w:top="1418" w:right="1133" w:bottom="1134" w:left="1701" w:header="1134"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37" w:rsidRDefault="00306B37" w:rsidP="0089051D">
      <w:r>
        <w:separator/>
      </w:r>
    </w:p>
  </w:endnote>
  <w:endnote w:type="continuationSeparator" w:id="0">
    <w:p w:rsidR="00306B37" w:rsidRDefault="00306B37" w:rsidP="0089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ill Sans">
    <w:altName w:val="Gill Sans MT"/>
    <w:panose1 w:val="020B0502020104020203"/>
    <w:charset w:val="00"/>
    <w:family w:val="auto"/>
    <w:pitch w:val="variable"/>
    <w:sig w:usb0="80000267" w:usb1="00000000" w:usb2="00000000" w:usb3="00000000" w:csb0="000001F7"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37" w:rsidRPr="00950404" w:rsidRDefault="00306B37" w:rsidP="003B31CF">
    <w:pPr>
      <w:pStyle w:val="Footer"/>
      <w:tabs>
        <w:tab w:val="clear" w:pos="4536"/>
        <w:tab w:val="clear" w:pos="9072"/>
        <w:tab w:val="right" w:pos="8505"/>
      </w:tabs>
      <w:rPr>
        <w:rFonts w:ascii="Gill Sans" w:hAnsi="Gill Sans"/>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37" w:rsidRDefault="00306B37" w:rsidP="0089051D">
      <w:r>
        <w:separator/>
      </w:r>
    </w:p>
  </w:footnote>
  <w:footnote w:type="continuationSeparator" w:id="0">
    <w:p w:rsidR="00306B37" w:rsidRDefault="00306B37" w:rsidP="008905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8F492E"/>
    <w:multiLevelType w:val="multilevel"/>
    <w:tmpl w:val="6A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542F6"/>
    <w:multiLevelType w:val="multilevel"/>
    <w:tmpl w:val="26F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84CF6"/>
    <w:multiLevelType w:val="multilevel"/>
    <w:tmpl w:val="9C3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81E38"/>
    <w:multiLevelType w:val="multilevel"/>
    <w:tmpl w:val="FCD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sv-SE" w:vendorID="666" w:dllVersion="513" w:checkStyle="1"/>
  <w:activeWritingStyle w:appName="MSWord" w:lang="sv-SE" w:vendorID="22" w:dllVersion="513" w:checkStyle="1"/>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4B"/>
    <w:rsid w:val="0000388B"/>
    <w:rsid w:val="00006D80"/>
    <w:rsid w:val="000071AF"/>
    <w:rsid w:val="00011EC8"/>
    <w:rsid w:val="00033483"/>
    <w:rsid w:val="000369B1"/>
    <w:rsid w:val="00037DB7"/>
    <w:rsid w:val="00047BBE"/>
    <w:rsid w:val="00050613"/>
    <w:rsid w:val="00061ECD"/>
    <w:rsid w:val="00073004"/>
    <w:rsid w:val="00074526"/>
    <w:rsid w:val="00084606"/>
    <w:rsid w:val="000A2762"/>
    <w:rsid w:val="000A4400"/>
    <w:rsid w:val="000B5C84"/>
    <w:rsid w:val="000B6E09"/>
    <w:rsid w:val="000C2973"/>
    <w:rsid w:val="000C36E8"/>
    <w:rsid w:val="000C5370"/>
    <w:rsid w:val="000D5858"/>
    <w:rsid w:val="000D759E"/>
    <w:rsid w:val="000E1B99"/>
    <w:rsid w:val="000E251A"/>
    <w:rsid w:val="000F2AA1"/>
    <w:rsid w:val="000F5DA6"/>
    <w:rsid w:val="001041A1"/>
    <w:rsid w:val="00121EF5"/>
    <w:rsid w:val="00125900"/>
    <w:rsid w:val="00133C25"/>
    <w:rsid w:val="001405B7"/>
    <w:rsid w:val="00161A72"/>
    <w:rsid w:val="00165882"/>
    <w:rsid w:val="001711DA"/>
    <w:rsid w:val="00180A57"/>
    <w:rsid w:val="0018735F"/>
    <w:rsid w:val="001A663F"/>
    <w:rsid w:val="001B01C2"/>
    <w:rsid w:val="001B5CC0"/>
    <w:rsid w:val="001C0E9D"/>
    <w:rsid w:val="001C1E5E"/>
    <w:rsid w:val="001C605A"/>
    <w:rsid w:val="001D6438"/>
    <w:rsid w:val="001E1A7C"/>
    <w:rsid w:val="001F107A"/>
    <w:rsid w:val="001F61A3"/>
    <w:rsid w:val="00213DE6"/>
    <w:rsid w:val="002261EC"/>
    <w:rsid w:val="002279D5"/>
    <w:rsid w:val="0026419F"/>
    <w:rsid w:val="00264939"/>
    <w:rsid w:val="002962AA"/>
    <w:rsid w:val="002963C1"/>
    <w:rsid w:val="00297AF2"/>
    <w:rsid w:val="00297FF5"/>
    <w:rsid w:val="002A100D"/>
    <w:rsid w:val="002B2136"/>
    <w:rsid w:val="002B50B1"/>
    <w:rsid w:val="002B6072"/>
    <w:rsid w:val="002B7137"/>
    <w:rsid w:val="002B7DDA"/>
    <w:rsid w:val="002C3832"/>
    <w:rsid w:val="002E2DB5"/>
    <w:rsid w:val="002E4824"/>
    <w:rsid w:val="002F0E50"/>
    <w:rsid w:val="00306B37"/>
    <w:rsid w:val="0032609B"/>
    <w:rsid w:val="00336FCF"/>
    <w:rsid w:val="003411C2"/>
    <w:rsid w:val="00351050"/>
    <w:rsid w:val="0036735B"/>
    <w:rsid w:val="003742E8"/>
    <w:rsid w:val="00382E88"/>
    <w:rsid w:val="003841A2"/>
    <w:rsid w:val="003A1923"/>
    <w:rsid w:val="003A6832"/>
    <w:rsid w:val="003B31CF"/>
    <w:rsid w:val="003B62AB"/>
    <w:rsid w:val="003C37F6"/>
    <w:rsid w:val="003D272D"/>
    <w:rsid w:val="003D2932"/>
    <w:rsid w:val="003D383F"/>
    <w:rsid w:val="003E043D"/>
    <w:rsid w:val="003E1C10"/>
    <w:rsid w:val="003F79B6"/>
    <w:rsid w:val="003F7BB7"/>
    <w:rsid w:val="00400099"/>
    <w:rsid w:val="00400438"/>
    <w:rsid w:val="00402EBE"/>
    <w:rsid w:val="00411E00"/>
    <w:rsid w:val="00412DB3"/>
    <w:rsid w:val="0041394B"/>
    <w:rsid w:val="00423406"/>
    <w:rsid w:val="004261F9"/>
    <w:rsid w:val="00433B35"/>
    <w:rsid w:val="0043785F"/>
    <w:rsid w:val="00447966"/>
    <w:rsid w:val="00447DF6"/>
    <w:rsid w:val="00452DC4"/>
    <w:rsid w:val="0045568C"/>
    <w:rsid w:val="004602F3"/>
    <w:rsid w:val="0047083F"/>
    <w:rsid w:val="0048029B"/>
    <w:rsid w:val="00481502"/>
    <w:rsid w:val="00483CDD"/>
    <w:rsid w:val="004C0B88"/>
    <w:rsid w:val="004D2394"/>
    <w:rsid w:val="004D4391"/>
    <w:rsid w:val="004E4E3E"/>
    <w:rsid w:val="004E62BB"/>
    <w:rsid w:val="004F792B"/>
    <w:rsid w:val="00500CD6"/>
    <w:rsid w:val="00501742"/>
    <w:rsid w:val="00506066"/>
    <w:rsid w:val="00531D09"/>
    <w:rsid w:val="005324C3"/>
    <w:rsid w:val="00534D04"/>
    <w:rsid w:val="00537A5D"/>
    <w:rsid w:val="00591A88"/>
    <w:rsid w:val="005964E3"/>
    <w:rsid w:val="0059652A"/>
    <w:rsid w:val="005A6609"/>
    <w:rsid w:val="005A6AE1"/>
    <w:rsid w:val="005A7DED"/>
    <w:rsid w:val="005B0D5A"/>
    <w:rsid w:val="005C298C"/>
    <w:rsid w:val="005D66E9"/>
    <w:rsid w:val="005E2420"/>
    <w:rsid w:val="005E369B"/>
    <w:rsid w:val="005E48E1"/>
    <w:rsid w:val="005F562F"/>
    <w:rsid w:val="005F5DA6"/>
    <w:rsid w:val="005F646C"/>
    <w:rsid w:val="005F692A"/>
    <w:rsid w:val="005F7E42"/>
    <w:rsid w:val="00611DAA"/>
    <w:rsid w:val="006159C5"/>
    <w:rsid w:val="00617C77"/>
    <w:rsid w:val="00623C3A"/>
    <w:rsid w:val="00624BEF"/>
    <w:rsid w:val="00633FD9"/>
    <w:rsid w:val="006360A7"/>
    <w:rsid w:val="00641B24"/>
    <w:rsid w:val="006460FC"/>
    <w:rsid w:val="006500F4"/>
    <w:rsid w:val="00652C8F"/>
    <w:rsid w:val="0066570E"/>
    <w:rsid w:val="00666605"/>
    <w:rsid w:val="00673094"/>
    <w:rsid w:val="006736E4"/>
    <w:rsid w:val="006752B9"/>
    <w:rsid w:val="00676271"/>
    <w:rsid w:val="006907FE"/>
    <w:rsid w:val="006A3F62"/>
    <w:rsid w:val="006B26E6"/>
    <w:rsid w:val="006B3CE1"/>
    <w:rsid w:val="006C36C1"/>
    <w:rsid w:val="006D583B"/>
    <w:rsid w:val="006F142C"/>
    <w:rsid w:val="00701974"/>
    <w:rsid w:val="00705EC3"/>
    <w:rsid w:val="00706A65"/>
    <w:rsid w:val="007132FB"/>
    <w:rsid w:val="00721FD3"/>
    <w:rsid w:val="00763B90"/>
    <w:rsid w:val="00763D05"/>
    <w:rsid w:val="00765F83"/>
    <w:rsid w:val="0076625B"/>
    <w:rsid w:val="00767B11"/>
    <w:rsid w:val="00770219"/>
    <w:rsid w:val="0077156C"/>
    <w:rsid w:val="007733ED"/>
    <w:rsid w:val="007A0FA2"/>
    <w:rsid w:val="007B4CB7"/>
    <w:rsid w:val="007B6576"/>
    <w:rsid w:val="007C0E06"/>
    <w:rsid w:val="007E1C10"/>
    <w:rsid w:val="007E1CAF"/>
    <w:rsid w:val="007E7C5C"/>
    <w:rsid w:val="007F268B"/>
    <w:rsid w:val="00801648"/>
    <w:rsid w:val="008114F4"/>
    <w:rsid w:val="0081351B"/>
    <w:rsid w:val="00832A13"/>
    <w:rsid w:val="00835236"/>
    <w:rsid w:val="00837953"/>
    <w:rsid w:val="00845CA1"/>
    <w:rsid w:val="00847841"/>
    <w:rsid w:val="00850E44"/>
    <w:rsid w:val="008512D4"/>
    <w:rsid w:val="00862917"/>
    <w:rsid w:val="008629CF"/>
    <w:rsid w:val="0087604F"/>
    <w:rsid w:val="00883581"/>
    <w:rsid w:val="00886F6D"/>
    <w:rsid w:val="0089051D"/>
    <w:rsid w:val="008924A7"/>
    <w:rsid w:val="00893C30"/>
    <w:rsid w:val="008C1F69"/>
    <w:rsid w:val="008C7932"/>
    <w:rsid w:val="008D1BA4"/>
    <w:rsid w:val="008E064B"/>
    <w:rsid w:val="008F41CD"/>
    <w:rsid w:val="008F47C6"/>
    <w:rsid w:val="008F54C4"/>
    <w:rsid w:val="008F5D63"/>
    <w:rsid w:val="0091778E"/>
    <w:rsid w:val="009259CB"/>
    <w:rsid w:val="00934228"/>
    <w:rsid w:val="009522F9"/>
    <w:rsid w:val="00960563"/>
    <w:rsid w:val="00961230"/>
    <w:rsid w:val="00974713"/>
    <w:rsid w:val="00974FD8"/>
    <w:rsid w:val="00980827"/>
    <w:rsid w:val="009810C1"/>
    <w:rsid w:val="00981D47"/>
    <w:rsid w:val="0098779E"/>
    <w:rsid w:val="00993D69"/>
    <w:rsid w:val="009A1BE1"/>
    <w:rsid w:val="009B5BA7"/>
    <w:rsid w:val="009C2B0B"/>
    <w:rsid w:val="009D159F"/>
    <w:rsid w:val="009E3259"/>
    <w:rsid w:val="009E3364"/>
    <w:rsid w:val="009F5CEA"/>
    <w:rsid w:val="00A02346"/>
    <w:rsid w:val="00A11308"/>
    <w:rsid w:val="00A17A69"/>
    <w:rsid w:val="00A262A5"/>
    <w:rsid w:val="00A27172"/>
    <w:rsid w:val="00A333CE"/>
    <w:rsid w:val="00A41243"/>
    <w:rsid w:val="00A54336"/>
    <w:rsid w:val="00A735CF"/>
    <w:rsid w:val="00A81F03"/>
    <w:rsid w:val="00A85473"/>
    <w:rsid w:val="00A87B65"/>
    <w:rsid w:val="00A90472"/>
    <w:rsid w:val="00A926F6"/>
    <w:rsid w:val="00A9439B"/>
    <w:rsid w:val="00AA01AA"/>
    <w:rsid w:val="00AA1574"/>
    <w:rsid w:val="00AB03AF"/>
    <w:rsid w:val="00AB2636"/>
    <w:rsid w:val="00AB37CF"/>
    <w:rsid w:val="00AC7585"/>
    <w:rsid w:val="00AD080B"/>
    <w:rsid w:val="00AD20CA"/>
    <w:rsid w:val="00AE3FB1"/>
    <w:rsid w:val="00AE50B9"/>
    <w:rsid w:val="00AE62E1"/>
    <w:rsid w:val="00AE6DD6"/>
    <w:rsid w:val="00AE76FD"/>
    <w:rsid w:val="00AF6A69"/>
    <w:rsid w:val="00B00747"/>
    <w:rsid w:val="00B00F81"/>
    <w:rsid w:val="00B01712"/>
    <w:rsid w:val="00B056E7"/>
    <w:rsid w:val="00B1029E"/>
    <w:rsid w:val="00B132F8"/>
    <w:rsid w:val="00B20CD5"/>
    <w:rsid w:val="00B305D9"/>
    <w:rsid w:val="00B37365"/>
    <w:rsid w:val="00B37CF4"/>
    <w:rsid w:val="00B4077D"/>
    <w:rsid w:val="00B41B55"/>
    <w:rsid w:val="00B53DB5"/>
    <w:rsid w:val="00B53E5B"/>
    <w:rsid w:val="00B57E66"/>
    <w:rsid w:val="00B84E4A"/>
    <w:rsid w:val="00B86033"/>
    <w:rsid w:val="00B90CEA"/>
    <w:rsid w:val="00B9754E"/>
    <w:rsid w:val="00BA2406"/>
    <w:rsid w:val="00BA2854"/>
    <w:rsid w:val="00BA4767"/>
    <w:rsid w:val="00BA6457"/>
    <w:rsid w:val="00BB5929"/>
    <w:rsid w:val="00BB5C1B"/>
    <w:rsid w:val="00BC1632"/>
    <w:rsid w:val="00BC460D"/>
    <w:rsid w:val="00BD2313"/>
    <w:rsid w:val="00BD5515"/>
    <w:rsid w:val="00BD60AE"/>
    <w:rsid w:val="00BD7F26"/>
    <w:rsid w:val="00BE0A36"/>
    <w:rsid w:val="00BE786A"/>
    <w:rsid w:val="00BF109C"/>
    <w:rsid w:val="00BF1E6A"/>
    <w:rsid w:val="00C06728"/>
    <w:rsid w:val="00C154F8"/>
    <w:rsid w:val="00C16D32"/>
    <w:rsid w:val="00C20AC7"/>
    <w:rsid w:val="00C422EE"/>
    <w:rsid w:val="00C42AE8"/>
    <w:rsid w:val="00C43ADD"/>
    <w:rsid w:val="00C6682C"/>
    <w:rsid w:val="00C66DCF"/>
    <w:rsid w:val="00C70187"/>
    <w:rsid w:val="00C80B59"/>
    <w:rsid w:val="00C86CE8"/>
    <w:rsid w:val="00C92778"/>
    <w:rsid w:val="00CC2C3B"/>
    <w:rsid w:val="00CC7ECB"/>
    <w:rsid w:val="00CD3BA7"/>
    <w:rsid w:val="00CE2117"/>
    <w:rsid w:val="00CF42DF"/>
    <w:rsid w:val="00D1012C"/>
    <w:rsid w:val="00D14A36"/>
    <w:rsid w:val="00D233F2"/>
    <w:rsid w:val="00D40C18"/>
    <w:rsid w:val="00D722DA"/>
    <w:rsid w:val="00D859A7"/>
    <w:rsid w:val="00D9662E"/>
    <w:rsid w:val="00DA5B89"/>
    <w:rsid w:val="00DA7C3F"/>
    <w:rsid w:val="00DB6EFF"/>
    <w:rsid w:val="00DC3E6F"/>
    <w:rsid w:val="00DD5567"/>
    <w:rsid w:val="00DD55F5"/>
    <w:rsid w:val="00DE0A42"/>
    <w:rsid w:val="00DE1B7C"/>
    <w:rsid w:val="00DF45FA"/>
    <w:rsid w:val="00E05E71"/>
    <w:rsid w:val="00E10E2F"/>
    <w:rsid w:val="00E50CC5"/>
    <w:rsid w:val="00E5203A"/>
    <w:rsid w:val="00E5293C"/>
    <w:rsid w:val="00E536F8"/>
    <w:rsid w:val="00E704A4"/>
    <w:rsid w:val="00E73597"/>
    <w:rsid w:val="00E80F25"/>
    <w:rsid w:val="00E8557C"/>
    <w:rsid w:val="00E85FC8"/>
    <w:rsid w:val="00E8694B"/>
    <w:rsid w:val="00E9124D"/>
    <w:rsid w:val="00EA6336"/>
    <w:rsid w:val="00EC27C1"/>
    <w:rsid w:val="00EC3E74"/>
    <w:rsid w:val="00EC7608"/>
    <w:rsid w:val="00EC78F2"/>
    <w:rsid w:val="00EC7A01"/>
    <w:rsid w:val="00EE4986"/>
    <w:rsid w:val="00EF1A65"/>
    <w:rsid w:val="00EF57A7"/>
    <w:rsid w:val="00F0322B"/>
    <w:rsid w:val="00F25839"/>
    <w:rsid w:val="00F2716D"/>
    <w:rsid w:val="00F34345"/>
    <w:rsid w:val="00F533B6"/>
    <w:rsid w:val="00F559F4"/>
    <w:rsid w:val="00F64731"/>
    <w:rsid w:val="00F652E3"/>
    <w:rsid w:val="00F65A08"/>
    <w:rsid w:val="00F675DB"/>
    <w:rsid w:val="00F708DA"/>
    <w:rsid w:val="00F81BDA"/>
    <w:rsid w:val="00F92949"/>
    <w:rsid w:val="00F97F83"/>
    <w:rsid w:val="00FA477B"/>
    <w:rsid w:val="00FE236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67"/>
    <w:rPr>
      <w:rFonts w:ascii="Arial" w:hAnsi="Arial"/>
      <w:sz w:val="22"/>
    </w:rPr>
  </w:style>
  <w:style w:type="paragraph" w:styleId="Heading1">
    <w:name w:val="heading 1"/>
    <w:basedOn w:val="Normal"/>
    <w:next w:val="Normal"/>
    <w:link w:val="Heading1Char"/>
    <w:uiPriority w:val="9"/>
    <w:qFormat/>
    <w:rsid w:val="00A543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qFormat/>
    <w:rsid w:val="00DB3F02"/>
    <w:pPr>
      <w:spacing w:before="100" w:beforeAutospacing="1" w:after="100" w:afterAutospacing="1"/>
      <w:outlineLvl w:val="1"/>
    </w:pPr>
    <w:rPr>
      <w:rFonts w:ascii="Times" w:eastAsia="Times New Roman" w:hAnsi="Times"/>
      <w:b/>
      <w:sz w:val="36"/>
    </w:rPr>
  </w:style>
  <w:style w:type="paragraph" w:styleId="Heading3">
    <w:name w:val="heading 3"/>
    <w:basedOn w:val="Normal"/>
    <w:next w:val="Normal"/>
    <w:link w:val="Heading3Char"/>
    <w:uiPriority w:val="9"/>
    <w:semiHidden/>
    <w:unhideWhenUsed/>
    <w:qFormat/>
    <w:rsid w:val="009747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56DFD"/>
    <w:rPr>
      <w:rFonts w:ascii="Courier" w:eastAsia="Times New Roman" w:hAnsi="Courier"/>
      <w:sz w:val="24"/>
      <w:szCs w:val="24"/>
    </w:rPr>
  </w:style>
  <w:style w:type="character" w:customStyle="1" w:styleId="artbody">
    <w:name w:val="artbody"/>
    <w:basedOn w:val="DefaultParagraphFont"/>
    <w:rsid w:val="00AE4A1E"/>
  </w:style>
  <w:style w:type="character" w:styleId="Hyperlink">
    <w:name w:val="Hyperlink"/>
    <w:basedOn w:val="DefaultParagraphFont"/>
    <w:rsid w:val="00DB3F02"/>
    <w:rPr>
      <w:color w:val="0000FF"/>
      <w:u w:val="single"/>
    </w:rPr>
  </w:style>
  <w:style w:type="paragraph" w:styleId="Header">
    <w:name w:val="header"/>
    <w:basedOn w:val="Normal"/>
    <w:rsid w:val="00950404"/>
    <w:pPr>
      <w:tabs>
        <w:tab w:val="center" w:pos="4536"/>
        <w:tab w:val="right" w:pos="9072"/>
      </w:tabs>
    </w:pPr>
  </w:style>
  <w:style w:type="paragraph" w:styleId="Footer">
    <w:name w:val="footer"/>
    <w:basedOn w:val="Normal"/>
    <w:semiHidden/>
    <w:rsid w:val="00950404"/>
    <w:pPr>
      <w:tabs>
        <w:tab w:val="center" w:pos="4536"/>
        <w:tab w:val="right" w:pos="9072"/>
      </w:tabs>
    </w:pPr>
  </w:style>
  <w:style w:type="character" w:styleId="PageNumber">
    <w:name w:val="page number"/>
    <w:basedOn w:val="DefaultParagraphFont"/>
    <w:rsid w:val="00950404"/>
  </w:style>
  <w:style w:type="paragraph" w:styleId="NormalWeb">
    <w:name w:val="Normal (Web)"/>
    <w:basedOn w:val="Normal"/>
    <w:uiPriority w:val="99"/>
    <w:rsid w:val="00492BD8"/>
    <w:pPr>
      <w:spacing w:beforeLines="1" w:afterLines="1"/>
    </w:pPr>
    <w:rPr>
      <w:rFonts w:ascii="Times" w:hAnsi="Times"/>
      <w:sz w:val="20"/>
    </w:rPr>
  </w:style>
  <w:style w:type="character" w:styleId="Emphasis">
    <w:name w:val="Emphasis"/>
    <w:basedOn w:val="DefaultParagraphFont"/>
    <w:uiPriority w:val="20"/>
    <w:rsid w:val="00492BD8"/>
    <w:rPr>
      <w:i/>
    </w:rPr>
  </w:style>
  <w:style w:type="paragraph" w:customStyle="1" w:styleId="Default">
    <w:name w:val="Default"/>
    <w:rsid w:val="003D2932"/>
    <w:pPr>
      <w:widowControl w:val="0"/>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2962AA"/>
    <w:rPr>
      <w:color w:val="800080" w:themeColor="followedHyperlink"/>
      <w:u w:val="single"/>
    </w:rPr>
  </w:style>
  <w:style w:type="character" w:styleId="Strong">
    <w:name w:val="Strong"/>
    <w:basedOn w:val="DefaultParagraphFont"/>
    <w:uiPriority w:val="22"/>
    <w:rsid w:val="00E80F25"/>
    <w:rPr>
      <w:b/>
    </w:rPr>
  </w:style>
  <w:style w:type="character" w:customStyle="1" w:styleId="Heading3Char">
    <w:name w:val="Heading 3 Char"/>
    <w:basedOn w:val="DefaultParagraphFont"/>
    <w:link w:val="Heading3"/>
    <w:uiPriority w:val="9"/>
    <w:semiHidden/>
    <w:rsid w:val="00974713"/>
    <w:rPr>
      <w:rFonts w:asciiTheme="majorHAnsi" w:eastAsiaTheme="majorEastAsia" w:hAnsiTheme="majorHAnsi" w:cstheme="majorBidi"/>
      <w:b/>
      <w:bCs/>
      <w:color w:val="4F81BD" w:themeColor="accent1"/>
      <w:sz w:val="22"/>
    </w:rPr>
  </w:style>
  <w:style w:type="character" w:customStyle="1" w:styleId="PlainTextChar">
    <w:name w:val="Plain Text Char"/>
    <w:basedOn w:val="DefaultParagraphFont"/>
    <w:link w:val="PlainText"/>
    <w:uiPriority w:val="99"/>
    <w:rsid w:val="00D40C18"/>
    <w:rPr>
      <w:rFonts w:ascii="Courier" w:eastAsia="Times New Roman" w:hAnsi="Courier"/>
      <w:sz w:val="24"/>
      <w:szCs w:val="24"/>
    </w:rPr>
  </w:style>
  <w:style w:type="character" w:customStyle="1" w:styleId="Heading1Char">
    <w:name w:val="Heading 1 Char"/>
    <w:basedOn w:val="DefaultParagraphFont"/>
    <w:link w:val="Heading1"/>
    <w:uiPriority w:val="9"/>
    <w:rsid w:val="00A54336"/>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67"/>
    <w:rPr>
      <w:rFonts w:ascii="Arial" w:hAnsi="Arial"/>
      <w:sz w:val="22"/>
    </w:rPr>
  </w:style>
  <w:style w:type="paragraph" w:styleId="Heading1">
    <w:name w:val="heading 1"/>
    <w:basedOn w:val="Normal"/>
    <w:next w:val="Normal"/>
    <w:link w:val="Heading1Char"/>
    <w:uiPriority w:val="9"/>
    <w:qFormat/>
    <w:rsid w:val="00A543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qFormat/>
    <w:rsid w:val="00DB3F02"/>
    <w:pPr>
      <w:spacing w:before="100" w:beforeAutospacing="1" w:after="100" w:afterAutospacing="1"/>
      <w:outlineLvl w:val="1"/>
    </w:pPr>
    <w:rPr>
      <w:rFonts w:ascii="Times" w:eastAsia="Times New Roman" w:hAnsi="Times"/>
      <w:b/>
      <w:sz w:val="36"/>
    </w:rPr>
  </w:style>
  <w:style w:type="paragraph" w:styleId="Heading3">
    <w:name w:val="heading 3"/>
    <w:basedOn w:val="Normal"/>
    <w:next w:val="Normal"/>
    <w:link w:val="Heading3Char"/>
    <w:uiPriority w:val="9"/>
    <w:semiHidden/>
    <w:unhideWhenUsed/>
    <w:qFormat/>
    <w:rsid w:val="009747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56DFD"/>
    <w:rPr>
      <w:rFonts w:ascii="Courier" w:eastAsia="Times New Roman" w:hAnsi="Courier"/>
      <w:sz w:val="24"/>
      <w:szCs w:val="24"/>
    </w:rPr>
  </w:style>
  <w:style w:type="character" w:customStyle="1" w:styleId="artbody">
    <w:name w:val="artbody"/>
    <w:basedOn w:val="DefaultParagraphFont"/>
    <w:rsid w:val="00AE4A1E"/>
  </w:style>
  <w:style w:type="character" w:styleId="Hyperlink">
    <w:name w:val="Hyperlink"/>
    <w:basedOn w:val="DefaultParagraphFont"/>
    <w:rsid w:val="00DB3F02"/>
    <w:rPr>
      <w:color w:val="0000FF"/>
      <w:u w:val="single"/>
    </w:rPr>
  </w:style>
  <w:style w:type="paragraph" w:styleId="Header">
    <w:name w:val="header"/>
    <w:basedOn w:val="Normal"/>
    <w:rsid w:val="00950404"/>
    <w:pPr>
      <w:tabs>
        <w:tab w:val="center" w:pos="4536"/>
        <w:tab w:val="right" w:pos="9072"/>
      </w:tabs>
    </w:pPr>
  </w:style>
  <w:style w:type="paragraph" w:styleId="Footer">
    <w:name w:val="footer"/>
    <w:basedOn w:val="Normal"/>
    <w:semiHidden/>
    <w:rsid w:val="00950404"/>
    <w:pPr>
      <w:tabs>
        <w:tab w:val="center" w:pos="4536"/>
        <w:tab w:val="right" w:pos="9072"/>
      </w:tabs>
    </w:pPr>
  </w:style>
  <w:style w:type="character" w:styleId="PageNumber">
    <w:name w:val="page number"/>
    <w:basedOn w:val="DefaultParagraphFont"/>
    <w:rsid w:val="00950404"/>
  </w:style>
  <w:style w:type="paragraph" w:styleId="NormalWeb">
    <w:name w:val="Normal (Web)"/>
    <w:basedOn w:val="Normal"/>
    <w:uiPriority w:val="99"/>
    <w:rsid w:val="00492BD8"/>
    <w:pPr>
      <w:spacing w:beforeLines="1" w:afterLines="1"/>
    </w:pPr>
    <w:rPr>
      <w:rFonts w:ascii="Times" w:hAnsi="Times"/>
      <w:sz w:val="20"/>
    </w:rPr>
  </w:style>
  <w:style w:type="character" w:styleId="Emphasis">
    <w:name w:val="Emphasis"/>
    <w:basedOn w:val="DefaultParagraphFont"/>
    <w:uiPriority w:val="20"/>
    <w:rsid w:val="00492BD8"/>
    <w:rPr>
      <w:i/>
    </w:rPr>
  </w:style>
  <w:style w:type="paragraph" w:customStyle="1" w:styleId="Default">
    <w:name w:val="Default"/>
    <w:rsid w:val="003D2932"/>
    <w:pPr>
      <w:widowControl w:val="0"/>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2962AA"/>
    <w:rPr>
      <w:color w:val="800080" w:themeColor="followedHyperlink"/>
      <w:u w:val="single"/>
    </w:rPr>
  </w:style>
  <w:style w:type="character" w:styleId="Strong">
    <w:name w:val="Strong"/>
    <w:basedOn w:val="DefaultParagraphFont"/>
    <w:uiPriority w:val="22"/>
    <w:rsid w:val="00E80F25"/>
    <w:rPr>
      <w:b/>
    </w:rPr>
  </w:style>
  <w:style w:type="character" w:customStyle="1" w:styleId="Heading3Char">
    <w:name w:val="Heading 3 Char"/>
    <w:basedOn w:val="DefaultParagraphFont"/>
    <w:link w:val="Heading3"/>
    <w:uiPriority w:val="9"/>
    <w:semiHidden/>
    <w:rsid w:val="00974713"/>
    <w:rPr>
      <w:rFonts w:asciiTheme="majorHAnsi" w:eastAsiaTheme="majorEastAsia" w:hAnsiTheme="majorHAnsi" w:cstheme="majorBidi"/>
      <w:b/>
      <w:bCs/>
      <w:color w:val="4F81BD" w:themeColor="accent1"/>
      <w:sz w:val="22"/>
    </w:rPr>
  </w:style>
  <w:style w:type="character" w:customStyle="1" w:styleId="PlainTextChar">
    <w:name w:val="Plain Text Char"/>
    <w:basedOn w:val="DefaultParagraphFont"/>
    <w:link w:val="PlainText"/>
    <w:uiPriority w:val="99"/>
    <w:rsid w:val="00D40C18"/>
    <w:rPr>
      <w:rFonts w:ascii="Courier" w:eastAsia="Times New Roman" w:hAnsi="Courier"/>
      <w:sz w:val="24"/>
      <w:szCs w:val="24"/>
    </w:rPr>
  </w:style>
  <w:style w:type="character" w:customStyle="1" w:styleId="Heading1Char">
    <w:name w:val="Heading 1 Char"/>
    <w:basedOn w:val="DefaultParagraphFont"/>
    <w:link w:val="Heading1"/>
    <w:uiPriority w:val="9"/>
    <w:rsid w:val="00A5433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3789">
      <w:bodyDiv w:val="1"/>
      <w:marLeft w:val="0"/>
      <w:marRight w:val="0"/>
      <w:marTop w:val="0"/>
      <w:marBottom w:val="0"/>
      <w:divBdr>
        <w:top w:val="none" w:sz="0" w:space="0" w:color="auto"/>
        <w:left w:val="none" w:sz="0" w:space="0" w:color="auto"/>
        <w:bottom w:val="none" w:sz="0" w:space="0" w:color="auto"/>
        <w:right w:val="none" w:sz="0" w:space="0" w:color="auto"/>
      </w:divBdr>
      <w:divsChild>
        <w:div w:id="1102728057">
          <w:marLeft w:val="0"/>
          <w:marRight w:val="0"/>
          <w:marTop w:val="0"/>
          <w:marBottom w:val="0"/>
          <w:divBdr>
            <w:top w:val="none" w:sz="0" w:space="0" w:color="auto"/>
            <w:left w:val="none" w:sz="0" w:space="0" w:color="auto"/>
            <w:bottom w:val="none" w:sz="0" w:space="0" w:color="auto"/>
            <w:right w:val="none" w:sz="0" w:space="0" w:color="auto"/>
          </w:divBdr>
        </w:div>
        <w:div w:id="303120369">
          <w:marLeft w:val="0"/>
          <w:marRight w:val="0"/>
          <w:marTop w:val="0"/>
          <w:marBottom w:val="0"/>
          <w:divBdr>
            <w:top w:val="none" w:sz="0" w:space="0" w:color="auto"/>
            <w:left w:val="none" w:sz="0" w:space="0" w:color="auto"/>
            <w:bottom w:val="none" w:sz="0" w:space="0" w:color="auto"/>
            <w:right w:val="none" w:sz="0" w:space="0" w:color="auto"/>
          </w:divBdr>
        </w:div>
        <w:div w:id="466439887">
          <w:marLeft w:val="0"/>
          <w:marRight w:val="0"/>
          <w:marTop w:val="0"/>
          <w:marBottom w:val="0"/>
          <w:divBdr>
            <w:top w:val="none" w:sz="0" w:space="0" w:color="auto"/>
            <w:left w:val="none" w:sz="0" w:space="0" w:color="auto"/>
            <w:bottom w:val="none" w:sz="0" w:space="0" w:color="auto"/>
            <w:right w:val="none" w:sz="0" w:space="0" w:color="auto"/>
          </w:divBdr>
        </w:div>
        <w:div w:id="2044816596">
          <w:marLeft w:val="0"/>
          <w:marRight w:val="0"/>
          <w:marTop w:val="0"/>
          <w:marBottom w:val="0"/>
          <w:divBdr>
            <w:top w:val="none" w:sz="0" w:space="0" w:color="auto"/>
            <w:left w:val="none" w:sz="0" w:space="0" w:color="auto"/>
            <w:bottom w:val="none" w:sz="0" w:space="0" w:color="auto"/>
            <w:right w:val="none" w:sz="0" w:space="0" w:color="auto"/>
          </w:divBdr>
        </w:div>
        <w:div w:id="951403806">
          <w:marLeft w:val="0"/>
          <w:marRight w:val="0"/>
          <w:marTop w:val="0"/>
          <w:marBottom w:val="0"/>
          <w:divBdr>
            <w:top w:val="none" w:sz="0" w:space="0" w:color="auto"/>
            <w:left w:val="none" w:sz="0" w:space="0" w:color="auto"/>
            <w:bottom w:val="none" w:sz="0" w:space="0" w:color="auto"/>
            <w:right w:val="none" w:sz="0" w:space="0" w:color="auto"/>
          </w:divBdr>
        </w:div>
        <w:div w:id="947004103">
          <w:marLeft w:val="0"/>
          <w:marRight w:val="0"/>
          <w:marTop w:val="0"/>
          <w:marBottom w:val="0"/>
          <w:divBdr>
            <w:top w:val="none" w:sz="0" w:space="0" w:color="auto"/>
            <w:left w:val="none" w:sz="0" w:space="0" w:color="auto"/>
            <w:bottom w:val="none" w:sz="0" w:space="0" w:color="auto"/>
            <w:right w:val="none" w:sz="0" w:space="0" w:color="auto"/>
          </w:divBdr>
        </w:div>
        <w:div w:id="1351491205">
          <w:marLeft w:val="0"/>
          <w:marRight w:val="0"/>
          <w:marTop w:val="0"/>
          <w:marBottom w:val="0"/>
          <w:divBdr>
            <w:top w:val="none" w:sz="0" w:space="0" w:color="auto"/>
            <w:left w:val="none" w:sz="0" w:space="0" w:color="auto"/>
            <w:bottom w:val="none" w:sz="0" w:space="0" w:color="auto"/>
            <w:right w:val="none" w:sz="0" w:space="0" w:color="auto"/>
          </w:divBdr>
        </w:div>
        <w:div w:id="1621647218">
          <w:marLeft w:val="0"/>
          <w:marRight w:val="0"/>
          <w:marTop w:val="0"/>
          <w:marBottom w:val="0"/>
          <w:divBdr>
            <w:top w:val="none" w:sz="0" w:space="0" w:color="auto"/>
            <w:left w:val="none" w:sz="0" w:space="0" w:color="auto"/>
            <w:bottom w:val="none" w:sz="0" w:space="0" w:color="auto"/>
            <w:right w:val="none" w:sz="0" w:space="0" w:color="auto"/>
          </w:divBdr>
        </w:div>
        <w:div w:id="763920276">
          <w:marLeft w:val="0"/>
          <w:marRight w:val="0"/>
          <w:marTop w:val="0"/>
          <w:marBottom w:val="0"/>
          <w:divBdr>
            <w:top w:val="none" w:sz="0" w:space="0" w:color="auto"/>
            <w:left w:val="none" w:sz="0" w:space="0" w:color="auto"/>
            <w:bottom w:val="none" w:sz="0" w:space="0" w:color="auto"/>
            <w:right w:val="none" w:sz="0" w:space="0" w:color="auto"/>
          </w:divBdr>
        </w:div>
      </w:divsChild>
    </w:div>
    <w:div w:id="657732390">
      <w:bodyDiv w:val="1"/>
      <w:marLeft w:val="0"/>
      <w:marRight w:val="0"/>
      <w:marTop w:val="0"/>
      <w:marBottom w:val="0"/>
      <w:divBdr>
        <w:top w:val="none" w:sz="0" w:space="0" w:color="auto"/>
        <w:left w:val="none" w:sz="0" w:space="0" w:color="auto"/>
        <w:bottom w:val="none" w:sz="0" w:space="0" w:color="auto"/>
        <w:right w:val="none" w:sz="0" w:space="0" w:color="auto"/>
      </w:divBdr>
    </w:div>
    <w:div w:id="708067417">
      <w:bodyDiv w:val="1"/>
      <w:marLeft w:val="0"/>
      <w:marRight w:val="0"/>
      <w:marTop w:val="0"/>
      <w:marBottom w:val="0"/>
      <w:divBdr>
        <w:top w:val="none" w:sz="0" w:space="0" w:color="auto"/>
        <w:left w:val="none" w:sz="0" w:space="0" w:color="auto"/>
        <w:bottom w:val="none" w:sz="0" w:space="0" w:color="auto"/>
        <w:right w:val="none" w:sz="0" w:space="0" w:color="auto"/>
      </w:divBdr>
    </w:div>
    <w:div w:id="1068262779">
      <w:bodyDiv w:val="1"/>
      <w:marLeft w:val="0"/>
      <w:marRight w:val="0"/>
      <w:marTop w:val="0"/>
      <w:marBottom w:val="0"/>
      <w:divBdr>
        <w:top w:val="none" w:sz="0" w:space="0" w:color="auto"/>
        <w:left w:val="none" w:sz="0" w:space="0" w:color="auto"/>
        <w:bottom w:val="none" w:sz="0" w:space="0" w:color="auto"/>
        <w:right w:val="none" w:sz="0" w:space="0" w:color="auto"/>
      </w:divBdr>
      <w:divsChild>
        <w:div w:id="514199351">
          <w:marLeft w:val="0"/>
          <w:marRight w:val="0"/>
          <w:marTop w:val="0"/>
          <w:marBottom w:val="0"/>
          <w:divBdr>
            <w:top w:val="none" w:sz="0" w:space="0" w:color="auto"/>
            <w:left w:val="none" w:sz="0" w:space="0" w:color="auto"/>
            <w:bottom w:val="none" w:sz="0" w:space="0" w:color="auto"/>
            <w:right w:val="none" w:sz="0" w:space="0" w:color="auto"/>
          </w:divBdr>
        </w:div>
      </w:divsChild>
    </w:div>
    <w:div w:id="1137142425">
      <w:bodyDiv w:val="1"/>
      <w:marLeft w:val="0"/>
      <w:marRight w:val="0"/>
      <w:marTop w:val="0"/>
      <w:marBottom w:val="0"/>
      <w:divBdr>
        <w:top w:val="none" w:sz="0" w:space="0" w:color="auto"/>
        <w:left w:val="none" w:sz="0" w:space="0" w:color="auto"/>
        <w:bottom w:val="none" w:sz="0" w:space="0" w:color="auto"/>
        <w:right w:val="none" w:sz="0" w:space="0" w:color="auto"/>
      </w:divBdr>
      <w:divsChild>
        <w:div w:id="359472979">
          <w:marLeft w:val="0"/>
          <w:marRight w:val="0"/>
          <w:marTop w:val="0"/>
          <w:marBottom w:val="0"/>
          <w:divBdr>
            <w:top w:val="none" w:sz="0" w:space="0" w:color="auto"/>
            <w:left w:val="none" w:sz="0" w:space="0" w:color="auto"/>
            <w:bottom w:val="none" w:sz="0" w:space="0" w:color="auto"/>
            <w:right w:val="none" w:sz="0" w:space="0" w:color="auto"/>
          </w:divBdr>
        </w:div>
      </w:divsChild>
    </w:div>
    <w:div w:id="1541432115">
      <w:bodyDiv w:val="1"/>
      <w:marLeft w:val="0"/>
      <w:marRight w:val="0"/>
      <w:marTop w:val="0"/>
      <w:marBottom w:val="0"/>
      <w:divBdr>
        <w:top w:val="none" w:sz="0" w:space="0" w:color="auto"/>
        <w:left w:val="none" w:sz="0" w:space="0" w:color="auto"/>
        <w:bottom w:val="none" w:sz="0" w:space="0" w:color="auto"/>
        <w:right w:val="none" w:sz="0" w:space="0" w:color="auto"/>
      </w:divBdr>
    </w:div>
    <w:div w:id="19855066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70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n@winefinder.d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Macintosh Word</Application>
  <DocSecurity>4</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creator>Mikael Lagerwall</dc:creator>
  <cp:lastModifiedBy>Winefinder AB</cp:lastModifiedBy>
  <cp:revision>2</cp:revision>
  <cp:lastPrinted>2013-05-21T07:31:00Z</cp:lastPrinted>
  <dcterms:created xsi:type="dcterms:W3CDTF">2013-07-09T10:44:00Z</dcterms:created>
  <dcterms:modified xsi:type="dcterms:W3CDTF">2013-07-09T10:44:00Z</dcterms:modified>
</cp:coreProperties>
</file>