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80964" w14:textId="77777777" w:rsidR="00716C48" w:rsidRDefault="00716C48" w:rsidP="00716C48">
      <w:pPr>
        <w:jc w:val="center"/>
        <w:rPr>
          <w:rFonts w:ascii="Arial" w:hAnsi="Arial" w:cs="Arial"/>
          <w:b/>
        </w:rPr>
      </w:pPr>
    </w:p>
    <w:p w14:paraId="084D0272" w14:textId="06AB4D73" w:rsidR="00B4075C" w:rsidRDefault="006323E1" w:rsidP="006323E1">
      <w:pPr>
        <w:jc w:val="center"/>
        <w:rPr>
          <w:rFonts w:ascii="Arial" w:eastAsia="Calibri" w:hAnsi="Arial" w:cs="Arial"/>
          <w:b/>
          <w:caps/>
          <w:sz w:val="28"/>
          <w:szCs w:val="28"/>
        </w:rPr>
      </w:pPr>
      <w:r w:rsidRPr="006323E1">
        <w:rPr>
          <w:rFonts w:ascii="Arial" w:hAnsi="Arial" w:cs="Arial"/>
        </w:rPr>
        <w:t xml:space="preserve">DC18-143 </w:t>
      </w:r>
      <w:r>
        <w:rPr>
          <w:rFonts w:ascii="Arial" w:hAnsi="Arial" w:cs="Arial"/>
        </w:rPr>
        <w:t xml:space="preserve">                                                                                                             </w:t>
      </w:r>
      <w:r w:rsidRPr="006323E1">
        <w:rPr>
          <w:rFonts w:ascii="Arial" w:hAnsi="Arial" w:cs="Arial"/>
        </w:rPr>
        <w:t>May 1</w:t>
      </w:r>
      <w:r w:rsidR="00294304">
        <w:rPr>
          <w:rFonts w:ascii="Arial" w:hAnsi="Arial" w:cs="Arial"/>
        </w:rPr>
        <w:t>6</w:t>
      </w:r>
      <w:bookmarkStart w:id="0" w:name="_GoBack"/>
      <w:bookmarkEnd w:id="0"/>
      <w:r w:rsidRPr="006323E1">
        <w:rPr>
          <w:rFonts w:ascii="Arial" w:hAnsi="Arial" w:cs="Arial"/>
        </w:rPr>
        <w:t>, 2018</w:t>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Pr="006323E1">
        <w:rPr>
          <w:rFonts w:ascii="Arial" w:hAnsi="Arial" w:cs="Arial"/>
        </w:rPr>
        <w:tab/>
      </w:r>
      <w:r w:rsidR="00364C81">
        <w:rPr>
          <w:rFonts w:ascii="Arial" w:eastAsia="Calibri" w:hAnsi="Arial" w:cs="Arial"/>
          <w:b/>
          <w:caps/>
          <w:sz w:val="28"/>
          <w:szCs w:val="28"/>
        </w:rPr>
        <w:t xml:space="preserve">New </w:t>
      </w:r>
      <w:r w:rsidR="009A3A4B">
        <w:rPr>
          <w:rFonts w:ascii="Arial" w:eastAsia="Calibri" w:hAnsi="Arial" w:cs="Arial"/>
          <w:b/>
          <w:caps/>
          <w:sz w:val="28"/>
          <w:szCs w:val="28"/>
        </w:rPr>
        <w:t xml:space="preserve">CONSUMER </w:t>
      </w:r>
      <w:r w:rsidR="00AA6D4E">
        <w:rPr>
          <w:rFonts w:ascii="Arial" w:eastAsia="Calibri" w:hAnsi="Arial" w:cs="Arial"/>
          <w:b/>
          <w:caps/>
          <w:sz w:val="28"/>
          <w:szCs w:val="28"/>
        </w:rPr>
        <w:t>BUSINESS UNIT</w:t>
      </w:r>
      <w:r w:rsidR="009A3A4B">
        <w:rPr>
          <w:rFonts w:ascii="Arial" w:eastAsia="Calibri" w:hAnsi="Arial" w:cs="Arial"/>
          <w:b/>
          <w:caps/>
          <w:sz w:val="28"/>
          <w:szCs w:val="28"/>
        </w:rPr>
        <w:t xml:space="preserve"> </w:t>
      </w:r>
      <w:r w:rsidR="00364C81">
        <w:rPr>
          <w:rFonts w:ascii="Arial" w:eastAsia="Calibri" w:hAnsi="Arial" w:cs="Arial"/>
          <w:b/>
          <w:caps/>
          <w:sz w:val="28"/>
          <w:szCs w:val="28"/>
        </w:rPr>
        <w:t xml:space="preserve">of BT </w:t>
      </w:r>
      <w:r w:rsidR="00094D6A">
        <w:rPr>
          <w:rFonts w:ascii="Arial" w:eastAsia="Calibri" w:hAnsi="Arial" w:cs="Arial"/>
          <w:b/>
          <w:caps/>
          <w:sz w:val="28"/>
          <w:szCs w:val="28"/>
        </w:rPr>
        <w:t xml:space="preserve">GROUP </w:t>
      </w:r>
      <w:r w:rsidR="009A3A4B">
        <w:rPr>
          <w:rFonts w:ascii="Arial" w:eastAsia="Calibri" w:hAnsi="Arial" w:cs="Arial"/>
          <w:b/>
          <w:caps/>
          <w:sz w:val="28"/>
          <w:szCs w:val="28"/>
        </w:rPr>
        <w:t xml:space="preserve">UNVEILS </w:t>
      </w:r>
      <w:r w:rsidR="00913805">
        <w:rPr>
          <w:rFonts w:ascii="Arial" w:eastAsia="Calibri" w:hAnsi="Arial" w:cs="Arial"/>
          <w:b/>
          <w:caps/>
          <w:sz w:val="28"/>
          <w:szCs w:val="28"/>
        </w:rPr>
        <w:t xml:space="preserve">PLAN </w:t>
      </w:r>
      <w:r w:rsidR="00294A23">
        <w:rPr>
          <w:rFonts w:ascii="Arial" w:eastAsia="Calibri" w:hAnsi="Arial" w:cs="Arial"/>
          <w:b/>
          <w:caps/>
          <w:sz w:val="28"/>
          <w:szCs w:val="28"/>
        </w:rPr>
        <w:t xml:space="preserve">TO DELIVER </w:t>
      </w:r>
      <w:r w:rsidR="009A60F2">
        <w:rPr>
          <w:rFonts w:ascii="Arial" w:eastAsia="Calibri" w:hAnsi="Arial" w:cs="Arial"/>
          <w:b/>
          <w:caps/>
          <w:sz w:val="28"/>
          <w:szCs w:val="28"/>
        </w:rPr>
        <w:t xml:space="preserve">UK’s FIRST </w:t>
      </w:r>
      <w:r w:rsidR="00A257DC">
        <w:rPr>
          <w:rFonts w:ascii="Arial" w:eastAsia="Calibri" w:hAnsi="Arial" w:cs="Arial"/>
          <w:b/>
          <w:caps/>
          <w:sz w:val="28"/>
          <w:szCs w:val="28"/>
        </w:rPr>
        <w:t xml:space="preserve">CONVERGED PRODUCTS </w:t>
      </w:r>
      <w:r w:rsidR="00364C81">
        <w:rPr>
          <w:rFonts w:ascii="Arial" w:eastAsia="Calibri" w:hAnsi="Arial" w:cs="Arial"/>
          <w:b/>
          <w:caps/>
          <w:sz w:val="28"/>
          <w:szCs w:val="28"/>
        </w:rPr>
        <w:t>AND PROVIDE UK’S BEST CUSTOMER SERVICE</w:t>
      </w:r>
    </w:p>
    <w:p w14:paraId="0D637CF9" w14:textId="77777777" w:rsidR="00294A23" w:rsidRDefault="00294A23" w:rsidP="00294A23">
      <w:pPr>
        <w:pStyle w:val="ListParagraph"/>
        <w:spacing w:line="360" w:lineRule="auto"/>
        <w:rPr>
          <w:rFonts w:ascii="Arial" w:eastAsia="Calibri" w:hAnsi="Arial" w:cs="Arial"/>
          <w:szCs w:val="20"/>
        </w:rPr>
      </w:pPr>
    </w:p>
    <w:p w14:paraId="3CBE20B8" w14:textId="680EA084" w:rsidR="003911D8" w:rsidRPr="005429B9" w:rsidRDefault="00F33543" w:rsidP="003911D8">
      <w:pPr>
        <w:pStyle w:val="ListParagraph"/>
        <w:numPr>
          <w:ilvl w:val="0"/>
          <w:numId w:val="13"/>
        </w:numPr>
        <w:spacing w:line="360" w:lineRule="auto"/>
        <w:rPr>
          <w:rFonts w:ascii="Arial" w:eastAsia="Calibri" w:hAnsi="Arial" w:cs="Arial"/>
          <w:bCs/>
          <w:color w:val="000000"/>
        </w:rPr>
      </w:pPr>
      <w:r>
        <w:rPr>
          <w:rFonts w:ascii="Arial" w:eastAsia="Calibri" w:hAnsi="Arial" w:cs="Arial"/>
          <w:szCs w:val="20"/>
        </w:rPr>
        <w:t>New c</w:t>
      </w:r>
      <w:r w:rsidR="003911D8" w:rsidRPr="00E90B09">
        <w:rPr>
          <w:rFonts w:ascii="Arial" w:eastAsia="Calibri" w:hAnsi="Arial" w:cs="Arial"/>
          <w:szCs w:val="20"/>
        </w:rPr>
        <w:t xml:space="preserve">onverged </w:t>
      </w:r>
      <w:r w:rsidR="0075730B">
        <w:rPr>
          <w:rFonts w:ascii="Arial" w:eastAsia="Calibri" w:hAnsi="Arial" w:cs="Arial"/>
          <w:szCs w:val="20"/>
        </w:rPr>
        <w:t xml:space="preserve">network </w:t>
      </w:r>
      <w:r w:rsidR="0075730B">
        <w:rPr>
          <w:rFonts w:ascii="Arial" w:eastAsia="Calibri" w:hAnsi="Arial" w:cs="Arial"/>
          <w:bCs/>
          <w:color w:val="000000"/>
        </w:rPr>
        <w:t xml:space="preserve">vision </w:t>
      </w:r>
      <w:r w:rsidR="003911D8" w:rsidRPr="005429B9">
        <w:rPr>
          <w:rFonts w:ascii="Arial" w:eastAsia="Calibri" w:hAnsi="Arial" w:cs="Arial"/>
          <w:bCs/>
          <w:color w:val="000000"/>
        </w:rPr>
        <w:t xml:space="preserve">unveiled </w:t>
      </w:r>
      <w:r w:rsidR="008D2DA1" w:rsidRPr="005429B9">
        <w:rPr>
          <w:rFonts w:ascii="Arial" w:eastAsia="Calibri" w:hAnsi="Arial" w:cs="Arial"/>
          <w:bCs/>
          <w:color w:val="000000"/>
        </w:rPr>
        <w:t xml:space="preserve">to bring </w:t>
      </w:r>
      <w:r w:rsidR="003911D8" w:rsidRPr="005429B9">
        <w:rPr>
          <w:rFonts w:ascii="Arial" w:eastAsia="Calibri" w:hAnsi="Arial" w:cs="Arial"/>
          <w:bCs/>
          <w:color w:val="000000"/>
        </w:rPr>
        <w:t xml:space="preserve">together the best of </w:t>
      </w:r>
      <w:r w:rsidR="00294A23" w:rsidRPr="005429B9">
        <w:rPr>
          <w:rFonts w:ascii="Arial" w:eastAsia="Calibri" w:hAnsi="Arial" w:cs="Arial"/>
          <w:bCs/>
          <w:color w:val="000000"/>
        </w:rPr>
        <w:t xml:space="preserve">broadband, mobile and </w:t>
      </w:r>
      <w:r w:rsidR="00F23272">
        <w:rPr>
          <w:rFonts w:ascii="Arial" w:eastAsia="Calibri" w:hAnsi="Arial" w:cs="Arial"/>
          <w:bCs/>
          <w:color w:val="000000"/>
        </w:rPr>
        <w:t xml:space="preserve"> </w:t>
      </w:r>
      <w:r w:rsidR="00294A23" w:rsidRPr="005429B9">
        <w:rPr>
          <w:rFonts w:ascii="Arial" w:eastAsia="Calibri" w:hAnsi="Arial" w:cs="Arial"/>
          <w:bCs/>
          <w:color w:val="000000"/>
        </w:rPr>
        <w:t>Wi-Fi</w:t>
      </w:r>
      <w:r w:rsidR="00811CD1">
        <w:rPr>
          <w:rFonts w:ascii="Arial" w:eastAsia="Calibri" w:hAnsi="Arial" w:cs="Arial"/>
          <w:bCs/>
          <w:color w:val="000000"/>
        </w:rPr>
        <w:t xml:space="preserve"> to provide seamless connectivity for customers across the UK</w:t>
      </w:r>
    </w:p>
    <w:p w14:paraId="2C382B80" w14:textId="77777777" w:rsidR="00617D3A" w:rsidRDefault="00617D3A" w:rsidP="00617D3A">
      <w:pPr>
        <w:pStyle w:val="ListParagraph"/>
        <w:numPr>
          <w:ilvl w:val="0"/>
          <w:numId w:val="13"/>
        </w:numPr>
        <w:spacing w:line="360" w:lineRule="auto"/>
        <w:rPr>
          <w:rFonts w:ascii="Arial" w:eastAsia="Calibri" w:hAnsi="Arial" w:cs="Arial"/>
          <w:bCs/>
          <w:color w:val="000000"/>
        </w:rPr>
      </w:pPr>
      <w:r>
        <w:rPr>
          <w:rFonts w:ascii="Arial" w:eastAsia="Calibri" w:hAnsi="Arial" w:cs="Arial"/>
          <w:bCs/>
          <w:color w:val="000000"/>
        </w:rPr>
        <w:t xml:space="preserve">Launch of converged products and services bringing together the best of mobile, broadband and content to keep customers connected in and out of the home – including smart home, family plans, and new streaming partnerships and services </w:t>
      </w:r>
    </w:p>
    <w:p w14:paraId="64F9F886" w14:textId="77777777" w:rsidR="004F79CD" w:rsidRPr="005429B9" w:rsidRDefault="004F79CD" w:rsidP="004F79CD">
      <w:pPr>
        <w:pStyle w:val="ListParagraph"/>
        <w:numPr>
          <w:ilvl w:val="0"/>
          <w:numId w:val="13"/>
        </w:numPr>
        <w:spacing w:line="360" w:lineRule="auto"/>
        <w:rPr>
          <w:rFonts w:ascii="Arial" w:eastAsia="Calibri" w:hAnsi="Arial" w:cs="Arial"/>
          <w:bCs/>
          <w:color w:val="000000"/>
        </w:rPr>
      </w:pPr>
      <w:r>
        <w:rPr>
          <w:rFonts w:ascii="Arial" w:eastAsia="Calibri" w:hAnsi="Arial" w:cs="Arial"/>
          <w:bCs/>
          <w:color w:val="000000"/>
        </w:rPr>
        <w:t xml:space="preserve">Customer service investments </w:t>
      </w:r>
      <w:r w:rsidR="0075730B">
        <w:rPr>
          <w:rFonts w:ascii="Arial" w:eastAsia="Calibri" w:hAnsi="Arial" w:cs="Arial"/>
          <w:bCs/>
          <w:color w:val="000000"/>
        </w:rPr>
        <w:t xml:space="preserve">announced </w:t>
      </w:r>
      <w:r>
        <w:rPr>
          <w:rFonts w:ascii="Arial" w:eastAsia="Calibri" w:hAnsi="Arial" w:cs="Arial"/>
          <w:bCs/>
          <w:color w:val="000000"/>
        </w:rPr>
        <w:t>across all three Consumer brands</w:t>
      </w:r>
      <w:r w:rsidR="0075730B">
        <w:rPr>
          <w:rFonts w:ascii="Arial" w:eastAsia="Calibri" w:hAnsi="Arial" w:cs="Arial"/>
          <w:bCs/>
          <w:color w:val="000000"/>
        </w:rPr>
        <w:t xml:space="preserve"> –</w:t>
      </w:r>
      <w:r>
        <w:rPr>
          <w:rFonts w:ascii="Arial" w:eastAsia="Calibri" w:hAnsi="Arial" w:cs="Arial"/>
          <w:bCs/>
          <w:color w:val="000000"/>
        </w:rPr>
        <w:t xml:space="preserve"> BT, EE and Plusnet</w:t>
      </w:r>
      <w:r w:rsidR="0075730B">
        <w:rPr>
          <w:rFonts w:ascii="Arial" w:eastAsia="Calibri" w:hAnsi="Arial" w:cs="Arial"/>
          <w:bCs/>
          <w:color w:val="000000"/>
        </w:rPr>
        <w:t xml:space="preserve"> – i</w:t>
      </w:r>
      <w:r>
        <w:rPr>
          <w:rFonts w:ascii="Arial" w:eastAsia="Calibri" w:hAnsi="Arial" w:cs="Arial"/>
          <w:bCs/>
          <w:color w:val="000000"/>
        </w:rPr>
        <w:t xml:space="preserve">ncluding </w:t>
      </w:r>
      <w:r w:rsidR="0075730B">
        <w:rPr>
          <w:rFonts w:ascii="Arial" w:eastAsia="Calibri" w:hAnsi="Arial" w:cs="Arial"/>
          <w:bCs/>
          <w:color w:val="000000"/>
        </w:rPr>
        <w:t xml:space="preserve">commitment to answer </w:t>
      </w:r>
      <w:r w:rsidRPr="005429B9">
        <w:rPr>
          <w:rFonts w:ascii="Arial" w:eastAsia="Calibri" w:hAnsi="Arial" w:cs="Arial"/>
          <w:bCs/>
          <w:color w:val="000000"/>
        </w:rPr>
        <w:t>100% of customer calls in UK &amp; Ireland</w:t>
      </w:r>
      <w:r w:rsidR="006167EE">
        <w:rPr>
          <w:rFonts w:ascii="Arial" w:eastAsia="Calibri" w:hAnsi="Arial" w:cs="Arial"/>
          <w:bCs/>
          <w:color w:val="000000"/>
        </w:rPr>
        <w:t xml:space="preserve"> call centres</w:t>
      </w:r>
      <w:r w:rsidRPr="005429B9">
        <w:rPr>
          <w:rFonts w:ascii="Arial" w:eastAsia="Calibri" w:hAnsi="Arial" w:cs="Arial"/>
          <w:bCs/>
          <w:color w:val="000000"/>
        </w:rPr>
        <w:t xml:space="preserve"> by 2020, and </w:t>
      </w:r>
      <w:r w:rsidR="0075730B">
        <w:rPr>
          <w:rFonts w:ascii="Arial" w:eastAsia="Calibri" w:hAnsi="Arial" w:cs="Arial"/>
          <w:bCs/>
          <w:color w:val="000000"/>
        </w:rPr>
        <w:t xml:space="preserve">a </w:t>
      </w:r>
      <w:r w:rsidRPr="005429B9">
        <w:rPr>
          <w:rFonts w:ascii="Arial" w:eastAsia="Calibri" w:hAnsi="Arial" w:cs="Arial"/>
          <w:bCs/>
          <w:color w:val="000000"/>
        </w:rPr>
        <w:t>return to the high street for BT</w:t>
      </w:r>
    </w:p>
    <w:p w14:paraId="3B1970B0" w14:textId="146AB710" w:rsidR="009F5DBC" w:rsidRDefault="0000443F" w:rsidP="005429B9">
      <w:pPr>
        <w:pStyle w:val="ListParagraph"/>
        <w:numPr>
          <w:ilvl w:val="0"/>
          <w:numId w:val="13"/>
        </w:numPr>
        <w:spacing w:line="360" w:lineRule="auto"/>
        <w:rPr>
          <w:rFonts w:ascii="Arial" w:eastAsia="Calibri" w:hAnsi="Arial" w:cs="Arial"/>
          <w:bCs/>
          <w:color w:val="000000"/>
        </w:rPr>
      </w:pPr>
      <w:r>
        <w:rPr>
          <w:rFonts w:ascii="Arial" w:eastAsia="Calibri" w:hAnsi="Arial" w:cs="Arial"/>
          <w:bCs/>
          <w:color w:val="000000"/>
        </w:rPr>
        <w:t xml:space="preserve">New </w:t>
      </w:r>
      <w:r w:rsidR="00294A23">
        <w:rPr>
          <w:rFonts w:ascii="Arial" w:eastAsia="Calibri" w:hAnsi="Arial" w:cs="Arial"/>
          <w:bCs/>
          <w:color w:val="000000"/>
        </w:rPr>
        <w:t xml:space="preserve">Consumer </w:t>
      </w:r>
      <w:r w:rsidR="004761A8">
        <w:rPr>
          <w:rFonts w:ascii="Arial" w:eastAsia="Calibri" w:hAnsi="Arial" w:cs="Arial"/>
          <w:bCs/>
          <w:color w:val="000000"/>
        </w:rPr>
        <w:t xml:space="preserve">Partnership Unit created to </w:t>
      </w:r>
      <w:r w:rsidR="004761A8" w:rsidRPr="00E90B09">
        <w:rPr>
          <w:rFonts w:ascii="Arial" w:eastAsia="Calibri" w:hAnsi="Arial" w:cs="Arial"/>
          <w:bCs/>
          <w:color w:val="000000"/>
        </w:rPr>
        <w:t xml:space="preserve">bring customers the most exciting products and services available </w:t>
      </w:r>
      <w:r w:rsidR="0075730B">
        <w:rPr>
          <w:rFonts w:ascii="Arial" w:eastAsia="Calibri" w:hAnsi="Arial" w:cs="Arial"/>
          <w:bCs/>
          <w:color w:val="000000"/>
        </w:rPr>
        <w:t xml:space="preserve">by </w:t>
      </w:r>
      <w:r w:rsidR="004761A8" w:rsidRPr="00E90B09">
        <w:rPr>
          <w:rFonts w:ascii="Arial" w:eastAsia="Calibri" w:hAnsi="Arial" w:cs="Arial"/>
          <w:bCs/>
          <w:color w:val="000000"/>
        </w:rPr>
        <w:t xml:space="preserve">partnering with </w:t>
      </w:r>
      <w:r w:rsidR="00F23272">
        <w:rPr>
          <w:rFonts w:ascii="Arial" w:eastAsia="Calibri" w:hAnsi="Arial" w:cs="Arial"/>
          <w:bCs/>
          <w:color w:val="000000"/>
        </w:rPr>
        <w:t xml:space="preserve">some of </w:t>
      </w:r>
      <w:r w:rsidR="004761A8" w:rsidRPr="00E90B09">
        <w:rPr>
          <w:rFonts w:ascii="Arial" w:eastAsia="Calibri" w:hAnsi="Arial" w:cs="Arial"/>
          <w:bCs/>
          <w:color w:val="000000"/>
        </w:rPr>
        <w:t>the most innovative companies in the world</w:t>
      </w:r>
    </w:p>
    <w:p w14:paraId="5A04EC79" w14:textId="77777777" w:rsidR="00CA62E0" w:rsidRDefault="00CA62E0" w:rsidP="00DF2165">
      <w:pPr>
        <w:spacing w:after="240" w:line="360" w:lineRule="auto"/>
        <w:rPr>
          <w:rFonts w:ascii="Arial" w:eastAsia="Calibri" w:hAnsi="Arial" w:cs="Arial"/>
          <w:b/>
          <w:bCs/>
          <w:color w:val="000000"/>
        </w:rPr>
      </w:pPr>
    </w:p>
    <w:p w14:paraId="09F0C450" w14:textId="0F24487D" w:rsidR="00DF2165" w:rsidRDefault="00716C48" w:rsidP="00DF2165">
      <w:pPr>
        <w:spacing w:after="240" w:line="360" w:lineRule="auto"/>
        <w:rPr>
          <w:rFonts w:ascii="Arial" w:eastAsia="Calibri" w:hAnsi="Arial" w:cs="Arial"/>
          <w:bCs/>
          <w:color w:val="000000"/>
        </w:rPr>
      </w:pPr>
      <w:r w:rsidRPr="00716C48">
        <w:rPr>
          <w:rFonts w:ascii="Arial" w:eastAsia="Calibri" w:hAnsi="Arial" w:cs="Arial"/>
          <w:b/>
          <w:bCs/>
          <w:color w:val="000000"/>
        </w:rPr>
        <w:t>May 1</w:t>
      </w:r>
      <w:r w:rsidR="00E90B09">
        <w:rPr>
          <w:rFonts w:ascii="Arial" w:eastAsia="Calibri" w:hAnsi="Arial" w:cs="Arial"/>
          <w:b/>
          <w:bCs/>
          <w:color w:val="000000"/>
        </w:rPr>
        <w:t>6</w:t>
      </w:r>
      <w:r w:rsidRPr="00716C48">
        <w:rPr>
          <w:rFonts w:ascii="Arial" w:eastAsia="Calibri" w:hAnsi="Arial" w:cs="Arial"/>
          <w:b/>
          <w:bCs/>
          <w:color w:val="000000"/>
        </w:rPr>
        <w:t>, 2018</w:t>
      </w:r>
      <w:r>
        <w:rPr>
          <w:rFonts w:ascii="Arial" w:eastAsia="Calibri" w:hAnsi="Arial" w:cs="Arial"/>
          <w:bCs/>
          <w:color w:val="000000"/>
        </w:rPr>
        <w:t xml:space="preserve"> – </w:t>
      </w:r>
      <w:r w:rsidR="00364C81">
        <w:rPr>
          <w:rFonts w:ascii="Arial" w:eastAsia="Calibri" w:hAnsi="Arial" w:cs="Arial"/>
          <w:bCs/>
          <w:color w:val="000000"/>
        </w:rPr>
        <w:t xml:space="preserve">The new ‘Consumer’ </w:t>
      </w:r>
      <w:r w:rsidR="00AA6D4E">
        <w:rPr>
          <w:rFonts w:ascii="Arial" w:eastAsia="Calibri" w:hAnsi="Arial" w:cs="Arial"/>
          <w:bCs/>
          <w:color w:val="000000"/>
        </w:rPr>
        <w:t>Business Unit</w:t>
      </w:r>
      <w:r w:rsidR="00364C81">
        <w:rPr>
          <w:rFonts w:ascii="Arial" w:eastAsia="Calibri" w:hAnsi="Arial" w:cs="Arial"/>
          <w:bCs/>
          <w:color w:val="000000"/>
        </w:rPr>
        <w:t xml:space="preserve"> of BT</w:t>
      </w:r>
      <w:r w:rsidR="00265D53">
        <w:rPr>
          <w:rFonts w:ascii="Arial" w:eastAsia="Calibri" w:hAnsi="Arial" w:cs="Arial"/>
          <w:bCs/>
          <w:color w:val="000000"/>
        </w:rPr>
        <w:t xml:space="preserve"> Group</w:t>
      </w:r>
      <w:r w:rsidR="00364C81">
        <w:rPr>
          <w:rFonts w:ascii="Arial" w:eastAsia="Calibri" w:hAnsi="Arial" w:cs="Arial"/>
          <w:bCs/>
          <w:color w:val="000000"/>
        </w:rPr>
        <w:t xml:space="preserve"> </w:t>
      </w:r>
      <w:r w:rsidR="00AE2B1E">
        <w:rPr>
          <w:rFonts w:ascii="Arial" w:eastAsia="Calibri" w:hAnsi="Arial" w:cs="Arial"/>
          <w:bCs/>
          <w:color w:val="000000"/>
        </w:rPr>
        <w:t>–</w:t>
      </w:r>
      <w:r w:rsidR="00364C81">
        <w:rPr>
          <w:rFonts w:ascii="Arial" w:eastAsia="Calibri" w:hAnsi="Arial" w:cs="Arial"/>
          <w:bCs/>
          <w:color w:val="000000"/>
        </w:rPr>
        <w:t xml:space="preserve"> </w:t>
      </w:r>
      <w:r w:rsidR="004F79CD">
        <w:rPr>
          <w:rFonts w:ascii="Arial" w:eastAsia="Calibri" w:hAnsi="Arial" w:cs="Arial"/>
          <w:bCs/>
          <w:color w:val="000000"/>
        </w:rPr>
        <w:t>comprising</w:t>
      </w:r>
      <w:r w:rsidR="009A5E18">
        <w:rPr>
          <w:rFonts w:ascii="Arial" w:eastAsia="Calibri" w:hAnsi="Arial" w:cs="Arial"/>
          <w:bCs/>
          <w:color w:val="000000"/>
        </w:rPr>
        <w:t xml:space="preserve"> </w:t>
      </w:r>
      <w:r w:rsidR="00F33543">
        <w:rPr>
          <w:rFonts w:ascii="Arial" w:eastAsia="Calibri" w:hAnsi="Arial" w:cs="Arial"/>
          <w:bCs/>
          <w:color w:val="000000"/>
        </w:rPr>
        <w:t>BT</w:t>
      </w:r>
      <w:r w:rsidR="00D32528">
        <w:rPr>
          <w:rFonts w:ascii="Arial" w:eastAsia="Calibri" w:hAnsi="Arial" w:cs="Arial"/>
          <w:bCs/>
          <w:color w:val="000000"/>
        </w:rPr>
        <w:t>, EE</w:t>
      </w:r>
      <w:r w:rsidR="00DF2165" w:rsidRPr="00DF2165">
        <w:rPr>
          <w:rFonts w:ascii="Arial" w:eastAsia="Calibri" w:hAnsi="Arial" w:cs="Arial"/>
          <w:bCs/>
          <w:color w:val="000000"/>
        </w:rPr>
        <w:t xml:space="preserve"> and Plusnet</w:t>
      </w:r>
      <w:r w:rsidR="001B2EB2">
        <w:rPr>
          <w:rFonts w:ascii="Arial" w:eastAsia="Calibri" w:hAnsi="Arial" w:cs="Arial"/>
          <w:bCs/>
          <w:color w:val="000000"/>
        </w:rPr>
        <w:t xml:space="preserve"> –</w:t>
      </w:r>
      <w:r w:rsidR="00AE2B1E">
        <w:rPr>
          <w:rFonts w:ascii="Arial" w:eastAsia="Calibri" w:hAnsi="Arial" w:cs="Arial"/>
          <w:bCs/>
          <w:color w:val="000000"/>
        </w:rPr>
        <w:t xml:space="preserve"> </w:t>
      </w:r>
      <w:r w:rsidR="00D32528">
        <w:rPr>
          <w:rFonts w:ascii="Arial" w:eastAsia="Calibri" w:hAnsi="Arial" w:cs="Arial"/>
          <w:bCs/>
          <w:color w:val="000000"/>
        </w:rPr>
        <w:t>is launching its</w:t>
      </w:r>
      <w:r w:rsidR="001B2EB2">
        <w:rPr>
          <w:rFonts w:ascii="Arial" w:eastAsia="Calibri" w:hAnsi="Arial" w:cs="Arial"/>
          <w:bCs/>
          <w:color w:val="000000"/>
        </w:rPr>
        <w:t xml:space="preserve"> </w:t>
      </w:r>
      <w:r w:rsidR="00294A23">
        <w:rPr>
          <w:rFonts w:ascii="Arial" w:eastAsia="Calibri" w:hAnsi="Arial" w:cs="Arial"/>
          <w:bCs/>
          <w:color w:val="000000"/>
        </w:rPr>
        <w:t>‘Best Connected’</w:t>
      </w:r>
      <w:r w:rsidR="001B2EB2">
        <w:rPr>
          <w:rFonts w:ascii="Arial" w:eastAsia="Calibri" w:hAnsi="Arial" w:cs="Arial"/>
          <w:bCs/>
          <w:color w:val="000000"/>
        </w:rPr>
        <w:t xml:space="preserve"> </w:t>
      </w:r>
      <w:r w:rsidR="00913805">
        <w:rPr>
          <w:rFonts w:ascii="Arial" w:eastAsia="Calibri" w:hAnsi="Arial" w:cs="Arial"/>
          <w:bCs/>
          <w:color w:val="000000"/>
        </w:rPr>
        <w:t>plan</w:t>
      </w:r>
      <w:r w:rsidR="001B2EB2">
        <w:rPr>
          <w:rFonts w:ascii="Arial" w:eastAsia="Calibri" w:hAnsi="Arial" w:cs="Arial"/>
          <w:bCs/>
          <w:color w:val="000000"/>
        </w:rPr>
        <w:t xml:space="preserve">, a commitment </w:t>
      </w:r>
      <w:r w:rsidR="00DF2165" w:rsidRPr="00DF2165">
        <w:rPr>
          <w:rFonts w:ascii="Arial" w:eastAsia="Calibri" w:hAnsi="Arial" w:cs="Arial"/>
          <w:bCs/>
          <w:color w:val="000000"/>
        </w:rPr>
        <w:t xml:space="preserve">to </w:t>
      </w:r>
      <w:r w:rsidR="004761A8">
        <w:rPr>
          <w:rFonts w:ascii="Arial" w:eastAsia="Calibri" w:hAnsi="Arial" w:cs="Arial"/>
          <w:bCs/>
          <w:color w:val="000000"/>
        </w:rPr>
        <w:t>provide</w:t>
      </w:r>
      <w:r w:rsidR="00DF2165" w:rsidRPr="00DF2165">
        <w:rPr>
          <w:rFonts w:ascii="Arial" w:eastAsia="Calibri" w:hAnsi="Arial" w:cs="Arial"/>
          <w:bCs/>
          <w:color w:val="000000"/>
        </w:rPr>
        <w:t xml:space="preserve"> the best connections</w:t>
      </w:r>
      <w:r w:rsidR="00AE2B1E">
        <w:rPr>
          <w:rFonts w:ascii="Arial" w:eastAsia="Calibri" w:hAnsi="Arial" w:cs="Arial"/>
          <w:bCs/>
          <w:color w:val="000000"/>
        </w:rPr>
        <w:t xml:space="preserve">, the best service </w:t>
      </w:r>
      <w:r w:rsidR="00DF2165" w:rsidRPr="00DF2165">
        <w:rPr>
          <w:rFonts w:ascii="Arial" w:eastAsia="Calibri" w:hAnsi="Arial" w:cs="Arial"/>
          <w:bCs/>
          <w:color w:val="000000"/>
        </w:rPr>
        <w:t xml:space="preserve">and the best </w:t>
      </w:r>
      <w:r w:rsidR="00C42976">
        <w:rPr>
          <w:rFonts w:ascii="Arial" w:eastAsia="Calibri" w:hAnsi="Arial" w:cs="Arial"/>
          <w:bCs/>
          <w:color w:val="000000"/>
        </w:rPr>
        <w:t>experiences</w:t>
      </w:r>
      <w:r w:rsidR="00DF2165" w:rsidRPr="00DF2165">
        <w:rPr>
          <w:rFonts w:ascii="Arial" w:eastAsia="Calibri" w:hAnsi="Arial" w:cs="Arial"/>
          <w:bCs/>
          <w:color w:val="000000"/>
        </w:rPr>
        <w:t xml:space="preserve"> to its customers</w:t>
      </w:r>
      <w:r w:rsidR="00AE2B1E">
        <w:rPr>
          <w:rFonts w:ascii="Arial" w:eastAsia="Calibri" w:hAnsi="Arial" w:cs="Arial"/>
          <w:bCs/>
          <w:color w:val="000000"/>
        </w:rPr>
        <w:t xml:space="preserve"> across the UK</w:t>
      </w:r>
      <w:r w:rsidR="00DF2165" w:rsidRPr="00DF2165">
        <w:rPr>
          <w:rFonts w:ascii="Arial" w:eastAsia="Calibri" w:hAnsi="Arial" w:cs="Arial"/>
          <w:bCs/>
          <w:color w:val="000000"/>
        </w:rPr>
        <w:t xml:space="preserve">.  </w:t>
      </w:r>
    </w:p>
    <w:p w14:paraId="74A7E92E" w14:textId="77777777" w:rsidR="00DF2165" w:rsidRPr="00DF2165" w:rsidRDefault="00AE2B1E" w:rsidP="00DF2165">
      <w:pPr>
        <w:spacing w:after="240" w:line="360" w:lineRule="auto"/>
        <w:rPr>
          <w:rFonts w:ascii="Arial" w:eastAsia="Calibri" w:hAnsi="Arial" w:cs="Arial"/>
          <w:bCs/>
          <w:color w:val="000000"/>
        </w:rPr>
      </w:pPr>
      <w:r>
        <w:rPr>
          <w:rFonts w:ascii="Arial" w:eastAsia="Calibri" w:hAnsi="Arial" w:cs="Arial"/>
          <w:bCs/>
          <w:color w:val="000000"/>
        </w:rPr>
        <w:t>Consumer</w:t>
      </w:r>
      <w:r w:rsidR="00DF2165" w:rsidRPr="00DF2165">
        <w:rPr>
          <w:rFonts w:ascii="Arial" w:eastAsia="Calibri" w:hAnsi="Arial" w:cs="Arial"/>
          <w:bCs/>
          <w:color w:val="000000"/>
        </w:rPr>
        <w:t xml:space="preserve"> will</w:t>
      </w:r>
      <w:r w:rsidR="001B2EB2">
        <w:rPr>
          <w:rFonts w:ascii="Arial" w:eastAsia="Calibri" w:hAnsi="Arial" w:cs="Arial"/>
          <w:bCs/>
          <w:color w:val="000000"/>
        </w:rPr>
        <w:t xml:space="preserve"> keep customers connected by </w:t>
      </w:r>
      <w:r w:rsidR="00DF2165" w:rsidRPr="00DF2165">
        <w:rPr>
          <w:rFonts w:ascii="Arial" w:eastAsia="Calibri" w:hAnsi="Arial" w:cs="Arial"/>
          <w:bCs/>
          <w:color w:val="000000"/>
        </w:rPr>
        <w:t>bring</w:t>
      </w:r>
      <w:r w:rsidR="001B2EB2">
        <w:rPr>
          <w:rFonts w:ascii="Arial" w:eastAsia="Calibri" w:hAnsi="Arial" w:cs="Arial"/>
          <w:bCs/>
          <w:color w:val="000000"/>
        </w:rPr>
        <w:t>ing</w:t>
      </w:r>
      <w:r w:rsidR="00DF2165" w:rsidRPr="00DF2165">
        <w:rPr>
          <w:rFonts w:ascii="Arial" w:eastAsia="Calibri" w:hAnsi="Arial" w:cs="Arial"/>
          <w:bCs/>
          <w:color w:val="000000"/>
        </w:rPr>
        <w:t xml:space="preserve"> together </w:t>
      </w:r>
      <w:r w:rsidR="004761A8">
        <w:rPr>
          <w:rFonts w:ascii="Arial" w:eastAsia="Calibri" w:hAnsi="Arial" w:cs="Arial"/>
          <w:bCs/>
          <w:color w:val="000000"/>
        </w:rPr>
        <w:t xml:space="preserve">the </w:t>
      </w:r>
      <w:r w:rsidR="001B2EB2">
        <w:rPr>
          <w:rFonts w:ascii="Arial" w:eastAsia="Calibri" w:hAnsi="Arial" w:cs="Arial"/>
          <w:bCs/>
          <w:color w:val="000000"/>
        </w:rPr>
        <w:t xml:space="preserve">best of </w:t>
      </w:r>
      <w:r w:rsidR="00EF03A4">
        <w:rPr>
          <w:rFonts w:ascii="Arial" w:eastAsia="Calibri" w:hAnsi="Arial" w:cs="Arial"/>
          <w:bCs/>
          <w:color w:val="000000"/>
        </w:rPr>
        <w:t xml:space="preserve">mobile, broadband and Wi-Fi </w:t>
      </w:r>
      <w:r w:rsidR="004761A8">
        <w:rPr>
          <w:rFonts w:ascii="Arial" w:eastAsia="Calibri" w:hAnsi="Arial" w:cs="Arial"/>
          <w:bCs/>
          <w:color w:val="000000"/>
        </w:rPr>
        <w:t xml:space="preserve">networks </w:t>
      </w:r>
      <w:r w:rsidR="00DF2165" w:rsidRPr="00DF2165">
        <w:rPr>
          <w:rFonts w:ascii="Arial" w:eastAsia="Calibri" w:hAnsi="Arial" w:cs="Arial"/>
          <w:bCs/>
          <w:color w:val="000000"/>
        </w:rPr>
        <w:t>through first-of-their-kind converged products,</w:t>
      </w:r>
      <w:r w:rsidR="000664E7">
        <w:rPr>
          <w:rFonts w:ascii="Arial" w:eastAsia="Calibri" w:hAnsi="Arial" w:cs="Arial"/>
          <w:bCs/>
          <w:color w:val="000000"/>
        </w:rPr>
        <w:t xml:space="preserve"> </w:t>
      </w:r>
      <w:r w:rsidR="001B2EB2">
        <w:rPr>
          <w:rFonts w:ascii="Arial" w:eastAsia="Calibri" w:hAnsi="Arial" w:cs="Arial"/>
          <w:bCs/>
          <w:color w:val="000000"/>
        </w:rPr>
        <w:t>and is committing</w:t>
      </w:r>
      <w:r w:rsidR="00DF2165" w:rsidRPr="00DF2165">
        <w:rPr>
          <w:rFonts w:ascii="Arial" w:eastAsia="Calibri" w:hAnsi="Arial" w:cs="Arial"/>
          <w:bCs/>
          <w:color w:val="000000"/>
        </w:rPr>
        <w:t xml:space="preserve"> to provide the best service </w:t>
      </w:r>
      <w:r w:rsidR="00364C81">
        <w:rPr>
          <w:rFonts w:ascii="Arial" w:eastAsia="Calibri" w:hAnsi="Arial" w:cs="Arial"/>
          <w:bCs/>
          <w:color w:val="000000"/>
        </w:rPr>
        <w:t xml:space="preserve">and the widest choice to customers across the </w:t>
      </w:r>
      <w:r w:rsidR="00DF2165" w:rsidRPr="00DF2165">
        <w:rPr>
          <w:rFonts w:ascii="Arial" w:eastAsia="Calibri" w:hAnsi="Arial" w:cs="Arial"/>
          <w:bCs/>
          <w:color w:val="000000"/>
        </w:rPr>
        <w:t>UK.</w:t>
      </w:r>
    </w:p>
    <w:p w14:paraId="68A98BC9" w14:textId="6FEFF913" w:rsidR="00F33543" w:rsidRDefault="00EF1F08" w:rsidP="00F33543">
      <w:pPr>
        <w:spacing w:after="240" w:line="360" w:lineRule="auto"/>
        <w:rPr>
          <w:rFonts w:ascii="Arial" w:eastAsia="Calibri" w:hAnsi="Arial" w:cs="Arial"/>
          <w:bCs/>
          <w:color w:val="000000"/>
        </w:rPr>
      </w:pPr>
      <w:bookmarkStart w:id="1" w:name="_Hlk511286485"/>
      <w:r w:rsidRPr="009E03A4">
        <w:rPr>
          <w:rFonts w:ascii="Arial" w:eastAsia="Calibri" w:hAnsi="Arial" w:cs="Arial"/>
          <w:b/>
          <w:bCs/>
          <w:color w:val="000000"/>
        </w:rPr>
        <w:t>Marc Allera, CEO</w:t>
      </w:r>
      <w:r w:rsidR="00700167">
        <w:rPr>
          <w:rFonts w:ascii="Arial" w:eastAsia="Calibri" w:hAnsi="Arial" w:cs="Arial"/>
          <w:b/>
          <w:bCs/>
          <w:color w:val="000000"/>
        </w:rPr>
        <w:t xml:space="preserve"> </w:t>
      </w:r>
      <w:r w:rsidR="00F319D8">
        <w:rPr>
          <w:rFonts w:ascii="Arial" w:eastAsia="Calibri" w:hAnsi="Arial" w:cs="Arial"/>
          <w:b/>
          <w:bCs/>
          <w:color w:val="000000"/>
        </w:rPr>
        <w:t>of</w:t>
      </w:r>
      <w:r w:rsidR="00700167">
        <w:rPr>
          <w:rFonts w:ascii="Arial" w:eastAsia="Calibri" w:hAnsi="Arial" w:cs="Arial"/>
          <w:b/>
          <w:bCs/>
          <w:color w:val="000000"/>
        </w:rPr>
        <w:t xml:space="preserve"> BT</w:t>
      </w:r>
      <w:r w:rsidR="00F319D8">
        <w:rPr>
          <w:rFonts w:ascii="Arial" w:eastAsia="Calibri" w:hAnsi="Arial" w:cs="Arial"/>
          <w:b/>
          <w:bCs/>
          <w:color w:val="000000"/>
        </w:rPr>
        <w:t xml:space="preserve">’s Consumer </w:t>
      </w:r>
      <w:r w:rsidR="00D32528">
        <w:rPr>
          <w:rFonts w:ascii="Arial" w:eastAsia="Calibri" w:hAnsi="Arial" w:cs="Arial"/>
          <w:b/>
          <w:bCs/>
          <w:color w:val="000000"/>
        </w:rPr>
        <w:t>business</w:t>
      </w:r>
      <w:r w:rsidRPr="009E03A4">
        <w:rPr>
          <w:rFonts w:ascii="Arial" w:eastAsia="Calibri" w:hAnsi="Arial" w:cs="Arial"/>
          <w:b/>
          <w:bCs/>
          <w:color w:val="000000"/>
        </w:rPr>
        <w:t>, said:</w:t>
      </w:r>
      <w:r w:rsidR="002079D3">
        <w:rPr>
          <w:rFonts w:ascii="Arial" w:eastAsia="Calibri" w:hAnsi="Arial" w:cs="Arial"/>
          <w:bCs/>
          <w:color w:val="000000"/>
        </w:rPr>
        <w:t xml:space="preserve"> </w:t>
      </w:r>
      <w:bookmarkStart w:id="2" w:name="_Hlk511282477"/>
      <w:bookmarkEnd w:id="1"/>
      <w:r w:rsidR="003911D8" w:rsidRPr="008C6503">
        <w:rPr>
          <w:rFonts w:ascii="Arial" w:eastAsia="Calibri" w:hAnsi="Arial" w:cs="Arial"/>
          <w:bCs/>
          <w:color w:val="000000"/>
        </w:rPr>
        <w:t>“</w:t>
      </w:r>
      <w:r w:rsidR="00F23272">
        <w:rPr>
          <w:rFonts w:ascii="Arial" w:eastAsia="Calibri" w:hAnsi="Arial" w:cs="Arial"/>
          <w:bCs/>
          <w:color w:val="000000"/>
        </w:rPr>
        <w:t>BT</w:t>
      </w:r>
      <w:r w:rsidR="00F33543">
        <w:rPr>
          <w:rFonts w:ascii="Arial" w:eastAsia="Calibri" w:hAnsi="Arial" w:cs="Arial"/>
          <w:bCs/>
          <w:color w:val="000000"/>
        </w:rPr>
        <w:t xml:space="preserve"> run</w:t>
      </w:r>
      <w:r w:rsidR="00F23272">
        <w:rPr>
          <w:rFonts w:ascii="Arial" w:eastAsia="Calibri" w:hAnsi="Arial" w:cs="Arial"/>
          <w:bCs/>
          <w:color w:val="000000"/>
        </w:rPr>
        <w:t>s</w:t>
      </w:r>
      <w:r w:rsidR="00F33543">
        <w:rPr>
          <w:rFonts w:ascii="Arial" w:eastAsia="Calibri" w:hAnsi="Arial" w:cs="Arial"/>
          <w:bCs/>
          <w:color w:val="000000"/>
        </w:rPr>
        <w:t xml:space="preserve"> the UK’s most advanced mobile and </w:t>
      </w:r>
      <w:r w:rsidR="00D32528">
        <w:rPr>
          <w:rFonts w:ascii="Arial" w:eastAsia="Calibri" w:hAnsi="Arial" w:cs="Arial"/>
          <w:bCs/>
          <w:color w:val="000000"/>
        </w:rPr>
        <w:t>broadband</w:t>
      </w:r>
      <w:r w:rsidR="00F33543">
        <w:rPr>
          <w:rFonts w:ascii="Arial" w:eastAsia="Calibri" w:hAnsi="Arial" w:cs="Arial"/>
          <w:bCs/>
          <w:color w:val="000000"/>
        </w:rPr>
        <w:t xml:space="preserve"> networks, but </w:t>
      </w:r>
      <w:r w:rsidR="000729AA">
        <w:rPr>
          <w:rFonts w:ascii="Arial" w:eastAsia="Calibri" w:hAnsi="Arial" w:cs="Arial"/>
          <w:bCs/>
          <w:color w:val="000000"/>
        </w:rPr>
        <w:t xml:space="preserve">our customers demand </w:t>
      </w:r>
      <w:r w:rsidR="003911D8">
        <w:rPr>
          <w:rFonts w:ascii="Arial" w:eastAsia="Calibri" w:hAnsi="Arial" w:cs="Arial"/>
          <w:bCs/>
          <w:color w:val="000000"/>
        </w:rPr>
        <w:t xml:space="preserve">better connections, and </w:t>
      </w:r>
      <w:r w:rsidR="00364C81">
        <w:rPr>
          <w:rFonts w:ascii="Arial" w:eastAsia="Calibri" w:hAnsi="Arial" w:cs="Arial"/>
          <w:bCs/>
          <w:color w:val="000000"/>
        </w:rPr>
        <w:t xml:space="preserve">the best </w:t>
      </w:r>
      <w:r w:rsidR="003911D8">
        <w:rPr>
          <w:rFonts w:ascii="Arial" w:eastAsia="Calibri" w:hAnsi="Arial" w:cs="Arial"/>
          <w:bCs/>
          <w:color w:val="000000"/>
        </w:rPr>
        <w:t>service</w:t>
      </w:r>
      <w:r w:rsidR="00364C81">
        <w:rPr>
          <w:rFonts w:ascii="Arial" w:eastAsia="Calibri" w:hAnsi="Arial" w:cs="Arial"/>
          <w:bCs/>
          <w:color w:val="000000"/>
        </w:rPr>
        <w:t xml:space="preserve"> no matter where they are</w:t>
      </w:r>
      <w:r w:rsidR="003911D8" w:rsidRPr="008C6503">
        <w:rPr>
          <w:rFonts w:ascii="Arial" w:eastAsia="Calibri" w:hAnsi="Arial" w:cs="Arial"/>
          <w:bCs/>
          <w:color w:val="000000"/>
        </w:rPr>
        <w:t xml:space="preserve">. We’re </w:t>
      </w:r>
      <w:r w:rsidR="00A9334A">
        <w:rPr>
          <w:rFonts w:ascii="Arial" w:eastAsia="Calibri" w:hAnsi="Arial" w:cs="Arial"/>
          <w:bCs/>
          <w:color w:val="000000"/>
        </w:rPr>
        <w:t>investing</w:t>
      </w:r>
      <w:r w:rsidR="00BC7873">
        <w:rPr>
          <w:rFonts w:ascii="Arial" w:eastAsia="Calibri" w:hAnsi="Arial" w:cs="Arial"/>
          <w:bCs/>
          <w:color w:val="000000"/>
        </w:rPr>
        <w:t xml:space="preserve"> across </w:t>
      </w:r>
      <w:r w:rsidR="00D32528">
        <w:rPr>
          <w:rFonts w:ascii="Arial" w:eastAsia="Calibri" w:hAnsi="Arial" w:cs="Arial"/>
          <w:bCs/>
          <w:color w:val="000000"/>
        </w:rPr>
        <w:t>BT, EE and Plusnet</w:t>
      </w:r>
      <w:r w:rsidR="00A9334A">
        <w:rPr>
          <w:rFonts w:ascii="Arial" w:eastAsia="Calibri" w:hAnsi="Arial" w:cs="Arial"/>
          <w:bCs/>
          <w:color w:val="000000"/>
        </w:rPr>
        <w:t xml:space="preserve"> </w:t>
      </w:r>
      <w:r w:rsidR="00BC7873">
        <w:rPr>
          <w:rFonts w:ascii="Arial" w:eastAsia="Calibri" w:hAnsi="Arial" w:cs="Arial"/>
          <w:bCs/>
          <w:color w:val="000000"/>
        </w:rPr>
        <w:t xml:space="preserve">so that we can </w:t>
      </w:r>
      <w:r w:rsidR="00F33543">
        <w:rPr>
          <w:rFonts w:ascii="Arial" w:eastAsia="Calibri" w:hAnsi="Arial" w:cs="Arial"/>
          <w:bCs/>
          <w:color w:val="000000"/>
        </w:rPr>
        <w:t xml:space="preserve">provide </w:t>
      </w:r>
      <w:r w:rsidR="00EF03A4">
        <w:rPr>
          <w:rFonts w:ascii="Arial" w:eastAsia="Calibri" w:hAnsi="Arial" w:cs="Arial"/>
          <w:bCs/>
          <w:color w:val="000000"/>
        </w:rPr>
        <w:t xml:space="preserve">our customers with </w:t>
      </w:r>
      <w:r w:rsidR="00F33543">
        <w:rPr>
          <w:rFonts w:ascii="Arial" w:eastAsia="Calibri" w:hAnsi="Arial" w:cs="Arial"/>
          <w:bCs/>
          <w:color w:val="000000"/>
        </w:rPr>
        <w:t xml:space="preserve">the </w:t>
      </w:r>
      <w:r w:rsidR="00884685">
        <w:rPr>
          <w:rFonts w:ascii="Arial" w:eastAsia="Calibri" w:hAnsi="Arial" w:cs="Arial"/>
          <w:bCs/>
          <w:color w:val="000000"/>
        </w:rPr>
        <w:t>widest choice of products and services</w:t>
      </w:r>
      <w:r w:rsidR="00D32528">
        <w:rPr>
          <w:rFonts w:ascii="Arial" w:eastAsia="Calibri" w:hAnsi="Arial" w:cs="Arial"/>
          <w:bCs/>
          <w:color w:val="000000"/>
        </w:rPr>
        <w:t xml:space="preserve">, on the best networks, and with the </w:t>
      </w:r>
      <w:r w:rsidR="00F33543">
        <w:rPr>
          <w:rFonts w:ascii="Arial" w:eastAsia="Calibri" w:hAnsi="Arial" w:cs="Arial"/>
          <w:bCs/>
          <w:color w:val="000000"/>
        </w:rPr>
        <w:t>best service in the UK.</w:t>
      </w:r>
      <w:r w:rsidR="00617D3A">
        <w:rPr>
          <w:rFonts w:ascii="Arial" w:eastAsia="Calibri" w:hAnsi="Arial" w:cs="Arial"/>
          <w:bCs/>
          <w:color w:val="000000"/>
        </w:rPr>
        <w:t>”</w:t>
      </w:r>
    </w:p>
    <w:p w14:paraId="4B648472" w14:textId="16FEEE52" w:rsidR="003911D8" w:rsidRDefault="00F33543" w:rsidP="00F33543">
      <w:pPr>
        <w:spacing w:after="240" w:line="360" w:lineRule="auto"/>
        <w:rPr>
          <w:rFonts w:ascii="Arial" w:eastAsia="Calibri" w:hAnsi="Arial" w:cs="Arial"/>
          <w:bCs/>
          <w:color w:val="000000"/>
        </w:rPr>
      </w:pPr>
      <w:r>
        <w:rPr>
          <w:rFonts w:ascii="Arial" w:eastAsia="Calibri" w:hAnsi="Arial" w:cs="Arial"/>
          <w:bCs/>
          <w:color w:val="000000"/>
        </w:rPr>
        <w:t>“We’re</w:t>
      </w:r>
      <w:r w:rsidR="003911D8" w:rsidRPr="008C6503">
        <w:rPr>
          <w:rFonts w:ascii="Arial" w:eastAsia="Calibri" w:hAnsi="Arial" w:cs="Arial"/>
          <w:bCs/>
          <w:color w:val="000000"/>
        </w:rPr>
        <w:t xml:space="preserve"> </w:t>
      </w:r>
      <w:r w:rsidR="00A6569D">
        <w:rPr>
          <w:rFonts w:ascii="Arial" w:eastAsia="Calibri" w:hAnsi="Arial" w:cs="Arial"/>
          <w:bCs/>
          <w:color w:val="000000"/>
        </w:rPr>
        <w:t xml:space="preserve">beginning our journey to create </w:t>
      </w:r>
      <w:r w:rsidR="00884685">
        <w:rPr>
          <w:rFonts w:ascii="Arial" w:eastAsia="Calibri" w:hAnsi="Arial" w:cs="Arial"/>
          <w:bCs/>
          <w:color w:val="000000"/>
        </w:rPr>
        <w:t>one</w:t>
      </w:r>
      <w:r w:rsidR="00A6569D">
        <w:rPr>
          <w:rFonts w:ascii="Arial" w:eastAsia="Calibri" w:hAnsi="Arial" w:cs="Arial"/>
          <w:bCs/>
          <w:color w:val="000000"/>
        </w:rPr>
        <w:t xml:space="preserve"> converged</w:t>
      </w:r>
      <w:r w:rsidR="00884685">
        <w:rPr>
          <w:rFonts w:ascii="Arial" w:eastAsia="Calibri" w:hAnsi="Arial" w:cs="Arial"/>
          <w:bCs/>
          <w:color w:val="000000"/>
        </w:rPr>
        <w:t>, smart</w:t>
      </w:r>
      <w:r w:rsidR="00A6569D">
        <w:rPr>
          <w:rFonts w:ascii="Arial" w:eastAsia="Calibri" w:hAnsi="Arial" w:cs="Arial"/>
          <w:bCs/>
          <w:color w:val="000000"/>
        </w:rPr>
        <w:t xml:space="preserve"> network built on our </w:t>
      </w:r>
      <w:r w:rsidR="003911D8" w:rsidRPr="008C6503">
        <w:rPr>
          <w:rFonts w:ascii="Arial" w:eastAsia="Calibri" w:hAnsi="Arial" w:cs="Arial"/>
          <w:bCs/>
          <w:color w:val="000000"/>
        </w:rPr>
        <w:t xml:space="preserve">world-leading fixed and mobile networks </w:t>
      </w:r>
      <w:r w:rsidR="00811CD1">
        <w:rPr>
          <w:rFonts w:ascii="Arial" w:eastAsia="Calibri" w:hAnsi="Arial" w:cs="Arial"/>
          <w:bCs/>
          <w:color w:val="000000"/>
        </w:rPr>
        <w:t xml:space="preserve">– going beyond </w:t>
      </w:r>
      <w:r w:rsidR="003911D8" w:rsidRPr="008C6503">
        <w:rPr>
          <w:rFonts w:ascii="Arial" w:eastAsia="Calibri" w:hAnsi="Arial" w:cs="Arial"/>
          <w:bCs/>
          <w:color w:val="000000"/>
        </w:rPr>
        <w:t>4G, 5G</w:t>
      </w:r>
      <w:r w:rsidR="003911D8">
        <w:rPr>
          <w:rFonts w:ascii="Arial" w:eastAsia="Calibri" w:hAnsi="Arial" w:cs="Arial"/>
          <w:bCs/>
          <w:color w:val="000000"/>
        </w:rPr>
        <w:t>, Wi-Fi</w:t>
      </w:r>
      <w:r w:rsidR="00D32528">
        <w:rPr>
          <w:rFonts w:ascii="Arial" w:eastAsia="Calibri" w:hAnsi="Arial" w:cs="Arial"/>
          <w:bCs/>
          <w:color w:val="000000"/>
        </w:rPr>
        <w:t xml:space="preserve"> and u</w:t>
      </w:r>
      <w:r w:rsidR="003911D8" w:rsidRPr="008C6503">
        <w:rPr>
          <w:rFonts w:ascii="Arial" w:eastAsia="Calibri" w:hAnsi="Arial" w:cs="Arial"/>
          <w:bCs/>
          <w:color w:val="000000"/>
        </w:rPr>
        <w:t>ltrafast broadband</w:t>
      </w:r>
      <w:r w:rsidR="00884685">
        <w:rPr>
          <w:rFonts w:ascii="Arial" w:eastAsia="Calibri" w:hAnsi="Arial" w:cs="Arial"/>
          <w:bCs/>
          <w:color w:val="000000"/>
        </w:rPr>
        <w:t xml:space="preserve"> to </w:t>
      </w:r>
      <w:r w:rsidR="00884685" w:rsidRPr="009974D7">
        <w:rPr>
          <w:rFonts w:ascii="Arial" w:eastAsia="Calibri" w:hAnsi="Arial" w:cs="Arial"/>
          <w:bCs/>
          <w:color w:val="000000"/>
        </w:rPr>
        <w:t>seamlessly connect</w:t>
      </w:r>
      <w:r w:rsidR="00884685" w:rsidRPr="00270844">
        <w:rPr>
          <w:rFonts w:ascii="Arial" w:eastAsia="Calibri" w:hAnsi="Arial" w:cs="Arial"/>
          <w:bCs/>
          <w:color w:val="000000"/>
        </w:rPr>
        <w:t xml:space="preserve"> our customers </w:t>
      </w:r>
      <w:r w:rsidR="00884685">
        <w:rPr>
          <w:rFonts w:ascii="Arial" w:eastAsia="Calibri" w:hAnsi="Arial" w:cs="Arial"/>
          <w:bCs/>
          <w:color w:val="000000"/>
        </w:rPr>
        <w:t>wherever they are to the things</w:t>
      </w:r>
      <w:r w:rsidR="00811CD1">
        <w:rPr>
          <w:rFonts w:ascii="Arial" w:eastAsia="Calibri" w:hAnsi="Arial" w:cs="Arial"/>
          <w:bCs/>
          <w:color w:val="000000"/>
        </w:rPr>
        <w:t xml:space="preserve"> </w:t>
      </w:r>
      <w:r w:rsidR="00884685">
        <w:rPr>
          <w:rFonts w:ascii="Arial" w:eastAsia="Calibri" w:hAnsi="Arial" w:cs="Arial"/>
          <w:bCs/>
          <w:color w:val="000000"/>
        </w:rPr>
        <w:t>that matter most to the</w:t>
      </w:r>
      <w:r w:rsidR="00265D53">
        <w:rPr>
          <w:rFonts w:ascii="Arial" w:eastAsia="Calibri" w:hAnsi="Arial" w:cs="Arial"/>
          <w:bCs/>
          <w:color w:val="000000"/>
        </w:rPr>
        <w:t>m.</w:t>
      </w:r>
      <w:r w:rsidR="00EA28FF">
        <w:rPr>
          <w:rFonts w:ascii="Arial" w:eastAsia="Calibri" w:hAnsi="Arial" w:cs="Arial"/>
          <w:bCs/>
          <w:color w:val="000000"/>
        </w:rPr>
        <w:t>”</w:t>
      </w:r>
      <w:r w:rsidR="00265D53" w:rsidRPr="008C6503" w:rsidDel="00265D53">
        <w:rPr>
          <w:rFonts w:ascii="Arial" w:eastAsia="Calibri" w:hAnsi="Arial" w:cs="Arial"/>
          <w:bCs/>
          <w:color w:val="000000"/>
        </w:rPr>
        <w:t xml:space="preserve"> </w:t>
      </w:r>
    </w:p>
    <w:p w14:paraId="6A39EEDD" w14:textId="77777777" w:rsidR="00A9334A" w:rsidRDefault="00A9334A" w:rsidP="003911D8">
      <w:pPr>
        <w:spacing w:after="240" w:line="360" w:lineRule="auto"/>
        <w:rPr>
          <w:rFonts w:ascii="Arial" w:eastAsia="Calibri" w:hAnsi="Arial" w:cs="Arial"/>
          <w:b/>
          <w:bCs/>
          <w:color w:val="000000"/>
        </w:rPr>
      </w:pPr>
    </w:p>
    <w:p w14:paraId="001182D5" w14:textId="77777777" w:rsidR="006323E1" w:rsidRDefault="006323E1" w:rsidP="003911D8">
      <w:pPr>
        <w:spacing w:after="240" w:line="360" w:lineRule="auto"/>
        <w:rPr>
          <w:rFonts w:ascii="Arial" w:eastAsia="Calibri" w:hAnsi="Arial" w:cs="Arial"/>
          <w:b/>
          <w:bCs/>
          <w:color w:val="000000"/>
        </w:rPr>
      </w:pPr>
    </w:p>
    <w:p w14:paraId="4B8D923D" w14:textId="77777777" w:rsidR="00A9334A" w:rsidRDefault="00A9334A" w:rsidP="003911D8">
      <w:pPr>
        <w:spacing w:after="240" w:line="360" w:lineRule="auto"/>
        <w:rPr>
          <w:rFonts w:ascii="Arial" w:eastAsia="Calibri" w:hAnsi="Arial" w:cs="Arial"/>
          <w:b/>
          <w:bCs/>
          <w:color w:val="000000"/>
        </w:rPr>
      </w:pPr>
    </w:p>
    <w:p w14:paraId="4CC5744C" w14:textId="77777777" w:rsidR="00617D3A" w:rsidRPr="00FC2C92" w:rsidRDefault="00617D3A" w:rsidP="00617D3A">
      <w:pPr>
        <w:spacing w:after="240" w:line="360" w:lineRule="auto"/>
        <w:rPr>
          <w:rFonts w:ascii="Arial" w:eastAsia="Calibri" w:hAnsi="Arial" w:cs="Arial"/>
          <w:b/>
          <w:bCs/>
          <w:color w:val="000000"/>
        </w:rPr>
      </w:pPr>
      <w:r>
        <w:rPr>
          <w:rFonts w:ascii="Arial" w:eastAsia="Calibri" w:hAnsi="Arial" w:cs="Arial"/>
          <w:b/>
          <w:bCs/>
          <w:color w:val="000000"/>
        </w:rPr>
        <w:lastRenderedPageBreak/>
        <w:t xml:space="preserve">Creating the UK’s first converged, smart network </w:t>
      </w:r>
    </w:p>
    <w:p w14:paraId="4E0B70BC" w14:textId="77777777" w:rsidR="00617D3A" w:rsidRDefault="00617D3A" w:rsidP="00617D3A">
      <w:pPr>
        <w:spacing w:after="240" w:line="360" w:lineRule="auto"/>
        <w:rPr>
          <w:rFonts w:ascii="Arial" w:eastAsia="Calibri" w:hAnsi="Arial" w:cs="Arial"/>
          <w:bCs/>
          <w:color w:val="000000"/>
        </w:rPr>
      </w:pPr>
      <w:r>
        <w:rPr>
          <w:rFonts w:ascii="Arial" w:eastAsia="Calibri" w:hAnsi="Arial" w:cs="Arial"/>
          <w:bCs/>
          <w:color w:val="000000"/>
        </w:rPr>
        <w:t xml:space="preserve">Consumer is now bringing together its market leading mobile, broadband and Wi-Fi networks into one smart, digital network that will give customers seamless connectivity wherever they go. The new converged, smart network – which will be the first of its kind in the UK – is scheduled to be completed in 2022 and will enable a new era of connectivity for the UK. </w:t>
      </w:r>
    </w:p>
    <w:p w14:paraId="27F0B012" w14:textId="77777777" w:rsidR="00617D3A" w:rsidRPr="00E35F6B" w:rsidRDefault="00617D3A" w:rsidP="00617D3A">
      <w:pPr>
        <w:pStyle w:val="ListParagraph"/>
        <w:numPr>
          <w:ilvl w:val="0"/>
          <w:numId w:val="22"/>
        </w:numPr>
        <w:spacing w:after="240" w:line="360" w:lineRule="auto"/>
        <w:rPr>
          <w:rFonts w:ascii="Arial" w:eastAsia="Calibri" w:hAnsi="Arial" w:cs="Arial"/>
          <w:bCs/>
          <w:color w:val="000000"/>
        </w:rPr>
      </w:pPr>
      <w:r w:rsidRPr="00E35F6B">
        <w:rPr>
          <w:rFonts w:ascii="Arial" w:eastAsia="Calibri" w:hAnsi="Arial" w:cs="Arial"/>
          <w:b/>
          <w:bCs/>
          <w:color w:val="000000"/>
        </w:rPr>
        <w:t>Consumer will make</w:t>
      </w:r>
      <w:r w:rsidRPr="00E35F6B">
        <w:rPr>
          <w:rFonts w:ascii="Arial" w:eastAsia="Calibri" w:hAnsi="Arial" w:cs="Arial"/>
          <w:bCs/>
          <w:color w:val="000000"/>
        </w:rPr>
        <w:t xml:space="preserve"> </w:t>
      </w:r>
      <w:r>
        <w:rPr>
          <w:rFonts w:ascii="Arial" w:eastAsia="Calibri" w:hAnsi="Arial" w:cs="Arial"/>
          <w:b/>
          <w:bCs/>
          <w:color w:val="000000"/>
        </w:rPr>
        <w:t>u</w:t>
      </w:r>
      <w:r w:rsidRPr="00E35F6B">
        <w:rPr>
          <w:rFonts w:ascii="Arial" w:eastAsia="Calibri" w:hAnsi="Arial" w:cs="Arial"/>
          <w:b/>
          <w:bCs/>
          <w:color w:val="000000"/>
        </w:rPr>
        <w:t>ltrafast broad</w:t>
      </w:r>
      <w:r>
        <w:rPr>
          <w:rFonts w:ascii="Arial" w:eastAsia="Calibri" w:hAnsi="Arial" w:cs="Arial"/>
          <w:b/>
          <w:bCs/>
          <w:color w:val="000000"/>
        </w:rPr>
        <w:t>b</w:t>
      </w:r>
      <w:r w:rsidRPr="00E35F6B">
        <w:rPr>
          <w:rFonts w:ascii="Arial" w:eastAsia="Calibri" w:hAnsi="Arial" w:cs="Arial"/>
          <w:b/>
          <w:bCs/>
          <w:color w:val="000000"/>
        </w:rPr>
        <w:t>and with speeds up to 3</w:t>
      </w:r>
      <w:r>
        <w:rPr>
          <w:rFonts w:ascii="Arial" w:eastAsia="Calibri" w:hAnsi="Arial" w:cs="Arial"/>
          <w:b/>
          <w:bCs/>
          <w:color w:val="000000"/>
        </w:rPr>
        <w:t>14</w:t>
      </w:r>
      <w:r w:rsidRPr="00E35F6B">
        <w:rPr>
          <w:rFonts w:ascii="Arial" w:eastAsia="Calibri" w:hAnsi="Arial" w:cs="Arial"/>
          <w:b/>
          <w:bCs/>
          <w:color w:val="000000"/>
        </w:rPr>
        <w:t>M</w:t>
      </w:r>
      <w:r>
        <w:rPr>
          <w:rFonts w:ascii="Arial" w:eastAsia="Calibri" w:hAnsi="Arial" w:cs="Arial"/>
          <w:b/>
          <w:bCs/>
          <w:color w:val="000000"/>
        </w:rPr>
        <w:t>bps</w:t>
      </w:r>
      <w:r w:rsidRPr="00E35F6B">
        <w:rPr>
          <w:rFonts w:ascii="Arial" w:eastAsia="Calibri" w:hAnsi="Arial" w:cs="Arial"/>
          <w:b/>
          <w:bCs/>
          <w:color w:val="000000"/>
        </w:rPr>
        <w:t xml:space="preserve"> </w:t>
      </w:r>
      <w:r>
        <w:rPr>
          <w:rFonts w:ascii="Arial" w:eastAsia="Calibri" w:hAnsi="Arial" w:cs="Arial"/>
          <w:b/>
          <w:bCs/>
          <w:color w:val="000000"/>
        </w:rPr>
        <w:t xml:space="preserve">available </w:t>
      </w:r>
      <w:r w:rsidRPr="00E35F6B">
        <w:rPr>
          <w:rFonts w:ascii="Arial" w:eastAsia="Calibri" w:hAnsi="Arial" w:cs="Arial"/>
          <w:b/>
          <w:bCs/>
          <w:color w:val="000000"/>
        </w:rPr>
        <w:t>to even more homes</w:t>
      </w:r>
      <w:r w:rsidRPr="00E35F6B">
        <w:rPr>
          <w:rFonts w:ascii="Arial" w:eastAsia="Calibri" w:hAnsi="Arial" w:cs="Arial"/>
          <w:bCs/>
          <w:color w:val="000000"/>
        </w:rPr>
        <w:t xml:space="preserve">, </w:t>
      </w:r>
      <w:r>
        <w:rPr>
          <w:rFonts w:ascii="Arial" w:eastAsia="Calibri" w:hAnsi="Arial" w:cs="Arial"/>
          <w:bCs/>
          <w:color w:val="000000"/>
        </w:rPr>
        <w:t xml:space="preserve">up from </w:t>
      </w:r>
      <w:r w:rsidRPr="00E35F6B">
        <w:rPr>
          <w:rFonts w:ascii="Arial" w:eastAsia="Calibri" w:hAnsi="Arial" w:cs="Arial"/>
          <w:bCs/>
          <w:color w:val="000000"/>
        </w:rPr>
        <w:t>more</w:t>
      </w:r>
      <w:r>
        <w:rPr>
          <w:rFonts w:ascii="Arial" w:eastAsia="Calibri" w:hAnsi="Arial" w:cs="Arial"/>
          <w:bCs/>
          <w:color w:val="000000"/>
        </w:rPr>
        <w:t xml:space="preserve"> than 1m homes eligible BT Consumer customers today. </w:t>
      </w:r>
      <w:r w:rsidRPr="00E35F6B">
        <w:rPr>
          <w:rFonts w:ascii="Arial" w:eastAsia="Calibri" w:hAnsi="Arial" w:cs="Arial"/>
          <w:bCs/>
          <w:color w:val="000000"/>
        </w:rPr>
        <w:t xml:space="preserve"> BT’s Ultrafast broadband comes with a unique guarantee of speeds</w:t>
      </w:r>
      <w:r>
        <w:rPr>
          <w:rFonts w:ascii="Arial" w:eastAsia="Calibri" w:hAnsi="Arial" w:cs="Arial"/>
          <w:bCs/>
          <w:color w:val="000000"/>
        </w:rPr>
        <w:t xml:space="preserve"> of</w:t>
      </w:r>
      <w:r w:rsidRPr="00E35F6B">
        <w:rPr>
          <w:rFonts w:ascii="Arial" w:eastAsia="Calibri" w:hAnsi="Arial" w:cs="Arial"/>
          <w:bCs/>
          <w:color w:val="000000"/>
        </w:rPr>
        <w:t xml:space="preserve"> more than 100 Mbps. </w:t>
      </w:r>
      <w:r>
        <w:rPr>
          <w:rFonts w:ascii="Arial" w:eastAsia="Calibri" w:hAnsi="Arial" w:cs="Arial"/>
          <w:bCs/>
          <w:color w:val="000000"/>
        </w:rPr>
        <w:t xml:space="preserve">EE will offer ultrafast broadband to customers this summer. </w:t>
      </w:r>
      <w:r w:rsidRPr="00E35F6B">
        <w:rPr>
          <w:rFonts w:ascii="Arial" w:eastAsia="Calibri" w:hAnsi="Arial" w:cs="Arial"/>
          <w:bCs/>
          <w:color w:val="000000"/>
        </w:rPr>
        <w:t xml:space="preserve"> </w:t>
      </w:r>
    </w:p>
    <w:p w14:paraId="579F58DC" w14:textId="77777777" w:rsidR="00617D3A" w:rsidRDefault="00617D3A" w:rsidP="00617D3A">
      <w:pPr>
        <w:pStyle w:val="ListParagraph"/>
        <w:numPr>
          <w:ilvl w:val="0"/>
          <w:numId w:val="22"/>
        </w:numPr>
        <w:spacing w:after="240" w:line="360" w:lineRule="auto"/>
        <w:rPr>
          <w:rFonts w:ascii="Arial" w:eastAsia="Calibri" w:hAnsi="Arial" w:cs="Arial"/>
          <w:bCs/>
          <w:color w:val="000000"/>
        </w:rPr>
      </w:pPr>
      <w:r w:rsidRPr="00E35F6B">
        <w:rPr>
          <w:rFonts w:ascii="Arial" w:eastAsia="Calibri" w:hAnsi="Arial" w:cs="Arial"/>
          <w:bCs/>
          <w:color w:val="000000"/>
        </w:rPr>
        <w:t xml:space="preserve">Consumer will also increase mobile customers’ </w:t>
      </w:r>
      <w:r w:rsidRPr="00E35F6B">
        <w:rPr>
          <w:rFonts w:ascii="Arial" w:eastAsia="Calibri" w:hAnsi="Arial" w:cs="Arial"/>
          <w:b/>
          <w:bCs/>
          <w:color w:val="000000"/>
        </w:rPr>
        <w:t xml:space="preserve">‘Time on 4G’ to 99% by 2020, </w:t>
      </w:r>
      <w:r w:rsidRPr="00E35F6B">
        <w:rPr>
          <w:rFonts w:ascii="Arial" w:eastAsia="Calibri" w:hAnsi="Arial" w:cs="Arial"/>
          <w:bCs/>
          <w:color w:val="000000"/>
        </w:rPr>
        <w:t>and be first to market with 5G mobile to complement 4G</w:t>
      </w:r>
      <w:r>
        <w:rPr>
          <w:rFonts w:ascii="Arial" w:eastAsia="Calibri" w:hAnsi="Arial" w:cs="Arial"/>
          <w:bCs/>
          <w:color w:val="000000"/>
        </w:rPr>
        <w:t xml:space="preserve"> </w:t>
      </w:r>
    </w:p>
    <w:p w14:paraId="1720E437" w14:textId="77777777" w:rsidR="00617D3A" w:rsidRPr="00E35F6B" w:rsidRDefault="00617D3A" w:rsidP="00617D3A">
      <w:pPr>
        <w:pStyle w:val="ListParagraph"/>
        <w:numPr>
          <w:ilvl w:val="0"/>
          <w:numId w:val="22"/>
        </w:numPr>
        <w:spacing w:after="240" w:line="360" w:lineRule="auto"/>
        <w:rPr>
          <w:rFonts w:ascii="Arial" w:eastAsia="Calibri" w:hAnsi="Arial" w:cs="Arial"/>
          <w:bCs/>
          <w:color w:val="000000"/>
        </w:rPr>
      </w:pPr>
      <w:r w:rsidRPr="00E35F6B">
        <w:rPr>
          <w:rFonts w:ascii="Arial" w:eastAsia="Calibri" w:hAnsi="Arial" w:cs="Arial"/>
          <w:b/>
          <w:bCs/>
          <w:color w:val="000000"/>
        </w:rPr>
        <w:t>BT is also boosting the power of its public Wi</w:t>
      </w:r>
      <w:r>
        <w:rPr>
          <w:rFonts w:ascii="Arial" w:eastAsia="Calibri" w:hAnsi="Arial" w:cs="Arial"/>
          <w:b/>
          <w:bCs/>
          <w:color w:val="000000"/>
        </w:rPr>
        <w:t>-</w:t>
      </w:r>
      <w:r w:rsidRPr="00E35F6B">
        <w:rPr>
          <w:rFonts w:ascii="Arial" w:eastAsia="Calibri" w:hAnsi="Arial" w:cs="Arial"/>
          <w:b/>
          <w:bCs/>
          <w:color w:val="000000"/>
        </w:rPr>
        <w:t>Fi</w:t>
      </w:r>
      <w:r w:rsidRPr="00E35F6B">
        <w:rPr>
          <w:rFonts w:ascii="Arial" w:eastAsia="Calibri" w:hAnsi="Arial" w:cs="Arial"/>
          <w:bCs/>
          <w:color w:val="000000"/>
        </w:rPr>
        <w:t xml:space="preserve"> – the UK’s largest public Wi</w:t>
      </w:r>
      <w:r>
        <w:rPr>
          <w:rFonts w:ascii="Arial" w:eastAsia="Calibri" w:hAnsi="Arial" w:cs="Arial"/>
          <w:bCs/>
          <w:color w:val="000000"/>
        </w:rPr>
        <w:t>-</w:t>
      </w:r>
      <w:r w:rsidRPr="00E35F6B">
        <w:rPr>
          <w:rFonts w:ascii="Arial" w:eastAsia="Calibri" w:hAnsi="Arial" w:cs="Arial"/>
          <w:bCs/>
          <w:color w:val="000000"/>
        </w:rPr>
        <w:t>Fi estate, with more than 12,000 premium hotspots</w:t>
      </w:r>
      <w:r>
        <w:rPr>
          <w:rFonts w:ascii="Arial" w:eastAsia="Calibri" w:hAnsi="Arial" w:cs="Arial"/>
          <w:bCs/>
          <w:color w:val="000000"/>
        </w:rPr>
        <w:t xml:space="preserve"> offering</w:t>
      </w:r>
      <w:r w:rsidRPr="00E35F6B">
        <w:rPr>
          <w:rFonts w:ascii="Arial" w:eastAsia="Calibri" w:hAnsi="Arial" w:cs="Arial"/>
          <w:bCs/>
          <w:color w:val="000000"/>
        </w:rPr>
        <w:t>. Wi</w:t>
      </w:r>
      <w:r>
        <w:rPr>
          <w:rFonts w:ascii="Arial" w:eastAsia="Calibri" w:hAnsi="Arial" w:cs="Arial"/>
          <w:bCs/>
          <w:color w:val="000000"/>
        </w:rPr>
        <w:t>-</w:t>
      </w:r>
      <w:r w:rsidRPr="00E35F6B">
        <w:rPr>
          <w:rFonts w:ascii="Arial" w:eastAsia="Calibri" w:hAnsi="Arial" w:cs="Arial"/>
          <w:bCs/>
          <w:color w:val="000000"/>
        </w:rPr>
        <w:t xml:space="preserve">Fi and mobile will combine to give BT customers the most reliable connectivity in the UK, both on the go and indoors. </w:t>
      </w:r>
    </w:p>
    <w:p w14:paraId="1A1CF163" w14:textId="77777777" w:rsidR="00617D3A" w:rsidRPr="003911D8" w:rsidRDefault="00617D3A" w:rsidP="00617D3A">
      <w:pPr>
        <w:spacing w:after="240" w:line="360" w:lineRule="auto"/>
        <w:rPr>
          <w:rFonts w:ascii="Arial" w:eastAsia="Calibri" w:hAnsi="Arial" w:cs="Arial"/>
          <w:b/>
          <w:bCs/>
          <w:color w:val="000000"/>
        </w:rPr>
      </w:pPr>
      <w:r>
        <w:rPr>
          <w:rFonts w:ascii="Arial" w:eastAsia="Calibri" w:hAnsi="Arial" w:cs="Arial"/>
          <w:b/>
          <w:bCs/>
          <w:color w:val="000000"/>
        </w:rPr>
        <w:t>Launch of a new converged product category in the UK</w:t>
      </w:r>
    </w:p>
    <w:p w14:paraId="63651BFC" w14:textId="77777777" w:rsidR="00617D3A" w:rsidRDefault="00617D3A" w:rsidP="00617D3A">
      <w:pPr>
        <w:spacing w:after="240" w:line="360" w:lineRule="auto"/>
        <w:rPr>
          <w:rFonts w:ascii="Arial" w:eastAsia="Calibri" w:hAnsi="Arial" w:cs="Arial"/>
          <w:bCs/>
          <w:color w:val="000000"/>
        </w:rPr>
      </w:pPr>
      <w:r>
        <w:rPr>
          <w:rFonts w:ascii="Arial" w:eastAsia="Calibri" w:hAnsi="Arial" w:cs="Arial"/>
          <w:bCs/>
          <w:color w:val="000000"/>
        </w:rPr>
        <w:t xml:space="preserve">New products and services are being launched that give customers the best of the UK’s leading mobile and fixed networks to keep their homes and families connected. </w:t>
      </w:r>
    </w:p>
    <w:p w14:paraId="38EF7527" w14:textId="64DB9D7E" w:rsidR="00617D3A" w:rsidRDefault="00617D3A" w:rsidP="00617D3A">
      <w:pPr>
        <w:pStyle w:val="ListParagraph"/>
        <w:numPr>
          <w:ilvl w:val="0"/>
          <w:numId w:val="21"/>
        </w:numPr>
        <w:spacing w:after="240" w:line="360" w:lineRule="auto"/>
        <w:rPr>
          <w:rFonts w:ascii="Arial" w:eastAsia="Calibri" w:hAnsi="Arial" w:cs="Arial"/>
          <w:bCs/>
          <w:color w:val="000000"/>
        </w:rPr>
      </w:pPr>
      <w:r w:rsidRPr="00270844">
        <w:rPr>
          <w:rFonts w:ascii="Arial" w:eastAsia="Calibri" w:hAnsi="Arial" w:cs="Arial"/>
          <w:bCs/>
          <w:color w:val="000000"/>
        </w:rPr>
        <w:t xml:space="preserve">BT is launching </w:t>
      </w:r>
      <w:r w:rsidRPr="00D57ED6">
        <w:rPr>
          <w:rFonts w:ascii="Arial" w:eastAsia="Calibri" w:hAnsi="Arial" w:cs="Arial"/>
          <w:b/>
          <w:bCs/>
          <w:color w:val="000000"/>
        </w:rPr>
        <w:t>BT Plus, bringing together home broadband, mobile and Wi</w:t>
      </w:r>
      <w:r>
        <w:rPr>
          <w:rFonts w:ascii="Arial" w:eastAsia="Calibri" w:hAnsi="Arial" w:cs="Arial"/>
          <w:b/>
          <w:bCs/>
          <w:color w:val="000000"/>
        </w:rPr>
        <w:t>-</w:t>
      </w:r>
      <w:r w:rsidRPr="00D57ED6">
        <w:rPr>
          <w:rFonts w:ascii="Arial" w:eastAsia="Calibri" w:hAnsi="Arial" w:cs="Arial"/>
          <w:b/>
          <w:bCs/>
          <w:color w:val="000000"/>
        </w:rPr>
        <w:t>Fi capabilities into one converged plan</w:t>
      </w:r>
      <w:r w:rsidRPr="00270844">
        <w:rPr>
          <w:rFonts w:ascii="Arial" w:eastAsia="Calibri" w:hAnsi="Arial" w:cs="Arial"/>
          <w:bCs/>
          <w:color w:val="000000"/>
        </w:rPr>
        <w:t xml:space="preserve">, with one simple bill. BT Plus customers will benefit from the fastest speeds </w:t>
      </w:r>
      <w:r>
        <w:rPr>
          <w:rFonts w:ascii="Arial" w:eastAsia="Calibri" w:hAnsi="Arial" w:cs="Arial"/>
          <w:bCs/>
          <w:color w:val="000000"/>
        </w:rPr>
        <w:t xml:space="preserve">from BT </w:t>
      </w:r>
      <w:r w:rsidRPr="00270844">
        <w:rPr>
          <w:rFonts w:ascii="Arial" w:eastAsia="Calibri" w:hAnsi="Arial" w:cs="Arial"/>
          <w:bCs/>
          <w:color w:val="000000"/>
        </w:rPr>
        <w:t xml:space="preserve">on broadband and mobile. </w:t>
      </w:r>
      <w:r w:rsidRPr="00384BF7">
        <w:rPr>
          <w:rFonts w:ascii="Arial" w:eastAsia="Calibri" w:hAnsi="Arial" w:cs="Arial"/>
          <w:b/>
          <w:bCs/>
          <w:color w:val="000000"/>
        </w:rPr>
        <w:t xml:space="preserve">BT’s </w:t>
      </w:r>
      <w:r w:rsidRPr="00270844">
        <w:rPr>
          <w:rFonts w:ascii="Arial" w:eastAsia="Calibri" w:hAnsi="Arial" w:cs="Arial"/>
          <w:b/>
          <w:bCs/>
          <w:color w:val="000000"/>
        </w:rPr>
        <w:t>Keep Connected Promise</w:t>
      </w:r>
      <w:r w:rsidRPr="00270844">
        <w:rPr>
          <w:rFonts w:ascii="Arial" w:eastAsia="Calibri" w:hAnsi="Arial" w:cs="Arial"/>
          <w:bCs/>
          <w:color w:val="000000"/>
        </w:rPr>
        <w:t xml:space="preserve"> means that if ever there is a fault with a customer’s home broadband, BT </w:t>
      </w:r>
      <w:r>
        <w:rPr>
          <w:rFonts w:ascii="Arial" w:eastAsia="Calibri" w:hAnsi="Arial" w:cs="Arial"/>
          <w:bCs/>
          <w:color w:val="000000"/>
        </w:rPr>
        <w:t xml:space="preserve">enables unlimited data on their BT mobile plans and </w:t>
      </w:r>
      <w:r w:rsidRPr="00270844">
        <w:rPr>
          <w:rFonts w:ascii="Arial" w:eastAsia="Calibri" w:hAnsi="Arial" w:cs="Arial"/>
          <w:bCs/>
          <w:color w:val="000000"/>
        </w:rPr>
        <w:t>will send a 4G Wi</w:t>
      </w:r>
      <w:r>
        <w:rPr>
          <w:rFonts w:ascii="Arial" w:eastAsia="Calibri" w:hAnsi="Arial" w:cs="Arial"/>
          <w:bCs/>
          <w:color w:val="000000"/>
        </w:rPr>
        <w:t>-</w:t>
      </w:r>
      <w:r w:rsidRPr="00270844">
        <w:rPr>
          <w:rFonts w:ascii="Arial" w:eastAsia="Calibri" w:hAnsi="Arial" w:cs="Arial"/>
          <w:bCs/>
          <w:color w:val="000000"/>
        </w:rPr>
        <w:t>Fi Mini Hub with unlimited data so the customer can stay connected while their broad</w:t>
      </w:r>
      <w:r>
        <w:rPr>
          <w:rFonts w:ascii="Arial" w:eastAsia="Calibri" w:hAnsi="Arial" w:cs="Arial"/>
          <w:bCs/>
          <w:color w:val="000000"/>
        </w:rPr>
        <w:t>b</w:t>
      </w:r>
      <w:r w:rsidR="005317F6">
        <w:rPr>
          <w:rFonts w:ascii="Arial" w:eastAsia="Calibri" w:hAnsi="Arial" w:cs="Arial"/>
          <w:bCs/>
          <w:color w:val="000000"/>
        </w:rPr>
        <w:t>and is repaired or installed.</w:t>
      </w:r>
    </w:p>
    <w:p w14:paraId="556E3481" w14:textId="77777777" w:rsidR="00617D3A" w:rsidRPr="00384BF7" w:rsidRDefault="00617D3A" w:rsidP="00617D3A">
      <w:pPr>
        <w:pStyle w:val="ListParagraph"/>
        <w:numPr>
          <w:ilvl w:val="0"/>
          <w:numId w:val="21"/>
        </w:numPr>
        <w:spacing w:after="240" w:line="360" w:lineRule="auto"/>
        <w:rPr>
          <w:rFonts w:ascii="Arial" w:eastAsia="Calibri" w:hAnsi="Arial" w:cs="Arial"/>
          <w:bCs/>
          <w:color w:val="000000"/>
        </w:rPr>
      </w:pPr>
      <w:r w:rsidRPr="00384BF7">
        <w:rPr>
          <w:rFonts w:ascii="Arial" w:eastAsia="Calibri" w:hAnsi="Arial" w:cs="Arial"/>
          <w:b/>
          <w:bCs/>
          <w:color w:val="000000"/>
        </w:rPr>
        <w:t>EE is launching new converged ultrafast home broadband plans over broadband and 4G</w:t>
      </w:r>
      <w:r>
        <w:rPr>
          <w:rFonts w:ascii="Arial" w:eastAsia="Calibri" w:hAnsi="Arial" w:cs="Arial"/>
          <w:bCs/>
          <w:color w:val="000000"/>
        </w:rPr>
        <w:t>, which include 4GEE Backup and Home Move, keeping customers connected if there are issues with their connection or when they’re moving house. EE broadband customers also enjoy data boosts on their EE mobile plan, with u</w:t>
      </w:r>
      <w:r w:rsidRPr="00384BF7">
        <w:rPr>
          <w:rFonts w:ascii="Arial" w:eastAsia="Calibri" w:hAnsi="Arial" w:cs="Arial"/>
          <w:bCs/>
          <w:color w:val="000000"/>
        </w:rPr>
        <w:t xml:space="preserve">p to 20GB of mobile data </w:t>
      </w:r>
      <w:r>
        <w:rPr>
          <w:rFonts w:ascii="Arial" w:eastAsia="Calibri" w:hAnsi="Arial" w:cs="Arial"/>
          <w:bCs/>
          <w:color w:val="000000"/>
        </w:rPr>
        <w:t xml:space="preserve">that they can gift to family members on the same account. </w:t>
      </w:r>
    </w:p>
    <w:p w14:paraId="7FE122CF" w14:textId="2B4FBF2A" w:rsidR="00617D3A" w:rsidRPr="00884685" w:rsidRDefault="00617D3A" w:rsidP="00617D3A">
      <w:pPr>
        <w:pStyle w:val="ListParagraph"/>
        <w:numPr>
          <w:ilvl w:val="0"/>
          <w:numId w:val="21"/>
        </w:numPr>
        <w:spacing w:after="240" w:line="360" w:lineRule="auto"/>
        <w:rPr>
          <w:rFonts w:ascii="Arial" w:eastAsia="Calibri" w:hAnsi="Arial" w:cs="Arial"/>
          <w:bCs/>
          <w:color w:val="000000"/>
        </w:rPr>
      </w:pPr>
      <w:r w:rsidRPr="00884685">
        <w:rPr>
          <w:rFonts w:ascii="Arial" w:eastAsia="Calibri" w:hAnsi="Arial" w:cs="Arial"/>
          <w:bCs/>
          <w:color w:val="000000"/>
        </w:rPr>
        <w:t xml:space="preserve">EE is also </w:t>
      </w:r>
      <w:r w:rsidRPr="00884685">
        <w:rPr>
          <w:rFonts w:ascii="Arial" w:eastAsia="Calibri" w:hAnsi="Arial" w:cs="Arial"/>
          <w:b/>
          <w:bCs/>
          <w:color w:val="000000"/>
        </w:rPr>
        <w:t>showcasing a prototype for a new category of converged broadband</w:t>
      </w:r>
      <w:r>
        <w:rPr>
          <w:rFonts w:ascii="Arial" w:eastAsia="Calibri" w:hAnsi="Arial" w:cs="Arial"/>
          <w:b/>
          <w:bCs/>
          <w:color w:val="000000"/>
        </w:rPr>
        <w:t xml:space="preserve"> </w:t>
      </w:r>
      <w:r w:rsidRPr="00884685">
        <w:rPr>
          <w:rFonts w:ascii="Arial" w:eastAsia="Calibri" w:hAnsi="Arial" w:cs="Arial"/>
          <w:bCs/>
          <w:color w:val="000000"/>
        </w:rPr>
        <w:t xml:space="preserve">– EE </w:t>
      </w:r>
      <w:r>
        <w:rPr>
          <w:rFonts w:ascii="Arial" w:eastAsia="Calibri" w:hAnsi="Arial" w:cs="Arial"/>
          <w:bCs/>
          <w:color w:val="000000"/>
        </w:rPr>
        <w:t>Hybrid Broadband technology</w:t>
      </w:r>
      <w:r w:rsidRPr="00884685">
        <w:rPr>
          <w:rFonts w:ascii="Arial" w:eastAsia="Calibri" w:hAnsi="Arial" w:cs="Arial"/>
          <w:bCs/>
          <w:color w:val="000000"/>
        </w:rPr>
        <w:t xml:space="preserve">. The UK’s first truly hybrid home </w:t>
      </w:r>
      <w:r>
        <w:rPr>
          <w:rFonts w:ascii="Arial" w:eastAsia="Calibri" w:hAnsi="Arial" w:cs="Arial"/>
          <w:bCs/>
          <w:color w:val="000000"/>
        </w:rPr>
        <w:t xml:space="preserve">broadband </w:t>
      </w:r>
      <w:r w:rsidR="003A56EC">
        <w:rPr>
          <w:rFonts w:ascii="Arial" w:eastAsia="Calibri" w:hAnsi="Arial" w:cs="Arial"/>
          <w:bCs/>
          <w:color w:val="000000"/>
        </w:rPr>
        <w:t xml:space="preserve">combines the </w:t>
      </w:r>
      <w:r w:rsidRPr="00884685">
        <w:rPr>
          <w:rFonts w:ascii="Arial" w:eastAsia="Calibri" w:hAnsi="Arial" w:cs="Arial"/>
          <w:bCs/>
          <w:color w:val="000000"/>
        </w:rPr>
        <w:t xml:space="preserve">superfast broadband network with </w:t>
      </w:r>
      <w:r w:rsidR="003A56EC">
        <w:rPr>
          <w:rFonts w:ascii="Arial" w:eastAsia="Calibri" w:hAnsi="Arial" w:cs="Arial"/>
          <w:bCs/>
          <w:color w:val="000000"/>
        </w:rPr>
        <w:t>the</w:t>
      </w:r>
      <w:r w:rsidRPr="00884685">
        <w:rPr>
          <w:rFonts w:ascii="Arial" w:eastAsia="Calibri" w:hAnsi="Arial" w:cs="Arial"/>
          <w:bCs/>
          <w:color w:val="000000"/>
        </w:rPr>
        <w:t xml:space="preserve"> 4G network to give customers consistent</w:t>
      </w:r>
      <w:r>
        <w:rPr>
          <w:rFonts w:ascii="Arial" w:eastAsia="Calibri" w:hAnsi="Arial" w:cs="Arial"/>
          <w:bCs/>
          <w:color w:val="000000"/>
        </w:rPr>
        <w:t xml:space="preserve"> and reliably</w:t>
      </w:r>
      <w:r w:rsidRPr="00884685">
        <w:rPr>
          <w:rFonts w:ascii="Arial" w:eastAsia="Calibri" w:hAnsi="Arial" w:cs="Arial"/>
          <w:bCs/>
          <w:color w:val="000000"/>
        </w:rPr>
        <w:t xml:space="preserve"> fast broadband speeds, even </w:t>
      </w:r>
      <w:r>
        <w:rPr>
          <w:rFonts w:ascii="Arial" w:eastAsia="Calibri" w:hAnsi="Arial" w:cs="Arial"/>
          <w:bCs/>
          <w:color w:val="000000"/>
        </w:rPr>
        <w:t>in areas with traditionally slow broadband speeds or at peak times. The hybrid technology ensures customers are always connected, as one technology will take over the other in the unlikely event of a fault.</w:t>
      </w:r>
      <w:r w:rsidRPr="00884685">
        <w:rPr>
          <w:rFonts w:ascii="Arial" w:eastAsia="Calibri" w:hAnsi="Arial" w:cs="Arial"/>
          <w:bCs/>
          <w:color w:val="000000"/>
        </w:rPr>
        <w:t xml:space="preserve"> </w:t>
      </w:r>
    </w:p>
    <w:p w14:paraId="7B015941" w14:textId="5FB02076" w:rsidR="00617D3A" w:rsidRPr="006F3325" w:rsidRDefault="00617D3A" w:rsidP="00617D3A">
      <w:pPr>
        <w:pStyle w:val="ListParagraph"/>
        <w:numPr>
          <w:ilvl w:val="0"/>
          <w:numId w:val="21"/>
        </w:numPr>
        <w:spacing w:line="360" w:lineRule="auto"/>
        <w:rPr>
          <w:rFonts w:ascii="Arial" w:eastAsia="Calibri" w:hAnsi="Arial" w:cs="Arial"/>
          <w:bCs/>
          <w:color w:val="000000"/>
        </w:rPr>
      </w:pPr>
      <w:r w:rsidRPr="006F3325">
        <w:rPr>
          <w:rFonts w:ascii="Arial" w:eastAsia="Calibri" w:hAnsi="Arial" w:cs="Arial"/>
          <w:b/>
          <w:bCs/>
          <w:color w:val="000000"/>
        </w:rPr>
        <w:t>EE is becoming the first UK network to support all major Smart Home ecosystems</w:t>
      </w:r>
      <w:r w:rsidRPr="006F3325">
        <w:rPr>
          <w:rFonts w:eastAsia="Calibri"/>
          <w:bCs/>
          <w:color w:val="000000"/>
        </w:rPr>
        <w:t> </w:t>
      </w:r>
      <w:r w:rsidRPr="006F3325">
        <w:rPr>
          <w:rFonts w:ascii="Arial" w:eastAsia="Calibri" w:hAnsi="Arial" w:cs="Arial"/>
          <w:bCs/>
          <w:color w:val="000000"/>
        </w:rPr>
        <w:t xml:space="preserve">with new, strategic partnerships with Hive and Nest plus a wide range of smart cameras, </w:t>
      </w:r>
      <w:r w:rsidRPr="006F3325">
        <w:rPr>
          <w:rFonts w:ascii="Arial" w:eastAsia="Calibri" w:hAnsi="Arial" w:cs="Arial"/>
          <w:bCs/>
          <w:color w:val="000000"/>
        </w:rPr>
        <w:lastRenderedPageBreak/>
        <w:t>thermostats, sensors and lighting – providing options for customers whether they prefer</w:t>
      </w:r>
      <w:r>
        <w:rPr>
          <w:rFonts w:ascii="Arial" w:eastAsia="Calibri" w:hAnsi="Arial" w:cs="Arial"/>
          <w:bCs/>
          <w:color w:val="000000"/>
        </w:rPr>
        <w:t xml:space="preserve"> </w:t>
      </w:r>
      <w:r w:rsidRPr="006F3325">
        <w:rPr>
          <w:rFonts w:ascii="Arial" w:eastAsia="Calibri" w:hAnsi="Arial" w:cs="Arial"/>
          <w:bCs/>
          <w:color w:val="000000"/>
        </w:rPr>
        <w:t>Hive</w:t>
      </w:r>
      <w:r>
        <w:rPr>
          <w:rFonts w:ascii="Arial" w:eastAsia="Calibri" w:hAnsi="Arial" w:cs="Arial"/>
          <w:bCs/>
          <w:color w:val="000000"/>
        </w:rPr>
        <w:t>, Google,</w:t>
      </w:r>
      <w:r w:rsidRPr="006F3325">
        <w:rPr>
          <w:rFonts w:ascii="Arial" w:eastAsia="Calibri" w:hAnsi="Arial" w:cs="Arial"/>
          <w:bCs/>
          <w:color w:val="000000"/>
        </w:rPr>
        <w:t xml:space="preserve"> Apple </w:t>
      </w:r>
      <w:proofErr w:type="spellStart"/>
      <w:r w:rsidRPr="006F3325">
        <w:rPr>
          <w:rFonts w:ascii="Arial" w:eastAsia="Calibri" w:hAnsi="Arial" w:cs="Arial"/>
          <w:bCs/>
          <w:color w:val="000000"/>
        </w:rPr>
        <w:t>Homekit</w:t>
      </w:r>
      <w:proofErr w:type="spellEnd"/>
      <w:r>
        <w:rPr>
          <w:rFonts w:ascii="Arial" w:eastAsia="Calibri" w:hAnsi="Arial" w:cs="Arial"/>
          <w:bCs/>
          <w:color w:val="000000"/>
        </w:rPr>
        <w:t>, or</w:t>
      </w:r>
      <w:r w:rsidRPr="006F3325">
        <w:rPr>
          <w:rFonts w:ascii="Arial" w:eastAsia="Calibri" w:hAnsi="Arial" w:cs="Arial"/>
          <w:bCs/>
          <w:color w:val="000000"/>
        </w:rPr>
        <w:t xml:space="preserve"> Alexa smart home ecosystems. EE’s new Smart Home</w:t>
      </w:r>
      <w:r>
        <w:rPr>
          <w:rFonts w:ascii="Arial" w:eastAsia="Calibri" w:hAnsi="Arial" w:cs="Arial"/>
          <w:bCs/>
          <w:color w:val="000000"/>
        </w:rPr>
        <w:t xml:space="preserve"> range will be available</w:t>
      </w:r>
      <w:r w:rsidRPr="006F3325">
        <w:rPr>
          <w:rFonts w:ascii="Arial" w:eastAsia="Calibri" w:hAnsi="Arial" w:cs="Arial"/>
          <w:bCs/>
          <w:color w:val="000000"/>
        </w:rPr>
        <w:t xml:space="preserve"> online, in select EE stores and over the phone from 1</w:t>
      </w:r>
      <w:r w:rsidRPr="006F3325">
        <w:rPr>
          <w:rFonts w:eastAsia="Calibri"/>
          <w:bCs/>
          <w:color w:val="000000"/>
        </w:rPr>
        <w:t> </w:t>
      </w:r>
      <w:r w:rsidRPr="006F3325">
        <w:rPr>
          <w:rFonts w:ascii="Arial" w:eastAsia="Calibri" w:hAnsi="Arial" w:cs="Arial"/>
          <w:bCs/>
          <w:color w:val="000000"/>
        </w:rPr>
        <w:t>June.</w:t>
      </w:r>
      <w:r w:rsidR="00763488" w:rsidRPr="00E42CEE">
        <w:rPr>
          <w:rFonts w:ascii="Arial" w:eastAsia="Calibri" w:hAnsi="Arial" w:cs="Arial"/>
          <w:bCs/>
          <w:color w:val="000000"/>
          <w:vertAlign w:val="superscript"/>
        </w:rPr>
        <w:t>1</w:t>
      </w:r>
    </w:p>
    <w:p w14:paraId="7DCA0EC4" w14:textId="77777777" w:rsidR="00617D3A" w:rsidRPr="0055415B" w:rsidRDefault="00617D3A" w:rsidP="00617D3A">
      <w:pPr>
        <w:pStyle w:val="ListParagraph"/>
        <w:numPr>
          <w:ilvl w:val="0"/>
          <w:numId w:val="21"/>
        </w:numPr>
        <w:spacing w:line="360" w:lineRule="auto"/>
        <w:rPr>
          <w:rFonts w:ascii="Arial" w:hAnsi="Arial" w:cs="Arial"/>
          <w:sz w:val="20"/>
          <w:szCs w:val="20"/>
        </w:rPr>
      </w:pPr>
      <w:r w:rsidRPr="00507BA0">
        <w:rPr>
          <w:rFonts w:ascii="Arial" w:eastAsia="Calibri" w:hAnsi="Arial" w:cs="Arial"/>
          <w:b/>
          <w:bCs/>
          <w:color w:val="000000"/>
        </w:rPr>
        <w:t>EE is launching the UK’s first mobile plans that allow families to gift their data to anyone on their account</w:t>
      </w:r>
      <w:r w:rsidRPr="00507BA0">
        <w:rPr>
          <w:rFonts w:ascii="Arial" w:eastAsia="Calibri" w:hAnsi="Arial" w:cs="Arial"/>
          <w:bCs/>
          <w:color w:val="000000"/>
        </w:rPr>
        <w:t xml:space="preserve">.  Families can turn their data into digital pocket money, monitor and control their children’s usage online, and stop them ever running out of data without having to spend an extra penny, all with a few taps through the My EE app. The My EE app also allows parents and carers to monitor and control how much their children are online and what they’re accessing with easy-to-use content filters.  </w:t>
      </w:r>
    </w:p>
    <w:p w14:paraId="4BA574A8" w14:textId="77777777" w:rsidR="00617D3A" w:rsidRPr="00507BA0" w:rsidRDefault="00617D3A" w:rsidP="00617D3A">
      <w:pPr>
        <w:pStyle w:val="ListParagraph"/>
        <w:numPr>
          <w:ilvl w:val="0"/>
          <w:numId w:val="21"/>
        </w:numPr>
        <w:spacing w:line="360" w:lineRule="auto"/>
        <w:rPr>
          <w:rFonts w:ascii="Arial" w:hAnsi="Arial" w:cs="Arial"/>
          <w:sz w:val="20"/>
          <w:szCs w:val="20"/>
        </w:rPr>
      </w:pPr>
      <w:r w:rsidRPr="00507BA0">
        <w:rPr>
          <w:rFonts w:ascii="Arial" w:hAnsi="Arial" w:cs="Arial"/>
        </w:rPr>
        <w:t xml:space="preserve">EE is </w:t>
      </w:r>
      <w:r>
        <w:rPr>
          <w:rFonts w:ascii="Arial" w:hAnsi="Arial" w:cs="Arial"/>
        </w:rPr>
        <w:t xml:space="preserve">also </w:t>
      </w:r>
      <w:r w:rsidRPr="00507BA0">
        <w:rPr>
          <w:rFonts w:ascii="Arial" w:hAnsi="Arial" w:cs="Arial"/>
        </w:rPr>
        <w:t xml:space="preserve">launching </w:t>
      </w:r>
      <w:r w:rsidRPr="0055415B">
        <w:rPr>
          <w:rFonts w:ascii="Arial" w:hAnsi="Arial" w:cs="Arial"/>
          <w:b/>
        </w:rPr>
        <w:t>new ‘</w:t>
      </w:r>
      <w:r>
        <w:rPr>
          <w:rFonts w:ascii="Arial" w:hAnsi="Arial" w:cs="Arial"/>
          <w:b/>
        </w:rPr>
        <w:t>F</w:t>
      </w:r>
      <w:r w:rsidRPr="0055415B">
        <w:rPr>
          <w:rFonts w:ascii="Arial" w:hAnsi="Arial" w:cs="Arial"/>
          <w:b/>
        </w:rPr>
        <w:t xml:space="preserve">lex’ mobile plans </w:t>
      </w:r>
      <w:r w:rsidRPr="00507BA0">
        <w:rPr>
          <w:rFonts w:ascii="Arial" w:hAnsi="Arial" w:cs="Arial"/>
        </w:rPr>
        <w:t xml:space="preserve">– perfect for those who want the </w:t>
      </w:r>
      <w:r>
        <w:rPr>
          <w:rFonts w:ascii="Arial" w:hAnsi="Arial" w:cs="Arial"/>
        </w:rPr>
        <w:t xml:space="preserve">control and flexibility of pay as you go with the simplicity of pay monthly plans. Flex customers can increase or decrease their allowance or even take a month’s break, and receive mobile data boosts every three months of consecutive payments. </w:t>
      </w:r>
    </w:p>
    <w:p w14:paraId="7CA1034C" w14:textId="14C1DDF9" w:rsidR="003911D8" w:rsidRPr="00346A20" w:rsidRDefault="0000443F" w:rsidP="003911D8">
      <w:pPr>
        <w:spacing w:after="240" w:line="360" w:lineRule="auto"/>
        <w:rPr>
          <w:rFonts w:ascii="Arial" w:eastAsia="Calibri" w:hAnsi="Arial" w:cs="Arial"/>
          <w:b/>
          <w:bCs/>
          <w:color w:val="000000"/>
        </w:rPr>
      </w:pPr>
      <w:r>
        <w:rPr>
          <w:rFonts w:ascii="Arial" w:eastAsia="Calibri" w:hAnsi="Arial" w:cs="Arial"/>
          <w:b/>
          <w:bCs/>
          <w:color w:val="000000"/>
        </w:rPr>
        <w:t>Building t</w:t>
      </w:r>
      <w:r w:rsidR="003911D8">
        <w:rPr>
          <w:rFonts w:ascii="Arial" w:eastAsia="Calibri" w:hAnsi="Arial" w:cs="Arial"/>
          <w:b/>
          <w:bCs/>
          <w:color w:val="000000"/>
        </w:rPr>
        <w:t>he UK’s best</w:t>
      </w:r>
      <w:r w:rsidR="003911D8" w:rsidRPr="00346A20">
        <w:rPr>
          <w:rFonts w:ascii="Arial" w:eastAsia="Calibri" w:hAnsi="Arial" w:cs="Arial"/>
          <w:b/>
          <w:bCs/>
          <w:color w:val="000000"/>
        </w:rPr>
        <w:t xml:space="preserve"> </w:t>
      </w:r>
      <w:r w:rsidR="00763AA7">
        <w:rPr>
          <w:rFonts w:ascii="Arial" w:eastAsia="Calibri" w:hAnsi="Arial" w:cs="Arial"/>
          <w:b/>
          <w:bCs/>
          <w:color w:val="000000"/>
        </w:rPr>
        <w:t xml:space="preserve">personal and local </w:t>
      </w:r>
      <w:r w:rsidR="003911D8" w:rsidRPr="00346A20">
        <w:rPr>
          <w:rFonts w:ascii="Arial" w:eastAsia="Calibri" w:hAnsi="Arial" w:cs="Arial"/>
          <w:b/>
          <w:bCs/>
          <w:color w:val="000000"/>
        </w:rPr>
        <w:t xml:space="preserve">customer </w:t>
      </w:r>
      <w:r w:rsidR="000A3087">
        <w:rPr>
          <w:rFonts w:ascii="Arial" w:eastAsia="Calibri" w:hAnsi="Arial" w:cs="Arial"/>
          <w:b/>
          <w:bCs/>
          <w:color w:val="000000"/>
        </w:rPr>
        <w:t>service</w:t>
      </w:r>
    </w:p>
    <w:p w14:paraId="480863F5" w14:textId="5163E5AD" w:rsidR="000729AA" w:rsidRDefault="000729AA" w:rsidP="00A6569D">
      <w:pPr>
        <w:spacing w:after="240" w:line="360" w:lineRule="auto"/>
        <w:rPr>
          <w:rFonts w:ascii="Arial" w:eastAsia="Calibri" w:hAnsi="Arial" w:cs="Arial"/>
          <w:bCs/>
          <w:color w:val="000000"/>
        </w:rPr>
      </w:pPr>
      <w:r>
        <w:rPr>
          <w:rFonts w:ascii="Arial" w:eastAsia="Calibri" w:hAnsi="Arial" w:cs="Arial"/>
          <w:bCs/>
          <w:color w:val="000000"/>
        </w:rPr>
        <w:t xml:space="preserve">Across all three brands, </w:t>
      </w:r>
      <w:r w:rsidR="00617D3A">
        <w:rPr>
          <w:rFonts w:ascii="Arial" w:eastAsia="Calibri" w:hAnsi="Arial" w:cs="Arial"/>
          <w:bCs/>
          <w:color w:val="000000"/>
        </w:rPr>
        <w:t xml:space="preserve">BT Consumer is </w:t>
      </w:r>
      <w:r>
        <w:rPr>
          <w:rFonts w:ascii="Arial" w:eastAsia="Calibri" w:hAnsi="Arial" w:cs="Arial"/>
          <w:bCs/>
          <w:color w:val="000000"/>
        </w:rPr>
        <w:t xml:space="preserve">committing to </w:t>
      </w:r>
      <w:r w:rsidR="00E008BB">
        <w:rPr>
          <w:rFonts w:ascii="Arial" w:eastAsia="Calibri" w:hAnsi="Arial" w:cs="Arial"/>
          <w:bCs/>
          <w:color w:val="000000"/>
        </w:rPr>
        <w:t xml:space="preserve">provide </w:t>
      </w:r>
      <w:r>
        <w:rPr>
          <w:rFonts w:ascii="Arial" w:eastAsia="Calibri" w:hAnsi="Arial" w:cs="Arial"/>
          <w:bCs/>
          <w:color w:val="000000"/>
        </w:rPr>
        <w:t>the best and most personal support for customers</w:t>
      </w:r>
      <w:r w:rsidR="009B70F6">
        <w:rPr>
          <w:rFonts w:ascii="Arial" w:eastAsia="Calibri" w:hAnsi="Arial" w:cs="Arial"/>
          <w:bCs/>
          <w:color w:val="000000"/>
        </w:rPr>
        <w:t>. That means</w:t>
      </w:r>
      <w:r w:rsidR="00C42976">
        <w:rPr>
          <w:rFonts w:ascii="Arial" w:eastAsia="Calibri" w:hAnsi="Arial" w:cs="Arial"/>
          <w:bCs/>
          <w:color w:val="000000"/>
        </w:rPr>
        <w:t xml:space="preserve"> expert</w:t>
      </w:r>
      <w:r w:rsidR="005C2CEF">
        <w:rPr>
          <w:rFonts w:ascii="Arial" w:eastAsia="Calibri" w:hAnsi="Arial" w:cs="Arial"/>
          <w:bCs/>
          <w:color w:val="000000"/>
        </w:rPr>
        <w:t xml:space="preserve"> help </w:t>
      </w:r>
      <w:r w:rsidR="00C42976">
        <w:rPr>
          <w:rFonts w:ascii="Arial" w:eastAsia="Calibri" w:hAnsi="Arial" w:cs="Arial"/>
          <w:bCs/>
          <w:color w:val="000000"/>
        </w:rPr>
        <w:t xml:space="preserve">in call centres and </w:t>
      </w:r>
      <w:r>
        <w:rPr>
          <w:rFonts w:ascii="Arial" w:eastAsia="Calibri" w:hAnsi="Arial" w:cs="Arial"/>
          <w:bCs/>
          <w:color w:val="000000"/>
        </w:rPr>
        <w:t>stores across the UK</w:t>
      </w:r>
      <w:r w:rsidR="009B70F6">
        <w:rPr>
          <w:rFonts w:ascii="Arial" w:eastAsia="Calibri" w:hAnsi="Arial" w:cs="Arial"/>
          <w:bCs/>
          <w:color w:val="000000"/>
        </w:rPr>
        <w:t>,</w:t>
      </w:r>
      <w:r w:rsidR="00E008BB">
        <w:rPr>
          <w:rFonts w:ascii="Arial" w:eastAsia="Calibri" w:hAnsi="Arial" w:cs="Arial"/>
          <w:bCs/>
          <w:color w:val="000000"/>
        </w:rPr>
        <w:t xml:space="preserve"> </w:t>
      </w:r>
      <w:r>
        <w:rPr>
          <w:rFonts w:ascii="Arial" w:eastAsia="Calibri" w:hAnsi="Arial" w:cs="Arial"/>
          <w:bCs/>
          <w:color w:val="000000"/>
        </w:rPr>
        <w:t>the most personalised and easy-to-use web</w:t>
      </w:r>
      <w:r w:rsidR="00C42976">
        <w:rPr>
          <w:rFonts w:ascii="Arial" w:eastAsia="Calibri" w:hAnsi="Arial" w:cs="Arial"/>
          <w:bCs/>
          <w:color w:val="000000"/>
        </w:rPr>
        <w:t xml:space="preserve">, app </w:t>
      </w:r>
      <w:r>
        <w:rPr>
          <w:rFonts w:ascii="Arial" w:eastAsia="Calibri" w:hAnsi="Arial" w:cs="Arial"/>
          <w:bCs/>
          <w:color w:val="000000"/>
        </w:rPr>
        <w:t>and chat experiences</w:t>
      </w:r>
      <w:r w:rsidR="009B70F6">
        <w:rPr>
          <w:rFonts w:ascii="Arial" w:eastAsia="Calibri" w:hAnsi="Arial" w:cs="Arial"/>
          <w:bCs/>
          <w:color w:val="000000"/>
        </w:rPr>
        <w:t xml:space="preserve">, </w:t>
      </w:r>
      <w:r>
        <w:rPr>
          <w:rFonts w:ascii="Arial" w:eastAsia="Calibri" w:hAnsi="Arial" w:cs="Arial"/>
          <w:bCs/>
          <w:color w:val="000000"/>
        </w:rPr>
        <w:t xml:space="preserve">and even </w:t>
      </w:r>
      <w:r w:rsidR="00811CD1">
        <w:rPr>
          <w:rFonts w:ascii="Arial" w:eastAsia="Calibri" w:hAnsi="Arial" w:cs="Arial"/>
          <w:bCs/>
          <w:color w:val="000000"/>
        </w:rPr>
        <w:t>face</w:t>
      </w:r>
      <w:r w:rsidR="00265D53">
        <w:rPr>
          <w:rFonts w:ascii="Arial" w:eastAsia="Calibri" w:hAnsi="Arial" w:cs="Arial"/>
          <w:bCs/>
          <w:color w:val="000000"/>
        </w:rPr>
        <w:t>-</w:t>
      </w:r>
      <w:r w:rsidR="00811CD1">
        <w:rPr>
          <w:rFonts w:ascii="Arial" w:eastAsia="Calibri" w:hAnsi="Arial" w:cs="Arial"/>
          <w:bCs/>
          <w:color w:val="000000"/>
        </w:rPr>
        <w:t>to</w:t>
      </w:r>
      <w:r w:rsidR="00265D53">
        <w:rPr>
          <w:rFonts w:ascii="Arial" w:eastAsia="Calibri" w:hAnsi="Arial" w:cs="Arial"/>
          <w:bCs/>
          <w:color w:val="000000"/>
        </w:rPr>
        <w:t>-</w:t>
      </w:r>
      <w:r w:rsidR="00811CD1">
        <w:rPr>
          <w:rFonts w:ascii="Arial" w:eastAsia="Calibri" w:hAnsi="Arial" w:cs="Arial"/>
          <w:bCs/>
          <w:color w:val="000000"/>
        </w:rPr>
        <w:t xml:space="preserve"> face </w:t>
      </w:r>
      <w:r w:rsidR="005C2CEF">
        <w:rPr>
          <w:rFonts w:ascii="Arial" w:eastAsia="Calibri" w:hAnsi="Arial" w:cs="Arial"/>
          <w:bCs/>
          <w:color w:val="000000"/>
        </w:rPr>
        <w:t xml:space="preserve">support in </w:t>
      </w:r>
      <w:r w:rsidR="00E008BB">
        <w:rPr>
          <w:rFonts w:ascii="Arial" w:eastAsia="Calibri" w:hAnsi="Arial" w:cs="Arial"/>
          <w:bCs/>
          <w:color w:val="000000"/>
        </w:rPr>
        <w:t xml:space="preserve">their own </w:t>
      </w:r>
      <w:r>
        <w:rPr>
          <w:rFonts w:ascii="Arial" w:eastAsia="Calibri" w:hAnsi="Arial" w:cs="Arial"/>
          <w:bCs/>
          <w:color w:val="000000"/>
        </w:rPr>
        <w:t>home</w:t>
      </w:r>
      <w:r w:rsidR="00E008BB">
        <w:rPr>
          <w:rFonts w:ascii="Arial" w:eastAsia="Calibri" w:hAnsi="Arial" w:cs="Arial"/>
          <w:bCs/>
          <w:color w:val="000000"/>
        </w:rPr>
        <w:t>s</w:t>
      </w:r>
      <w:r>
        <w:rPr>
          <w:rFonts w:ascii="Arial" w:eastAsia="Calibri" w:hAnsi="Arial" w:cs="Arial"/>
          <w:bCs/>
          <w:color w:val="000000"/>
        </w:rPr>
        <w:t>.</w:t>
      </w:r>
    </w:p>
    <w:p w14:paraId="04EF96D5" w14:textId="4A131CA2" w:rsidR="00884685" w:rsidRPr="00270844" w:rsidRDefault="00763AA7" w:rsidP="00270844">
      <w:pPr>
        <w:pStyle w:val="ListParagraph"/>
        <w:numPr>
          <w:ilvl w:val="0"/>
          <w:numId w:val="20"/>
        </w:numPr>
        <w:spacing w:after="240" w:line="360" w:lineRule="auto"/>
        <w:rPr>
          <w:rFonts w:ascii="Arial" w:eastAsia="Calibri" w:hAnsi="Arial" w:cs="Arial"/>
          <w:bCs/>
          <w:color w:val="000000"/>
        </w:rPr>
      </w:pPr>
      <w:r>
        <w:rPr>
          <w:rFonts w:ascii="Arial" w:eastAsia="Calibri" w:hAnsi="Arial" w:cs="Arial"/>
          <w:bCs/>
          <w:color w:val="000000"/>
        </w:rPr>
        <w:t>Consumer</w:t>
      </w:r>
      <w:r w:rsidR="003911D8" w:rsidRPr="00270844">
        <w:rPr>
          <w:rFonts w:ascii="Arial" w:eastAsia="Calibri" w:hAnsi="Arial" w:cs="Arial"/>
          <w:bCs/>
          <w:color w:val="000000"/>
        </w:rPr>
        <w:t xml:space="preserve"> will </w:t>
      </w:r>
      <w:r w:rsidR="00E3595C" w:rsidRPr="00270844">
        <w:rPr>
          <w:rFonts w:ascii="Arial" w:eastAsia="Calibri" w:hAnsi="Arial" w:cs="Arial"/>
          <w:bCs/>
          <w:color w:val="000000"/>
        </w:rPr>
        <w:t xml:space="preserve">onshore customer service roles to </w:t>
      </w:r>
      <w:r w:rsidR="000729AA" w:rsidRPr="00270844">
        <w:rPr>
          <w:rFonts w:ascii="Arial" w:eastAsia="Calibri" w:hAnsi="Arial" w:cs="Arial"/>
          <w:bCs/>
          <w:color w:val="000000"/>
        </w:rPr>
        <w:t xml:space="preserve">answer </w:t>
      </w:r>
      <w:r w:rsidR="003911D8" w:rsidRPr="00270844">
        <w:rPr>
          <w:rFonts w:ascii="Arial" w:eastAsia="Calibri" w:hAnsi="Arial" w:cs="Arial"/>
          <w:b/>
          <w:bCs/>
          <w:color w:val="000000"/>
        </w:rPr>
        <w:t xml:space="preserve">100% of BT customer </w:t>
      </w:r>
      <w:r w:rsidR="000729AA" w:rsidRPr="00270844">
        <w:rPr>
          <w:rFonts w:ascii="Arial" w:eastAsia="Calibri" w:hAnsi="Arial" w:cs="Arial"/>
          <w:b/>
          <w:bCs/>
          <w:color w:val="000000"/>
        </w:rPr>
        <w:t>calls in</w:t>
      </w:r>
      <w:r w:rsidR="003911D8" w:rsidRPr="00270844">
        <w:rPr>
          <w:rFonts w:ascii="Arial" w:eastAsia="Calibri" w:hAnsi="Arial" w:cs="Arial"/>
          <w:b/>
          <w:bCs/>
          <w:color w:val="000000"/>
        </w:rPr>
        <w:t xml:space="preserve"> the UK &amp; Ireland</w:t>
      </w:r>
      <w:r w:rsidR="003911D8" w:rsidRPr="00270844">
        <w:rPr>
          <w:rFonts w:ascii="Arial" w:eastAsia="Calibri" w:hAnsi="Arial" w:cs="Arial"/>
          <w:bCs/>
          <w:color w:val="000000"/>
        </w:rPr>
        <w:t xml:space="preserve"> </w:t>
      </w:r>
      <w:r w:rsidR="000729AA" w:rsidRPr="00270844">
        <w:rPr>
          <w:rFonts w:ascii="Arial" w:eastAsia="Calibri" w:hAnsi="Arial" w:cs="Arial"/>
          <w:bCs/>
          <w:color w:val="000000"/>
        </w:rPr>
        <w:t xml:space="preserve">by the end of </w:t>
      </w:r>
      <w:r w:rsidR="003911D8" w:rsidRPr="00270844">
        <w:rPr>
          <w:rFonts w:ascii="Arial" w:eastAsia="Calibri" w:hAnsi="Arial" w:cs="Arial"/>
          <w:bCs/>
          <w:color w:val="000000"/>
        </w:rPr>
        <w:t xml:space="preserve">2020. </w:t>
      </w:r>
      <w:r w:rsidR="003911D8" w:rsidRPr="00270844">
        <w:rPr>
          <w:rFonts w:ascii="Arial" w:eastAsia="Calibri" w:hAnsi="Arial" w:cs="Arial"/>
          <w:b/>
          <w:bCs/>
          <w:color w:val="000000"/>
        </w:rPr>
        <w:t xml:space="preserve">BT </w:t>
      </w:r>
      <w:r w:rsidR="000729AA" w:rsidRPr="00270844">
        <w:rPr>
          <w:rFonts w:ascii="Arial" w:eastAsia="Calibri" w:hAnsi="Arial" w:cs="Arial"/>
          <w:b/>
          <w:bCs/>
          <w:color w:val="000000"/>
        </w:rPr>
        <w:t xml:space="preserve">will </w:t>
      </w:r>
      <w:r w:rsidR="003911D8" w:rsidRPr="00270844">
        <w:rPr>
          <w:rFonts w:ascii="Arial" w:eastAsia="Calibri" w:hAnsi="Arial" w:cs="Arial"/>
          <w:b/>
          <w:bCs/>
          <w:color w:val="000000"/>
        </w:rPr>
        <w:t xml:space="preserve">also </w:t>
      </w:r>
      <w:r w:rsidR="00E008BB" w:rsidRPr="00270844">
        <w:rPr>
          <w:rFonts w:ascii="Arial" w:eastAsia="Calibri" w:hAnsi="Arial" w:cs="Arial"/>
          <w:b/>
          <w:bCs/>
          <w:color w:val="000000"/>
        </w:rPr>
        <w:t xml:space="preserve">be </w:t>
      </w:r>
      <w:r w:rsidR="000729AA" w:rsidRPr="00270844">
        <w:rPr>
          <w:rFonts w:ascii="Arial" w:eastAsia="Calibri" w:hAnsi="Arial" w:cs="Arial"/>
          <w:b/>
          <w:bCs/>
          <w:color w:val="000000"/>
        </w:rPr>
        <w:t>returning to the high street across the UK throughout 2018</w:t>
      </w:r>
      <w:r w:rsidR="000729AA" w:rsidRPr="00270844">
        <w:rPr>
          <w:rFonts w:ascii="Arial" w:eastAsia="Calibri" w:hAnsi="Arial" w:cs="Arial"/>
          <w:bCs/>
          <w:color w:val="000000"/>
        </w:rPr>
        <w:t xml:space="preserve">, </w:t>
      </w:r>
      <w:r w:rsidR="00E3595C" w:rsidRPr="00270844">
        <w:rPr>
          <w:rFonts w:ascii="Arial" w:eastAsia="Calibri" w:hAnsi="Arial" w:cs="Arial"/>
          <w:bCs/>
          <w:color w:val="000000"/>
        </w:rPr>
        <w:t xml:space="preserve">providing </w:t>
      </w:r>
      <w:r w:rsidR="000664E7" w:rsidRPr="00270844">
        <w:rPr>
          <w:rFonts w:ascii="Arial" w:eastAsia="Calibri" w:hAnsi="Arial" w:cs="Arial"/>
          <w:bCs/>
          <w:color w:val="000000"/>
        </w:rPr>
        <w:t xml:space="preserve">customers </w:t>
      </w:r>
      <w:r w:rsidR="00E3595C" w:rsidRPr="00270844">
        <w:rPr>
          <w:rFonts w:ascii="Arial" w:eastAsia="Calibri" w:hAnsi="Arial" w:cs="Arial"/>
          <w:bCs/>
          <w:color w:val="000000"/>
        </w:rPr>
        <w:t>with BT products and advice in</w:t>
      </w:r>
      <w:r w:rsidR="003911D8" w:rsidRPr="00270844">
        <w:rPr>
          <w:rFonts w:ascii="Arial" w:eastAsia="Calibri" w:hAnsi="Arial" w:cs="Arial"/>
          <w:bCs/>
          <w:color w:val="000000"/>
        </w:rPr>
        <w:t xml:space="preserve"> EE’s</w:t>
      </w:r>
      <w:r w:rsidR="00616101" w:rsidRPr="00270844">
        <w:rPr>
          <w:rFonts w:ascii="Arial" w:eastAsia="Calibri" w:hAnsi="Arial" w:cs="Arial"/>
          <w:bCs/>
          <w:color w:val="000000"/>
        </w:rPr>
        <w:t xml:space="preserve"> </w:t>
      </w:r>
      <w:r w:rsidR="00A6569D" w:rsidRPr="00270844">
        <w:rPr>
          <w:rFonts w:ascii="Arial" w:eastAsia="Calibri" w:hAnsi="Arial" w:cs="Arial"/>
          <w:szCs w:val="20"/>
        </w:rPr>
        <w:t xml:space="preserve">expanding footprint of more than </w:t>
      </w:r>
      <w:r w:rsidR="006D6FFB" w:rsidRPr="00270844">
        <w:rPr>
          <w:rFonts w:ascii="Arial" w:eastAsia="Calibri" w:hAnsi="Arial" w:cs="Arial"/>
          <w:szCs w:val="20"/>
        </w:rPr>
        <w:t>6</w:t>
      </w:r>
      <w:r w:rsidR="006D6FFB">
        <w:rPr>
          <w:rFonts w:ascii="Arial" w:eastAsia="Calibri" w:hAnsi="Arial" w:cs="Arial"/>
          <w:szCs w:val="20"/>
        </w:rPr>
        <w:t>20</w:t>
      </w:r>
      <w:r w:rsidR="006D6FFB" w:rsidRPr="00270844">
        <w:rPr>
          <w:rFonts w:ascii="Arial" w:eastAsia="Calibri" w:hAnsi="Arial" w:cs="Arial"/>
          <w:szCs w:val="20"/>
        </w:rPr>
        <w:t xml:space="preserve"> </w:t>
      </w:r>
      <w:r w:rsidR="00A6569D" w:rsidRPr="00270844">
        <w:rPr>
          <w:rFonts w:ascii="Arial" w:eastAsia="Calibri" w:hAnsi="Arial" w:cs="Arial"/>
          <w:szCs w:val="20"/>
        </w:rPr>
        <w:t>retail stores</w:t>
      </w:r>
      <w:r w:rsidR="00F33543" w:rsidRPr="00270844">
        <w:rPr>
          <w:rFonts w:ascii="Arial" w:eastAsia="Calibri" w:hAnsi="Arial" w:cs="Arial"/>
          <w:bCs/>
          <w:color w:val="000000"/>
        </w:rPr>
        <w:t xml:space="preserve">. </w:t>
      </w:r>
    </w:p>
    <w:p w14:paraId="767A2146" w14:textId="002F522E" w:rsidR="006F3325" w:rsidRPr="006F3325" w:rsidRDefault="006F3325" w:rsidP="006F3325">
      <w:pPr>
        <w:pStyle w:val="ListParagraph"/>
        <w:numPr>
          <w:ilvl w:val="0"/>
          <w:numId w:val="20"/>
        </w:numPr>
        <w:spacing w:after="240" w:line="360" w:lineRule="auto"/>
        <w:rPr>
          <w:rFonts w:ascii="Arial" w:eastAsia="Calibri" w:hAnsi="Arial" w:cs="Arial"/>
          <w:bCs/>
          <w:color w:val="000000"/>
        </w:rPr>
      </w:pPr>
      <w:r w:rsidRPr="006F3325">
        <w:rPr>
          <w:rFonts w:ascii="Arial" w:eastAsia="Calibri" w:hAnsi="Arial" w:cs="Arial"/>
          <w:bCs/>
          <w:color w:val="000000"/>
        </w:rPr>
        <w:t xml:space="preserve">This summer, </w:t>
      </w:r>
      <w:r w:rsidRPr="006F3325">
        <w:rPr>
          <w:rFonts w:ascii="Arial" w:eastAsia="Calibri" w:hAnsi="Arial" w:cs="Arial"/>
          <w:b/>
          <w:bCs/>
          <w:color w:val="000000"/>
        </w:rPr>
        <w:t>EE will launch the most personal delivery experience in the UK with an exclusive partnership with delivery and setup experts Enjoy</w:t>
      </w:r>
      <w:r w:rsidRPr="006F3325">
        <w:rPr>
          <w:rFonts w:ascii="Arial" w:eastAsia="Calibri" w:hAnsi="Arial" w:cs="Arial"/>
          <w:bCs/>
          <w:color w:val="000000"/>
        </w:rPr>
        <w:t xml:space="preserve">. EE will be the first UK network to offer a superfast </w:t>
      </w:r>
      <w:r>
        <w:rPr>
          <w:rFonts w:ascii="Arial" w:eastAsia="Calibri" w:hAnsi="Arial" w:cs="Arial"/>
          <w:bCs/>
          <w:color w:val="000000"/>
        </w:rPr>
        <w:t xml:space="preserve">same-day </w:t>
      </w:r>
      <w:r w:rsidRPr="006F3325">
        <w:rPr>
          <w:rFonts w:ascii="Arial" w:eastAsia="Calibri" w:hAnsi="Arial" w:cs="Arial"/>
          <w:bCs/>
          <w:color w:val="000000"/>
        </w:rPr>
        <w:t>smartphone delivery and expert set</w:t>
      </w:r>
      <w:r w:rsidR="00265D53">
        <w:rPr>
          <w:rFonts w:ascii="Arial" w:eastAsia="Calibri" w:hAnsi="Arial" w:cs="Arial"/>
          <w:bCs/>
          <w:color w:val="000000"/>
        </w:rPr>
        <w:t>-</w:t>
      </w:r>
      <w:r w:rsidRPr="006F3325">
        <w:rPr>
          <w:rFonts w:ascii="Arial" w:eastAsia="Calibri" w:hAnsi="Arial" w:cs="Arial"/>
          <w:bCs/>
          <w:color w:val="000000"/>
        </w:rPr>
        <w:t>up service. The new service</w:t>
      </w:r>
      <w:r w:rsidR="005F4E04">
        <w:rPr>
          <w:rFonts w:ascii="Arial" w:eastAsia="Calibri" w:hAnsi="Arial" w:cs="Arial"/>
          <w:bCs/>
          <w:color w:val="000000"/>
        </w:rPr>
        <w:t>, initially available in London,</w:t>
      </w:r>
      <w:r w:rsidRPr="006F3325">
        <w:rPr>
          <w:rFonts w:ascii="Arial" w:eastAsia="Calibri" w:hAnsi="Arial" w:cs="Arial"/>
          <w:bCs/>
          <w:color w:val="000000"/>
        </w:rPr>
        <w:t xml:space="preserve"> will give customers the opportunity to have an Enjoy expert hand-deliver their EE new dev</w:t>
      </w:r>
      <w:r w:rsidR="003C0663">
        <w:rPr>
          <w:rFonts w:ascii="Arial" w:eastAsia="Calibri" w:hAnsi="Arial" w:cs="Arial"/>
          <w:bCs/>
          <w:color w:val="000000"/>
        </w:rPr>
        <w:t>ice at home or to a location that suits them and set it up</w:t>
      </w:r>
      <w:r w:rsidRPr="006F3325">
        <w:rPr>
          <w:rFonts w:ascii="Arial" w:eastAsia="Calibri" w:hAnsi="Arial" w:cs="Arial"/>
          <w:bCs/>
          <w:color w:val="000000"/>
        </w:rPr>
        <w:t xml:space="preserve"> so they can use all of its new features right away.</w:t>
      </w:r>
    </w:p>
    <w:p w14:paraId="465B679A" w14:textId="27D7EDB2" w:rsidR="00884685" w:rsidRPr="00270844" w:rsidRDefault="003911D8" w:rsidP="00270844">
      <w:pPr>
        <w:pStyle w:val="ListParagraph"/>
        <w:numPr>
          <w:ilvl w:val="0"/>
          <w:numId w:val="20"/>
        </w:numPr>
        <w:spacing w:after="240" w:line="360" w:lineRule="auto"/>
        <w:rPr>
          <w:rFonts w:ascii="Arial" w:eastAsia="Calibri" w:hAnsi="Arial" w:cs="Arial"/>
          <w:bCs/>
          <w:color w:val="000000"/>
        </w:rPr>
      </w:pPr>
      <w:r w:rsidRPr="00270844">
        <w:rPr>
          <w:rFonts w:ascii="Arial" w:eastAsia="Calibri" w:hAnsi="Arial" w:cs="Arial"/>
          <w:b/>
          <w:bCs/>
          <w:color w:val="000000"/>
        </w:rPr>
        <w:t xml:space="preserve">EE is </w:t>
      </w:r>
      <w:r w:rsidR="009B70F6" w:rsidRPr="00270844">
        <w:rPr>
          <w:rFonts w:ascii="Arial" w:eastAsia="Calibri" w:hAnsi="Arial" w:cs="Arial"/>
          <w:b/>
          <w:bCs/>
          <w:color w:val="000000"/>
        </w:rPr>
        <w:t xml:space="preserve">also </w:t>
      </w:r>
      <w:r w:rsidRPr="00270844">
        <w:rPr>
          <w:rFonts w:ascii="Arial" w:eastAsia="Calibri" w:hAnsi="Arial" w:cs="Arial"/>
          <w:b/>
          <w:bCs/>
          <w:color w:val="000000"/>
        </w:rPr>
        <w:t>launching</w:t>
      </w:r>
      <w:r w:rsidRPr="00270844">
        <w:rPr>
          <w:rFonts w:ascii="Arial" w:eastAsia="Calibri" w:hAnsi="Arial" w:cs="Arial"/>
          <w:bCs/>
          <w:color w:val="000000"/>
        </w:rPr>
        <w:t xml:space="preserve"> </w:t>
      </w:r>
      <w:r w:rsidR="00BC7873" w:rsidRPr="00270844">
        <w:rPr>
          <w:rFonts w:ascii="Arial" w:eastAsia="Calibri" w:hAnsi="Arial" w:cs="Arial"/>
          <w:bCs/>
          <w:color w:val="000000"/>
        </w:rPr>
        <w:t>augmented reality</w:t>
      </w:r>
      <w:r w:rsidR="00884685" w:rsidRPr="009974D7">
        <w:rPr>
          <w:rFonts w:ascii="Arial" w:eastAsia="Calibri" w:hAnsi="Arial" w:cs="Arial"/>
          <w:bCs/>
          <w:color w:val="000000"/>
        </w:rPr>
        <w:t xml:space="preserve"> </w:t>
      </w:r>
      <w:r w:rsidR="00BC7873" w:rsidRPr="00270844">
        <w:rPr>
          <w:rFonts w:ascii="Arial" w:eastAsia="Calibri" w:hAnsi="Arial" w:cs="Arial"/>
          <w:bCs/>
          <w:color w:val="000000"/>
        </w:rPr>
        <w:t xml:space="preserve">(AR) </w:t>
      </w:r>
      <w:r w:rsidRPr="00270844">
        <w:rPr>
          <w:rFonts w:ascii="Arial" w:eastAsia="Calibri" w:hAnsi="Arial" w:cs="Arial"/>
          <w:bCs/>
          <w:color w:val="000000"/>
        </w:rPr>
        <w:t xml:space="preserve">customer service </w:t>
      </w:r>
      <w:r w:rsidR="00BC7873" w:rsidRPr="00270844">
        <w:rPr>
          <w:rFonts w:ascii="Arial" w:eastAsia="Calibri" w:hAnsi="Arial" w:cs="Arial"/>
          <w:bCs/>
          <w:color w:val="000000"/>
        </w:rPr>
        <w:t>tools,</w:t>
      </w:r>
      <w:r w:rsidRPr="00270844">
        <w:rPr>
          <w:rFonts w:ascii="Arial" w:eastAsia="Calibri" w:hAnsi="Arial" w:cs="Arial"/>
          <w:bCs/>
          <w:color w:val="000000"/>
        </w:rPr>
        <w:t xml:space="preserve"> EE Remote Support and EE Virtual Support</w:t>
      </w:r>
      <w:r w:rsidR="000664E7" w:rsidRPr="00270844">
        <w:rPr>
          <w:rFonts w:ascii="Arial" w:eastAsia="Calibri" w:hAnsi="Arial" w:cs="Arial"/>
          <w:bCs/>
          <w:color w:val="000000"/>
        </w:rPr>
        <w:t>. C</w:t>
      </w:r>
      <w:r w:rsidRPr="00270844">
        <w:rPr>
          <w:rFonts w:ascii="Arial" w:eastAsia="Calibri" w:hAnsi="Arial" w:cs="Arial"/>
          <w:bCs/>
          <w:color w:val="000000"/>
        </w:rPr>
        <w:t xml:space="preserve">ustomers </w:t>
      </w:r>
      <w:r w:rsidR="000664E7" w:rsidRPr="00270844">
        <w:rPr>
          <w:rFonts w:ascii="Arial" w:eastAsia="Calibri" w:hAnsi="Arial" w:cs="Arial"/>
          <w:bCs/>
          <w:color w:val="000000"/>
        </w:rPr>
        <w:t xml:space="preserve">can now </w:t>
      </w:r>
      <w:r w:rsidRPr="00270844">
        <w:rPr>
          <w:rFonts w:ascii="Arial" w:eastAsia="Calibri" w:hAnsi="Arial" w:cs="Arial"/>
          <w:bCs/>
          <w:color w:val="000000"/>
        </w:rPr>
        <w:t>troubleshoot connectivity problems in the</w:t>
      </w:r>
      <w:r w:rsidR="00616101" w:rsidRPr="00270844">
        <w:rPr>
          <w:rFonts w:ascii="Arial" w:eastAsia="Calibri" w:hAnsi="Arial" w:cs="Arial"/>
          <w:bCs/>
          <w:color w:val="000000"/>
        </w:rPr>
        <w:t>ir</w:t>
      </w:r>
      <w:r w:rsidRPr="00270844">
        <w:rPr>
          <w:rFonts w:ascii="Arial" w:eastAsia="Calibri" w:hAnsi="Arial" w:cs="Arial"/>
          <w:bCs/>
          <w:color w:val="000000"/>
        </w:rPr>
        <w:t xml:space="preserve"> home by </w:t>
      </w:r>
      <w:r w:rsidR="000664E7" w:rsidRPr="00270844">
        <w:rPr>
          <w:rFonts w:ascii="Arial" w:eastAsia="Calibri" w:hAnsi="Arial" w:cs="Arial"/>
          <w:bCs/>
          <w:color w:val="000000"/>
        </w:rPr>
        <w:t xml:space="preserve">allowing EE experts to </w:t>
      </w:r>
      <w:r w:rsidRPr="00270844">
        <w:rPr>
          <w:rFonts w:ascii="Arial" w:eastAsia="Calibri" w:hAnsi="Arial" w:cs="Arial"/>
          <w:bCs/>
          <w:color w:val="000000"/>
        </w:rPr>
        <w:t xml:space="preserve">inspect the location </w:t>
      </w:r>
      <w:r w:rsidR="000664E7" w:rsidRPr="00270844">
        <w:rPr>
          <w:rFonts w:ascii="Arial" w:eastAsia="Calibri" w:hAnsi="Arial" w:cs="Arial"/>
          <w:bCs/>
          <w:color w:val="000000"/>
        </w:rPr>
        <w:t xml:space="preserve">and setup </w:t>
      </w:r>
      <w:r w:rsidRPr="00270844">
        <w:rPr>
          <w:rFonts w:ascii="Arial" w:eastAsia="Calibri" w:hAnsi="Arial" w:cs="Arial"/>
          <w:bCs/>
          <w:color w:val="000000"/>
        </w:rPr>
        <w:t xml:space="preserve">of their router and devices through their smartphone camera, and </w:t>
      </w:r>
      <w:r w:rsidR="000664E7" w:rsidRPr="00270844">
        <w:rPr>
          <w:rFonts w:ascii="Arial" w:eastAsia="Calibri" w:hAnsi="Arial" w:cs="Arial"/>
          <w:bCs/>
          <w:color w:val="000000"/>
        </w:rPr>
        <w:t xml:space="preserve">get set up quickly and easily using </w:t>
      </w:r>
      <w:r w:rsidRPr="00270844">
        <w:rPr>
          <w:rFonts w:ascii="Arial" w:eastAsia="Calibri" w:hAnsi="Arial" w:cs="Arial"/>
          <w:bCs/>
          <w:color w:val="000000"/>
        </w:rPr>
        <w:t xml:space="preserve">AR setup guides. </w:t>
      </w:r>
    </w:p>
    <w:p w14:paraId="20038097" w14:textId="26C1E960" w:rsidR="00F90173" w:rsidRPr="00F90173" w:rsidRDefault="00F90173" w:rsidP="00F90173">
      <w:pPr>
        <w:pStyle w:val="ListParagraph"/>
        <w:numPr>
          <w:ilvl w:val="0"/>
          <w:numId w:val="20"/>
        </w:numPr>
        <w:spacing w:after="240" w:line="360" w:lineRule="auto"/>
        <w:rPr>
          <w:rFonts w:ascii="Arial" w:eastAsia="Calibri" w:hAnsi="Arial" w:cs="Arial"/>
          <w:bCs/>
          <w:color w:val="000000"/>
        </w:rPr>
      </w:pPr>
      <w:r w:rsidRPr="00F90173">
        <w:rPr>
          <w:rFonts w:ascii="Arial" w:eastAsia="Calibri" w:hAnsi="Arial" w:cs="Arial"/>
          <w:bCs/>
          <w:color w:val="000000"/>
        </w:rPr>
        <w:t xml:space="preserve">Building on the </w:t>
      </w:r>
      <w:r>
        <w:rPr>
          <w:rFonts w:ascii="Arial" w:eastAsia="Calibri" w:hAnsi="Arial" w:cs="Arial"/>
          <w:bCs/>
          <w:color w:val="000000"/>
        </w:rPr>
        <w:t>award-winning</w:t>
      </w:r>
      <w:r w:rsidRPr="00F90173">
        <w:rPr>
          <w:rFonts w:ascii="Arial" w:eastAsia="Calibri" w:hAnsi="Arial" w:cs="Arial"/>
          <w:bCs/>
          <w:color w:val="000000"/>
        </w:rPr>
        <w:t xml:space="preserve"> customer service that Plusnet already provides on the phone and online,</w:t>
      </w:r>
      <w:r>
        <w:rPr>
          <w:rFonts w:ascii="Arial" w:eastAsia="Calibri" w:hAnsi="Arial" w:cs="Arial"/>
          <w:bCs/>
          <w:color w:val="000000"/>
        </w:rPr>
        <w:t xml:space="preserve"> </w:t>
      </w:r>
      <w:r>
        <w:rPr>
          <w:rFonts w:ascii="Arial" w:eastAsia="Calibri" w:hAnsi="Arial" w:cs="Arial"/>
          <w:b/>
          <w:bCs/>
          <w:color w:val="000000"/>
        </w:rPr>
        <w:t>Plusnet</w:t>
      </w:r>
      <w:r w:rsidRPr="00F90173">
        <w:rPr>
          <w:rFonts w:ascii="Arial" w:eastAsia="Calibri" w:hAnsi="Arial" w:cs="Arial"/>
          <w:b/>
          <w:bCs/>
          <w:color w:val="000000"/>
        </w:rPr>
        <w:t xml:space="preserve"> will also be launching their first ever self-service app</w:t>
      </w:r>
      <w:r w:rsidRPr="00F90173">
        <w:rPr>
          <w:rFonts w:ascii="Arial" w:eastAsia="Calibri" w:hAnsi="Arial" w:cs="Arial"/>
          <w:bCs/>
          <w:color w:val="000000"/>
        </w:rPr>
        <w:t xml:space="preserve"> – allowing Plusnet Mobile customers</w:t>
      </w:r>
      <w:r>
        <w:rPr>
          <w:rFonts w:ascii="Arial" w:eastAsia="Calibri" w:hAnsi="Arial" w:cs="Arial"/>
          <w:bCs/>
          <w:color w:val="000000"/>
        </w:rPr>
        <w:t xml:space="preserve"> </w:t>
      </w:r>
      <w:r w:rsidRPr="00F90173">
        <w:rPr>
          <w:rFonts w:ascii="Arial" w:eastAsia="Calibri" w:hAnsi="Arial" w:cs="Arial"/>
          <w:bCs/>
          <w:color w:val="000000"/>
        </w:rPr>
        <w:t xml:space="preserve">to see their bill and get help on a range of topics 24 hours a day. </w:t>
      </w:r>
    </w:p>
    <w:p w14:paraId="1699083C" w14:textId="77777777" w:rsidR="000B1CDA" w:rsidRDefault="000B1CDA" w:rsidP="007E0CCB">
      <w:pPr>
        <w:spacing w:after="240" w:line="360" w:lineRule="auto"/>
        <w:rPr>
          <w:rFonts w:ascii="Arial" w:eastAsia="Calibri" w:hAnsi="Arial" w:cs="Arial"/>
          <w:b/>
          <w:bCs/>
          <w:color w:val="000000"/>
        </w:rPr>
      </w:pPr>
    </w:p>
    <w:p w14:paraId="07DDB1EE" w14:textId="77777777" w:rsidR="000B1CDA" w:rsidRDefault="000B1CDA" w:rsidP="007E0CCB">
      <w:pPr>
        <w:spacing w:after="240" w:line="360" w:lineRule="auto"/>
        <w:rPr>
          <w:rFonts w:ascii="Arial" w:eastAsia="Calibri" w:hAnsi="Arial" w:cs="Arial"/>
          <w:b/>
          <w:bCs/>
          <w:color w:val="000000"/>
        </w:rPr>
      </w:pPr>
    </w:p>
    <w:p w14:paraId="797FBE48" w14:textId="5E1D429A" w:rsidR="007E0CCB" w:rsidRDefault="0044740F" w:rsidP="007E0CCB">
      <w:pPr>
        <w:spacing w:after="240" w:line="360" w:lineRule="auto"/>
        <w:rPr>
          <w:rFonts w:ascii="Arial" w:eastAsia="Calibri" w:hAnsi="Arial" w:cs="Arial"/>
          <w:b/>
          <w:bCs/>
          <w:color w:val="000000"/>
        </w:rPr>
      </w:pPr>
      <w:r>
        <w:rPr>
          <w:rFonts w:ascii="Arial" w:eastAsia="Calibri" w:hAnsi="Arial" w:cs="Arial"/>
          <w:b/>
          <w:bCs/>
          <w:color w:val="000000"/>
        </w:rPr>
        <w:lastRenderedPageBreak/>
        <w:t xml:space="preserve">Open super aggregator TV strategy to deliver </w:t>
      </w:r>
      <w:r w:rsidR="005F4E04">
        <w:rPr>
          <w:rFonts w:ascii="Arial" w:eastAsia="Calibri" w:hAnsi="Arial" w:cs="Arial"/>
          <w:b/>
          <w:bCs/>
          <w:color w:val="000000"/>
        </w:rPr>
        <w:t>an unrivalled choice of</w:t>
      </w:r>
      <w:r>
        <w:rPr>
          <w:rFonts w:ascii="Arial" w:eastAsia="Calibri" w:hAnsi="Arial" w:cs="Arial"/>
          <w:b/>
          <w:bCs/>
          <w:color w:val="000000"/>
        </w:rPr>
        <w:t xml:space="preserve"> content </w:t>
      </w:r>
    </w:p>
    <w:p w14:paraId="34B3D4DB" w14:textId="77777777" w:rsidR="007E0CCB" w:rsidRPr="00963CB3" w:rsidRDefault="007E0CCB" w:rsidP="007E0CCB">
      <w:pPr>
        <w:spacing w:line="360" w:lineRule="auto"/>
        <w:rPr>
          <w:rFonts w:ascii="Arial" w:hAnsi="Arial" w:cs="Arial"/>
          <w:b/>
        </w:rPr>
      </w:pPr>
      <w:r>
        <w:rPr>
          <w:rFonts w:ascii="Arial" w:hAnsi="Arial" w:cs="Arial"/>
          <w:b/>
        </w:rPr>
        <w:t>Consumer’s</w:t>
      </w:r>
      <w:r w:rsidRPr="00963CB3">
        <w:rPr>
          <w:rFonts w:ascii="Arial" w:hAnsi="Arial" w:cs="Arial"/>
          <w:b/>
        </w:rPr>
        <w:t xml:space="preserve"> ambition</w:t>
      </w:r>
      <w:r w:rsidR="006167EE">
        <w:rPr>
          <w:rFonts w:ascii="Arial" w:hAnsi="Arial" w:cs="Arial"/>
          <w:b/>
        </w:rPr>
        <w:t xml:space="preserve"> is</w:t>
      </w:r>
      <w:r w:rsidRPr="00963CB3">
        <w:rPr>
          <w:rFonts w:ascii="Arial" w:hAnsi="Arial" w:cs="Arial"/>
          <w:b/>
        </w:rPr>
        <w:t xml:space="preserve"> to offer unrivalled choice, with the best content, smartest devices, and the latest technology, </w:t>
      </w:r>
      <w:r w:rsidR="008D7ECC">
        <w:rPr>
          <w:rFonts w:ascii="Arial" w:hAnsi="Arial" w:cs="Arial"/>
          <w:b/>
        </w:rPr>
        <w:t xml:space="preserve">through partnerships with </w:t>
      </w:r>
      <w:r w:rsidRPr="00963CB3">
        <w:rPr>
          <w:rFonts w:ascii="Arial" w:hAnsi="Arial" w:cs="Arial"/>
          <w:b/>
        </w:rPr>
        <w:t xml:space="preserve">the </w:t>
      </w:r>
      <w:r w:rsidR="008D7ECC">
        <w:rPr>
          <w:rFonts w:ascii="Arial" w:hAnsi="Arial" w:cs="Arial"/>
          <w:b/>
        </w:rPr>
        <w:t>world’s best content providers</w:t>
      </w:r>
      <w:r w:rsidR="006167EE">
        <w:rPr>
          <w:rFonts w:ascii="Arial" w:hAnsi="Arial" w:cs="Arial"/>
          <w:b/>
        </w:rPr>
        <w:t>. As part of this</w:t>
      </w:r>
      <w:r w:rsidRPr="00963CB3">
        <w:rPr>
          <w:rFonts w:ascii="Arial" w:hAnsi="Arial" w:cs="Arial"/>
          <w:b/>
        </w:rPr>
        <w:t xml:space="preserve">, </w:t>
      </w:r>
      <w:r w:rsidRPr="00963CB3">
        <w:rPr>
          <w:rFonts w:ascii="Arial" w:hAnsi="Arial" w:cs="Arial"/>
        </w:rPr>
        <w:t xml:space="preserve">BT and EE </w:t>
      </w:r>
      <w:r w:rsidR="009F5DBC">
        <w:rPr>
          <w:rFonts w:ascii="Arial" w:hAnsi="Arial" w:cs="Arial"/>
        </w:rPr>
        <w:t>customers will enjoy a range of new experiences this year – from</w:t>
      </w:r>
      <w:r w:rsidR="009C5736">
        <w:rPr>
          <w:rFonts w:ascii="Arial" w:hAnsi="Arial" w:cs="Arial"/>
        </w:rPr>
        <w:t xml:space="preserve"> the latest</w:t>
      </w:r>
      <w:r w:rsidR="009F5DBC">
        <w:rPr>
          <w:rFonts w:ascii="Arial" w:hAnsi="Arial" w:cs="Arial"/>
        </w:rPr>
        <w:t xml:space="preserve"> content to </w:t>
      </w:r>
      <w:r w:rsidRPr="00963CB3">
        <w:rPr>
          <w:rFonts w:ascii="Arial" w:hAnsi="Arial" w:cs="Arial"/>
        </w:rPr>
        <w:t xml:space="preserve">new app experiences that give customers more flexibility on how and where they watch their favourite content. </w:t>
      </w:r>
    </w:p>
    <w:p w14:paraId="71F9A368" w14:textId="19B60CE3" w:rsidR="007E0CCB" w:rsidRDefault="007E0CCB" w:rsidP="00270844">
      <w:pPr>
        <w:pStyle w:val="ListParagraph"/>
        <w:numPr>
          <w:ilvl w:val="0"/>
          <w:numId w:val="24"/>
        </w:numPr>
        <w:spacing w:line="360" w:lineRule="auto"/>
        <w:rPr>
          <w:rFonts w:ascii="Arial" w:hAnsi="Arial" w:cs="Arial"/>
        </w:rPr>
      </w:pPr>
      <w:r w:rsidRPr="00270844">
        <w:rPr>
          <w:rFonts w:ascii="Arial" w:hAnsi="Arial" w:cs="Arial"/>
          <w:b/>
        </w:rPr>
        <w:t xml:space="preserve">BT TV will include the Amazon </w:t>
      </w:r>
      <w:r w:rsidR="009C5736" w:rsidRPr="00270844">
        <w:rPr>
          <w:rFonts w:ascii="Arial" w:hAnsi="Arial" w:cs="Arial"/>
          <w:b/>
        </w:rPr>
        <w:t>Video</w:t>
      </w:r>
      <w:r w:rsidRPr="00270844">
        <w:rPr>
          <w:rFonts w:ascii="Arial" w:hAnsi="Arial" w:cs="Arial"/>
          <w:b/>
        </w:rPr>
        <w:t xml:space="preserve"> app</w:t>
      </w:r>
      <w:r w:rsidRPr="00270844">
        <w:rPr>
          <w:rFonts w:ascii="Arial" w:hAnsi="Arial" w:cs="Arial"/>
        </w:rPr>
        <w:t xml:space="preserve"> in addition to Netflix and </w:t>
      </w:r>
      <w:r w:rsidR="00376FA4" w:rsidRPr="00270844">
        <w:rPr>
          <w:rFonts w:ascii="Arial" w:hAnsi="Arial" w:cs="Arial"/>
        </w:rPr>
        <w:t xml:space="preserve">customers will </w:t>
      </w:r>
      <w:r w:rsidR="00913805">
        <w:rPr>
          <w:rFonts w:ascii="Arial" w:hAnsi="Arial" w:cs="Arial"/>
        </w:rPr>
        <w:t xml:space="preserve">be able </w:t>
      </w:r>
      <w:r w:rsidR="00376FA4" w:rsidRPr="00270844">
        <w:rPr>
          <w:rFonts w:ascii="Arial" w:hAnsi="Arial" w:cs="Arial"/>
        </w:rPr>
        <w:t xml:space="preserve">to access </w:t>
      </w:r>
      <w:r w:rsidRPr="00270844">
        <w:rPr>
          <w:rFonts w:ascii="Arial" w:hAnsi="Arial" w:cs="Arial"/>
        </w:rPr>
        <w:t>Now TV</w:t>
      </w:r>
      <w:r w:rsidR="005F4E04">
        <w:rPr>
          <w:rFonts w:ascii="Arial" w:hAnsi="Arial" w:cs="Arial"/>
        </w:rPr>
        <w:t xml:space="preserve"> from 2019</w:t>
      </w:r>
      <w:r w:rsidRPr="00270844">
        <w:rPr>
          <w:rFonts w:ascii="Arial" w:hAnsi="Arial" w:cs="Arial"/>
        </w:rPr>
        <w:t>,</w:t>
      </w:r>
      <w:r w:rsidRPr="00270844">
        <w:rPr>
          <w:rFonts w:ascii="Arial" w:hAnsi="Arial" w:cs="Arial"/>
          <w:b/>
        </w:rPr>
        <w:t xml:space="preserve"> giving </w:t>
      </w:r>
      <w:r w:rsidR="00FC0C0B" w:rsidRPr="00270844">
        <w:rPr>
          <w:rFonts w:ascii="Arial" w:hAnsi="Arial" w:cs="Arial"/>
          <w:b/>
        </w:rPr>
        <w:t xml:space="preserve">them </w:t>
      </w:r>
      <w:r w:rsidRPr="00270844">
        <w:rPr>
          <w:rFonts w:ascii="Arial" w:hAnsi="Arial" w:cs="Arial"/>
          <w:b/>
        </w:rPr>
        <w:t>the widest range of content on any set top box in the UK</w:t>
      </w:r>
      <w:r w:rsidRPr="00270844">
        <w:rPr>
          <w:rFonts w:ascii="Arial" w:hAnsi="Arial" w:cs="Arial"/>
        </w:rPr>
        <w:t xml:space="preserve">. </w:t>
      </w:r>
      <w:r w:rsidR="00B134CE" w:rsidRPr="00B134CE">
        <w:rPr>
          <w:rFonts w:ascii="Arial" w:hAnsi="Arial" w:cs="Arial"/>
          <w:b/>
        </w:rPr>
        <w:t xml:space="preserve">BT will be the first </w:t>
      </w:r>
      <w:r w:rsidR="00913805">
        <w:rPr>
          <w:rFonts w:ascii="Arial" w:hAnsi="Arial" w:cs="Arial"/>
          <w:b/>
        </w:rPr>
        <w:t xml:space="preserve">major </w:t>
      </w:r>
      <w:r w:rsidR="00B134CE" w:rsidRPr="00B134CE">
        <w:rPr>
          <w:rFonts w:ascii="Arial" w:hAnsi="Arial" w:cs="Arial"/>
          <w:b/>
        </w:rPr>
        <w:t xml:space="preserve">UK TV </w:t>
      </w:r>
      <w:r w:rsidR="00913805">
        <w:rPr>
          <w:rFonts w:ascii="Arial" w:hAnsi="Arial" w:cs="Arial"/>
          <w:b/>
        </w:rPr>
        <w:t xml:space="preserve">platform </w:t>
      </w:r>
      <w:r w:rsidR="00B134CE" w:rsidRPr="00B134CE">
        <w:rPr>
          <w:rFonts w:ascii="Arial" w:hAnsi="Arial" w:cs="Arial"/>
          <w:b/>
        </w:rPr>
        <w:t>to offer Prime Video through its set-top boxes</w:t>
      </w:r>
      <w:r w:rsidR="00B134CE" w:rsidRPr="00B134CE">
        <w:rPr>
          <w:rFonts w:ascii="Arial" w:hAnsi="Arial" w:cs="Arial"/>
        </w:rPr>
        <w:t xml:space="preserve">, allowing Prime Members to access thousands of TV episodes and movies, including award-winning Prime Originals and exclusive series like The Grand Tour, The Man in the High Castle, Lucifer, and </w:t>
      </w:r>
      <w:proofErr w:type="spellStart"/>
      <w:r w:rsidR="00B134CE" w:rsidRPr="00B134CE">
        <w:rPr>
          <w:rFonts w:ascii="Arial" w:hAnsi="Arial" w:cs="Arial"/>
        </w:rPr>
        <w:t>Vikings.</w:t>
      </w:r>
      <w:r w:rsidRPr="00270844">
        <w:rPr>
          <w:rFonts w:ascii="Arial" w:hAnsi="Arial" w:cs="Arial"/>
        </w:rPr>
        <w:t>The</w:t>
      </w:r>
      <w:proofErr w:type="spellEnd"/>
      <w:r w:rsidRPr="00270844">
        <w:rPr>
          <w:rFonts w:ascii="Arial" w:hAnsi="Arial" w:cs="Arial"/>
        </w:rPr>
        <w:t xml:space="preserve"> new BT TV App will allow customers to download and play content on the move for the first time, and will also be available on many more TV </w:t>
      </w:r>
      <w:r w:rsidR="00147F81">
        <w:rPr>
          <w:rFonts w:ascii="Arial" w:hAnsi="Arial" w:cs="Arial"/>
        </w:rPr>
        <w:t xml:space="preserve">and digital </w:t>
      </w:r>
      <w:r w:rsidRPr="00270844">
        <w:rPr>
          <w:rFonts w:ascii="Arial" w:hAnsi="Arial" w:cs="Arial"/>
        </w:rPr>
        <w:t>platforms</w:t>
      </w:r>
      <w:r w:rsidR="00913805">
        <w:rPr>
          <w:rFonts w:ascii="Arial" w:hAnsi="Arial" w:cs="Arial"/>
        </w:rPr>
        <w:t xml:space="preserve"> including</w:t>
      </w:r>
      <w:r w:rsidRPr="00270844">
        <w:rPr>
          <w:rFonts w:ascii="Arial" w:hAnsi="Arial" w:cs="Arial"/>
        </w:rPr>
        <w:t xml:space="preserve"> Samsung Smart TVs, Apple TV and </w:t>
      </w:r>
      <w:r w:rsidR="009C5736" w:rsidRPr="00270844">
        <w:rPr>
          <w:rFonts w:ascii="Arial" w:hAnsi="Arial" w:cs="Arial"/>
        </w:rPr>
        <w:t xml:space="preserve">Google </w:t>
      </w:r>
      <w:r w:rsidRPr="00270844">
        <w:rPr>
          <w:rFonts w:ascii="Arial" w:hAnsi="Arial" w:cs="Arial"/>
        </w:rPr>
        <w:t>Chromecast</w:t>
      </w:r>
      <w:r w:rsidR="005F4E04">
        <w:rPr>
          <w:rFonts w:ascii="Arial" w:hAnsi="Arial" w:cs="Arial"/>
        </w:rPr>
        <w:t>.</w:t>
      </w:r>
    </w:p>
    <w:p w14:paraId="1BB3221C" w14:textId="6B78D3BA" w:rsidR="00507BA0" w:rsidRPr="00507BA0" w:rsidRDefault="000019BB" w:rsidP="009C5D4A">
      <w:pPr>
        <w:pStyle w:val="ListParagraph"/>
        <w:numPr>
          <w:ilvl w:val="0"/>
          <w:numId w:val="24"/>
        </w:numPr>
        <w:spacing w:after="240" w:line="360" w:lineRule="auto"/>
        <w:rPr>
          <w:rFonts w:ascii="Arial" w:eastAsia="Calibri" w:hAnsi="Arial" w:cs="Arial"/>
          <w:b/>
          <w:bCs/>
          <w:color w:val="000000"/>
        </w:rPr>
      </w:pPr>
      <w:r w:rsidRPr="005F4E04">
        <w:rPr>
          <w:rFonts w:ascii="Arial" w:hAnsi="Arial" w:cs="Arial"/>
          <w:b/>
        </w:rPr>
        <w:t xml:space="preserve">In time for the next </w:t>
      </w:r>
      <w:r w:rsidR="008E6D2C" w:rsidRPr="005F4E04">
        <w:rPr>
          <w:rFonts w:ascii="Arial" w:hAnsi="Arial" w:cs="Arial"/>
          <w:b/>
        </w:rPr>
        <w:t xml:space="preserve">football </w:t>
      </w:r>
      <w:r w:rsidRPr="005F4E04">
        <w:rPr>
          <w:rFonts w:ascii="Arial" w:hAnsi="Arial" w:cs="Arial"/>
          <w:b/>
        </w:rPr>
        <w:t xml:space="preserve">season, EE customers will be able to access new BT </w:t>
      </w:r>
      <w:r w:rsidR="00FC0C0B" w:rsidRPr="005F4E04">
        <w:rPr>
          <w:rFonts w:ascii="Arial" w:hAnsi="Arial" w:cs="Arial"/>
          <w:b/>
        </w:rPr>
        <w:t>S</w:t>
      </w:r>
      <w:r w:rsidRPr="005F4E04">
        <w:rPr>
          <w:rFonts w:ascii="Arial" w:hAnsi="Arial" w:cs="Arial"/>
          <w:b/>
        </w:rPr>
        <w:t xml:space="preserve">port </w:t>
      </w:r>
      <w:r w:rsidR="002F4BB9" w:rsidRPr="005F4E04">
        <w:rPr>
          <w:rFonts w:ascii="Arial" w:hAnsi="Arial" w:cs="Arial"/>
          <w:b/>
        </w:rPr>
        <w:t xml:space="preserve">app </w:t>
      </w:r>
      <w:r w:rsidR="008E6D2C" w:rsidRPr="005F4E04">
        <w:rPr>
          <w:rFonts w:ascii="Arial" w:hAnsi="Arial" w:cs="Arial"/>
          <w:b/>
        </w:rPr>
        <w:t>features</w:t>
      </w:r>
      <w:r w:rsidRPr="005F4E04">
        <w:rPr>
          <w:rFonts w:ascii="Arial" w:hAnsi="Arial" w:cs="Arial"/>
          <w:b/>
        </w:rPr>
        <w:t xml:space="preserve"> – including the ability to </w:t>
      </w:r>
      <w:r w:rsidR="005F4E04" w:rsidRPr="005F4E04">
        <w:rPr>
          <w:rFonts w:ascii="Arial" w:hAnsi="Arial" w:cs="Arial"/>
          <w:b/>
        </w:rPr>
        <w:t>cast</w:t>
      </w:r>
      <w:r w:rsidRPr="005F4E04">
        <w:rPr>
          <w:rFonts w:ascii="Arial" w:hAnsi="Arial" w:cs="Arial"/>
          <w:b/>
        </w:rPr>
        <w:t xml:space="preserve"> direct from their mobile to their </w:t>
      </w:r>
      <w:r w:rsidR="00C73F4D" w:rsidRPr="005F4E04">
        <w:rPr>
          <w:rFonts w:ascii="Arial" w:hAnsi="Arial" w:cs="Arial"/>
          <w:b/>
        </w:rPr>
        <w:t>TV with inclusive data</w:t>
      </w:r>
      <w:r w:rsidR="00554967" w:rsidRPr="005F4E04">
        <w:rPr>
          <w:rFonts w:ascii="Arial" w:hAnsi="Arial" w:cs="Arial"/>
          <w:b/>
        </w:rPr>
        <w:t xml:space="preserve">. </w:t>
      </w:r>
      <w:r w:rsidR="00554967" w:rsidRPr="005F4E04">
        <w:rPr>
          <w:rFonts w:ascii="Arial" w:hAnsi="Arial" w:cs="Arial"/>
        </w:rPr>
        <w:t xml:space="preserve">EE will also </w:t>
      </w:r>
      <w:r w:rsidR="00617D3A">
        <w:rPr>
          <w:rFonts w:ascii="Arial" w:hAnsi="Arial" w:cs="Arial"/>
        </w:rPr>
        <w:t xml:space="preserve">offer </w:t>
      </w:r>
      <w:r w:rsidR="00554967" w:rsidRPr="005F4E04">
        <w:rPr>
          <w:rFonts w:ascii="Arial" w:hAnsi="Arial" w:cs="Arial"/>
        </w:rPr>
        <w:t xml:space="preserve">Google Chromecast </w:t>
      </w:r>
      <w:r w:rsidR="00A257DC">
        <w:rPr>
          <w:rFonts w:ascii="Arial" w:hAnsi="Arial" w:cs="Arial"/>
        </w:rPr>
        <w:t xml:space="preserve">as well as </w:t>
      </w:r>
      <w:r w:rsidR="00A257DC" w:rsidRPr="005F4E04">
        <w:rPr>
          <w:rFonts w:ascii="Arial" w:hAnsi="Arial" w:cs="Arial"/>
        </w:rPr>
        <w:t xml:space="preserve">Apple TV </w:t>
      </w:r>
      <w:r w:rsidR="00554967" w:rsidRPr="005F4E04">
        <w:rPr>
          <w:rFonts w:ascii="Arial" w:hAnsi="Arial" w:cs="Arial"/>
        </w:rPr>
        <w:t xml:space="preserve">to make it even easier for customers to share content from their mobile to the big screen. </w:t>
      </w:r>
      <w:r w:rsidR="005F4E04" w:rsidRPr="005F4E04">
        <w:rPr>
          <w:rFonts w:ascii="Arial" w:hAnsi="Arial" w:cs="Arial"/>
        </w:rPr>
        <w:t xml:space="preserve">EE customers will also be able to access a range of new mobile TV experiences throughout the </w:t>
      </w:r>
      <w:r w:rsidR="005F4E04">
        <w:rPr>
          <w:rFonts w:ascii="Arial" w:hAnsi="Arial" w:cs="Arial"/>
        </w:rPr>
        <w:t>year</w:t>
      </w:r>
      <w:r w:rsidR="005F4E04" w:rsidRPr="005F4E04">
        <w:rPr>
          <w:rFonts w:ascii="Arial" w:hAnsi="Arial" w:cs="Arial"/>
        </w:rPr>
        <w:t>, with more details to be announced.</w:t>
      </w:r>
    </w:p>
    <w:p w14:paraId="0A84C3B8" w14:textId="155F65F5" w:rsidR="000703AC" w:rsidRPr="00E42CEE" w:rsidRDefault="005F4E04" w:rsidP="00873E68">
      <w:pPr>
        <w:spacing w:after="240" w:line="360" w:lineRule="auto"/>
        <w:rPr>
          <w:rFonts w:ascii="Arial" w:eastAsia="Calibri" w:hAnsi="Arial" w:cs="Arial"/>
          <w:b/>
          <w:bCs/>
          <w:color w:val="000000"/>
        </w:rPr>
      </w:pPr>
      <w:r>
        <w:rPr>
          <w:rFonts w:ascii="Arial" w:hAnsi="Arial" w:cs="Arial"/>
        </w:rPr>
        <w:t xml:space="preserve"> </w:t>
      </w:r>
      <w:r w:rsidR="000C0823" w:rsidRPr="00E42CEE">
        <w:rPr>
          <w:rFonts w:ascii="Arial" w:eastAsia="Calibri" w:hAnsi="Arial" w:cs="Arial"/>
          <w:b/>
          <w:bCs/>
          <w:color w:val="000000"/>
        </w:rPr>
        <w:t xml:space="preserve">New </w:t>
      </w:r>
      <w:r w:rsidR="000703AC" w:rsidRPr="00E42CEE">
        <w:rPr>
          <w:rFonts w:ascii="Arial" w:eastAsia="Calibri" w:hAnsi="Arial" w:cs="Arial"/>
          <w:b/>
          <w:bCs/>
          <w:color w:val="000000"/>
        </w:rPr>
        <w:t>Consumer Partnership Unit</w:t>
      </w:r>
    </w:p>
    <w:p w14:paraId="22550DD0" w14:textId="77777777" w:rsidR="00324479" w:rsidRPr="00270844" w:rsidRDefault="00324479" w:rsidP="00270844">
      <w:pPr>
        <w:spacing w:line="360" w:lineRule="auto"/>
        <w:rPr>
          <w:rFonts w:ascii="Arial" w:hAnsi="Arial" w:cs="Arial"/>
        </w:rPr>
      </w:pPr>
      <w:r w:rsidRPr="00270844">
        <w:rPr>
          <w:rFonts w:ascii="Arial" w:hAnsi="Arial" w:cs="Arial"/>
        </w:rPr>
        <w:t xml:space="preserve">To provide customers with the most exciting products and experiences, </w:t>
      </w:r>
      <w:r w:rsidR="000703AC" w:rsidRPr="00270844">
        <w:rPr>
          <w:rFonts w:ascii="Arial" w:hAnsi="Arial" w:cs="Arial"/>
        </w:rPr>
        <w:t xml:space="preserve">Consumer is also launching a new business unit dedicated to partnering with the most innovative companies in the world. This unit will introduce new products and services, </w:t>
      </w:r>
      <w:r w:rsidRPr="00270844">
        <w:rPr>
          <w:rFonts w:ascii="Arial" w:hAnsi="Arial" w:cs="Arial"/>
        </w:rPr>
        <w:t xml:space="preserve">from the best content, the latest smartphones and smart home technology, </w:t>
      </w:r>
      <w:r w:rsidR="000703AC" w:rsidRPr="00270844">
        <w:rPr>
          <w:rFonts w:ascii="Arial" w:hAnsi="Arial" w:cs="Arial"/>
        </w:rPr>
        <w:t xml:space="preserve">and </w:t>
      </w:r>
      <w:r w:rsidRPr="00270844">
        <w:rPr>
          <w:rFonts w:ascii="Arial" w:hAnsi="Arial" w:cs="Arial"/>
        </w:rPr>
        <w:t>will create new experiences for customers including</w:t>
      </w:r>
      <w:r w:rsidR="000703AC" w:rsidRPr="00270844">
        <w:rPr>
          <w:rFonts w:ascii="Arial" w:hAnsi="Arial" w:cs="Arial"/>
        </w:rPr>
        <w:t xml:space="preserve"> </w:t>
      </w:r>
      <w:r w:rsidR="009C3954">
        <w:rPr>
          <w:rFonts w:ascii="Arial" w:hAnsi="Arial" w:cs="Arial"/>
        </w:rPr>
        <w:t xml:space="preserve">the ability </w:t>
      </w:r>
      <w:r w:rsidR="000703AC" w:rsidRPr="00270844">
        <w:rPr>
          <w:rFonts w:ascii="Arial" w:hAnsi="Arial" w:cs="Arial"/>
        </w:rPr>
        <w:t xml:space="preserve">to add payments for products and a wide range of services to their mobile bill. </w:t>
      </w:r>
    </w:p>
    <w:p w14:paraId="33FF9F3B" w14:textId="0B86FD56" w:rsidR="00324479" w:rsidRPr="00270844" w:rsidRDefault="00324479" w:rsidP="00270844">
      <w:pPr>
        <w:pStyle w:val="ListParagraph"/>
        <w:numPr>
          <w:ilvl w:val="0"/>
          <w:numId w:val="26"/>
        </w:numPr>
        <w:spacing w:line="360" w:lineRule="auto"/>
        <w:rPr>
          <w:rFonts w:ascii="Arial" w:hAnsi="Arial" w:cs="Arial"/>
        </w:rPr>
      </w:pPr>
      <w:r>
        <w:rPr>
          <w:rFonts w:ascii="Arial" w:hAnsi="Arial" w:cs="Arial"/>
        </w:rPr>
        <w:t xml:space="preserve">EE is now </w:t>
      </w:r>
      <w:r w:rsidR="000703AC" w:rsidRPr="00270844">
        <w:rPr>
          <w:rFonts w:ascii="Arial" w:hAnsi="Arial" w:cs="Arial"/>
        </w:rPr>
        <w:t xml:space="preserve">the first operator in the UK to </w:t>
      </w:r>
      <w:r w:rsidR="004E7C62">
        <w:rPr>
          <w:rFonts w:ascii="Arial" w:hAnsi="Arial" w:cs="Arial"/>
        </w:rPr>
        <w:t>enable</w:t>
      </w:r>
      <w:r w:rsidR="000703AC" w:rsidRPr="00270844">
        <w:rPr>
          <w:rFonts w:ascii="Arial" w:hAnsi="Arial" w:cs="Arial"/>
        </w:rPr>
        <w:t xml:space="preserve"> on-bill payments for all major app stores</w:t>
      </w:r>
      <w:r w:rsidR="006167EE">
        <w:rPr>
          <w:rFonts w:ascii="Arial" w:hAnsi="Arial" w:cs="Arial"/>
        </w:rPr>
        <w:t>,</w:t>
      </w:r>
      <w:r w:rsidR="004E7C62">
        <w:rPr>
          <w:rFonts w:ascii="Arial" w:hAnsi="Arial" w:cs="Arial"/>
        </w:rPr>
        <w:t xml:space="preserve"> and working with</w:t>
      </w:r>
      <w:r>
        <w:rPr>
          <w:rFonts w:ascii="Arial" w:hAnsi="Arial" w:cs="Arial"/>
        </w:rPr>
        <w:t xml:space="preserve"> partners to allow customers to pay for a wide range of services from </w:t>
      </w:r>
      <w:r w:rsidR="006167EE" w:rsidRPr="00270844">
        <w:rPr>
          <w:rFonts w:ascii="Arial" w:hAnsi="Arial" w:cs="Arial"/>
        </w:rPr>
        <w:t>tra</w:t>
      </w:r>
      <w:r w:rsidR="006167EE">
        <w:rPr>
          <w:rFonts w:ascii="Arial" w:hAnsi="Arial" w:cs="Arial"/>
        </w:rPr>
        <w:t>vel</w:t>
      </w:r>
      <w:r w:rsidR="006167EE" w:rsidRPr="00270844">
        <w:rPr>
          <w:rFonts w:ascii="Arial" w:hAnsi="Arial" w:cs="Arial"/>
        </w:rPr>
        <w:t xml:space="preserve"> </w:t>
      </w:r>
      <w:r>
        <w:rPr>
          <w:rFonts w:ascii="Arial" w:hAnsi="Arial" w:cs="Arial"/>
        </w:rPr>
        <w:t>to their favourite content on their mobile bill</w:t>
      </w:r>
      <w:r w:rsidR="00D616FB">
        <w:rPr>
          <w:rFonts w:ascii="Arial" w:hAnsi="Arial" w:cs="Arial"/>
        </w:rPr>
        <w:t>.</w:t>
      </w:r>
    </w:p>
    <w:p w14:paraId="708C7CE3" w14:textId="52E94D49" w:rsidR="00324479" w:rsidRDefault="00324479" w:rsidP="00270844">
      <w:pPr>
        <w:pStyle w:val="ListParagraph"/>
        <w:numPr>
          <w:ilvl w:val="0"/>
          <w:numId w:val="24"/>
        </w:numPr>
        <w:spacing w:line="360" w:lineRule="auto"/>
        <w:rPr>
          <w:rFonts w:ascii="Arial" w:hAnsi="Arial" w:cs="Arial"/>
        </w:rPr>
      </w:pPr>
      <w:r>
        <w:rPr>
          <w:rFonts w:ascii="Arial" w:hAnsi="Arial" w:cs="Arial"/>
        </w:rPr>
        <w:t xml:space="preserve">Consumer’s API </w:t>
      </w:r>
      <w:r w:rsidR="004E7C62">
        <w:rPr>
          <w:rFonts w:ascii="Arial" w:hAnsi="Arial" w:cs="Arial"/>
        </w:rPr>
        <w:t xml:space="preserve">(application programming interface) </w:t>
      </w:r>
      <w:r>
        <w:rPr>
          <w:rFonts w:ascii="Arial" w:hAnsi="Arial" w:cs="Arial"/>
        </w:rPr>
        <w:t xml:space="preserve">platform and online, retail, and customer service partnership models allow partners to make </w:t>
      </w:r>
      <w:r w:rsidR="009974D7">
        <w:rPr>
          <w:rFonts w:ascii="Arial" w:hAnsi="Arial" w:cs="Arial"/>
        </w:rPr>
        <w:t>the most of the latest mobile and broad</w:t>
      </w:r>
      <w:r w:rsidR="007C6302">
        <w:rPr>
          <w:rFonts w:ascii="Arial" w:hAnsi="Arial" w:cs="Arial"/>
        </w:rPr>
        <w:t>b</w:t>
      </w:r>
      <w:r w:rsidR="009974D7">
        <w:rPr>
          <w:rFonts w:ascii="Arial" w:hAnsi="Arial" w:cs="Arial"/>
        </w:rPr>
        <w:t>and technology to provide customers with the best connected experience of their products and services</w:t>
      </w:r>
      <w:r w:rsidR="00D616FB">
        <w:rPr>
          <w:rFonts w:ascii="Arial" w:hAnsi="Arial" w:cs="Arial"/>
        </w:rPr>
        <w:t>.</w:t>
      </w:r>
    </w:p>
    <w:p w14:paraId="0DCF1757" w14:textId="58108250" w:rsidR="00470509" w:rsidRDefault="000703AC" w:rsidP="00E42CEE">
      <w:pPr>
        <w:spacing w:line="360" w:lineRule="auto"/>
        <w:rPr>
          <w:rFonts w:ascii="Arial" w:eastAsia="Calibri" w:hAnsi="Arial" w:cs="Arial"/>
          <w:b/>
          <w:bCs/>
          <w:color w:val="000000"/>
        </w:rPr>
      </w:pPr>
      <w:r w:rsidRPr="00270844">
        <w:rPr>
          <w:rFonts w:ascii="Arial" w:hAnsi="Arial" w:cs="Arial"/>
        </w:rPr>
        <w:t xml:space="preserve"> </w:t>
      </w:r>
      <w:bookmarkEnd w:id="2"/>
    </w:p>
    <w:p w14:paraId="5CBF1828" w14:textId="0C641121" w:rsidR="001243B3" w:rsidRPr="00074FA2" w:rsidRDefault="00E42CEE" w:rsidP="001243B3">
      <w:pPr>
        <w:widowControl w:val="0"/>
        <w:autoSpaceDE w:val="0"/>
        <w:autoSpaceDN w:val="0"/>
        <w:adjustRightInd w:val="0"/>
        <w:spacing w:after="0" w:line="360" w:lineRule="auto"/>
        <w:jc w:val="center"/>
        <w:rPr>
          <w:rFonts w:ascii="Arial" w:eastAsia="Calibri" w:hAnsi="Arial" w:cs="Arial"/>
          <w:b/>
          <w:color w:val="000000" w:themeColor="text1"/>
        </w:rPr>
      </w:pPr>
      <w:r>
        <w:rPr>
          <w:rFonts w:ascii="Arial" w:eastAsia="Calibri" w:hAnsi="Arial" w:cs="Arial"/>
          <w:b/>
          <w:color w:val="000000" w:themeColor="text1"/>
        </w:rPr>
        <w:t>-</w:t>
      </w:r>
      <w:r w:rsidR="001243B3" w:rsidRPr="00074FA2">
        <w:rPr>
          <w:rFonts w:ascii="Arial" w:eastAsia="Calibri" w:hAnsi="Arial" w:cs="Arial"/>
          <w:b/>
          <w:color w:val="000000" w:themeColor="text1"/>
        </w:rPr>
        <w:t>Ends-</w:t>
      </w:r>
    </w:p>
    <w:p w14:paraId="5EFF998D" w14:textId="77777777" w:rsidR="000B1CDA" w:rsidRDefault="000B1CDA" w:rsidP="000D497B">
      <w:pPr>
        <w:autoSpaceDE w:val="0"/>
        <w:autoSpaceDN w:val="0"/>
        <w:adjustRightInd w:val="0"/>
        <w:spacing w:line="240" w:lineRule="auto"/>
        <w:outlineLvl w:val="0"/>
        <w:rPr>
          <w:rFonts w:ascii="Arial" w:eastAsia="Calibri" w:hAnsi="Arial" w:cs="Arial"/>
          <w:b/>
          <w:sz w:val="18"/>
          <w:szCs w:val="18"/>
        </w:rPr>
      </w:pPr>
    </w:p>
    <w:p w14:paraId="2A0E8F2C" w14:textId="450E070F" w:rsidR="001D0B97" w:rsidRDefault="00763488" w:rsidP="000D497B">
      <w:pPr>
        <w:autoSpaceDE w:val="0"/>
        <w:autoSpaceDN w:val="0"/>
        <w:adjustRightInd w:val="0"/>
        <w:spacing w:line="240" w:lineRule="auto"/>
        <w:outlineLvl w:val="0"/>
        <w:rPr>
          <w:rFonts w:ascii="Arial" w:eastAsia="Calibri" w:hAnsi="Arial" w:cs="Arial"/>
          <w:b/>
          <w:sz w:val="18"/>
          <w:szCs w:val="18"/>
        </w:rPr>
      </w:pPr>
      <w:r>
        <w:rPr>
          <w:rFonts w:ascii="Arial" w:eastAsia="Calibri" w:hAnsi="Arial" w:cs="Arial"/>
          <w:b/>
          <w:sz w:val="18"/>
          <w:szCs w:val="18"/>
        </w:rPr>
        <w:lastRenderedPageBreak/>
        <w:t>Notes to Editors</w:t>
      </w:r>
    </w:p>
    <w:p w14:paraId="64F92504" w14:textId="77777777" w:rsidR="00763488" w:rsidRDefault="00763488" w:rsidP="000D497B">
      <w:pPr>
        <w:autoSpaceDE w:val="0"/>
        <w:autoSpaceDN w:val="0"/>
        <w:adjustRightInd w:val="0"/>
        <w:spacing w:line="240" w:lineRule="auto"/>
        <w:outlineLvl w:val="0"/>
        <w:rPr>
          <w:rFonts w:ascii="Arial" w:eastAsia="Calibri" w:hAnsi="Arial" w:cs="Arial"/>
          <w:b/>
          <w:sz w:val="18"/>
          <w:szCs w:val="18"/>
        </w:rPr>
      </w:pPr>
    </w:p>
    <w:p w14:paraId="79DD1806" w14:textId="155E0A44" w:rsidR="00763488" w:rsidRPr="00E42CEE" w:rsidRDefault="00763488" w:rsidP="00E42CEE">
      <w:pPr>
        <w:spacing w:line="360" w:lineRule="auto"/>
        <w:rPr>
          <w:rFonts w:ascii="Arial" w:eastAsia="Calibri" w:hAnsi="Arial" w:cs="Arial"/>
          <w:bCs/>
          <w:color w:val="000000"/>
        </w:rPr>
      </w:pPr>
      <w:r w:rsidRPr="00E42CEE">
        <w:rPr>
          <w:rFonts w:ascii="Arial" w:eastAsia="Calibri" w:hAnsi="Arial" w:cs="Arial"/>
          <w:bCs/>
          <w:color w:val="000000"/>
          <w:vertAlign w:val="superscript"/>
        </w:rPr>
        <w:t>1</w:t>
      </w:r>
      <w:r>
        <w:rPr>
          <w:rFonts w:ascii="Arial" w:eastAsia="Calibri" w:hAnsi="Arial" w:cs="Arial"/>
          <w:bCs/>
          <w:color w:val="000000"/>
        </w:rPr>
        <w:t xml:space="preserve"> </w:t>
      </w:r>
      <w:r w:rsidRPr="00E42CEE">
        <w:rPr>
          <w:rFonts w:ascii="Arial" w:eastAsia="Calibri" w:hAnsi="Arial" w:cs="Arial"/>
          <w:bCs/>
          <w:color w:val="000000"/>
        </w:rPr>
        <w:t>EE Pay Monthly customers will be able to buy products interest-free on their smartphone plan using EE Add to Plan, and can call EE’s smart home helpline dedicated to providing advice and making the smart home easier to manage.</w:t>
      </w:r>
    </w:p>
    <w:p w14:paraId="4631A6E9" w14:textId="77777777" w:rsidR="00763488" w:rsidRDefault="00763488" w:rsidP="000D497B">
      <w:pPr>
        <w:autoSpaceDE w:val="0"/>
        <w:autoSpaceDN w:val="0"/>
        <w:adjustRightInd w:val="0"/>
        <w:spacing w:line="240" w:lineRule="auto"/>
        <w:outlineLvl w:val="0"/>
        <w:rPr>
          <w:rFonts w:ascii="Arial" w:eastAsia="Calibri" w:hAnsi="Arial" w:cs="Arial"/>
          <w:b/>
          <w:sz w:val="18"/>
          <w:szCs w:val="18"/>
        </w:rPr>
      </w:pPr>
    </w:p>
    <w:p w14:paraId="46C84236" w14:textId="655D3E19" w:rsidR="002536B9" w:rsidRPr="00586D03" w:rsidRDefault="002536B9" w:rsidP="002536B9">
      <w:pPr>
        <w:spacing w:after="120"/>
        <w:rPr>
          <w:rFonts w:ascii="Arial" w:eastAsiaTheme="minorHAnsi" w:hAnsi="Arial" w:cs="Arial"/>
          <w:b/>
          <w:bCs/>
        </w:rPr>
      </w:pPr>
      <w:r w:rsidRPr="00586D03">
        <w:rPr>
          <w:rFonts w:ascii="Arial" w:hAnsi="Arial" w:cs="Arial"/>
          <w:b/>
          <w:bCs/>
        </w:rPr>
        <w:t>About BT</w:t>
      </w:r>
      <w:r w:rsidR="00716C48">
        <w:rPr>
          <w:rFonts w:ascii="Arial" w:hAnsi="Arial" w:cs="Arial"/>
          <w:b/>
          <w:bCs/>
        </w:rPr>
        <w:t xml:space="preserve">’s Consumer </w:t>
      </w:r>
      <w:r w:rsidR="00D32528">
        <w:rPr>
          <w:rFonts w:ascii="Arial" w:hAnsi="Arial" w:cs="Arial"/>
          <w:b/>
          <w:bCs/>
        </w:rPr>
        <w:t>business</w:t>
      </w:r>
    </w:p>
    <w:p w14:paraId="0BA0EF5B" w14:textId="77777777" w:rsidR="009E03A4" w:rsidRPr="00706A31" w:rsidRDefault="009E03A4" w:rsidP="00801FAD">
      <w:pPr>
        <w:pStyle w:val="NormalWeb"/>
        <w:shd w:val="clear" w:color="auto" w:fill="FFFFFF"/>
        <w:spacing w:after="270"/>
        <w:rPr>
          <w:rStyle w:val="Strong"/>
          <w:rFonts w:ascii="Arial" w:hAnsi="Arial" w:cs="Arial"/>
          <w:b w:val="0"/>
          <w:color w:val="242424"/>
          <w:sz w:val="21"/>
          <w:szCs w:val="22"/>
        </w:rPr>
      </w:pPr>
      <w:r w:rsidRPr="00706A31">
        <w:rPr>
          <w:rStyle w:val="Strong"/>
          <w:rFonts w:ascii="Arial" w:hAnsi="Arial" w:cs="Arial"/>
          <w:b w:val="0"/>
          <w:color w:val="242424"/>
          <w:sz w:val="21"/>
          <w:szCs w:val="22"/>
        </w:rPr>
        <w:t>Consumer comprises BT, EE and Plusnet, and services all of BT’s consumer customers in the UK.</w:t>
      </w:r>
    </w:p>
    <w:p w14:paraId="5A548F5C" w14:textId="77777777" w:rsidR="00D32528" w:rsidRPr="0070119C" w:rsidRDefault="00D32528" w:rsidP="00D32528">
      <w:pPr>
        <w:spacing w:after="120"/>
        <w:rPr>
          <w:rFonts w:ascii="Arial" w:hAnsi="Arial" w:cs="Arial"/>
          <w:b/>
          <w:bCs/>
        </w:rPr>
      </w:pPr>
      <w:r w:rsidRPr="0070119C">
        <w:rPr>
          <w:rFonts w:ascii="Arial" w:hAnsi="Arial" w:cs="Arial"/>
          <w:b/>
          <w:bCs/>
        </w:rPr>
        <w:t>About BT</w:t>
      </w:r>
    </w:p>
    <w:p w14:paraId="790CB068" w14:textId="77777777" w:rsidR="00D32528" w:rsidRPr="0070119C" w:rsidRDefault="00D32528" w:rsidP="00D32528">
      <w:pPr>
        <w:spacing w:after="120"/>
        <w:rPr>
          <w:rFonts w:ascii="Arial" w:hAnsi="Arial" w:cs="Arial"/>
        </w:rPr>
      </w:pPr>
      <w:r w:rsidRPr="0070119C">
        <w:rPr>
          <w:rFonts w:ascii="Arial" w:hAnsi="Arial" w:cs="Arial"/>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14:paraId="76D88CE0" w14:textId="77777777" w:rsidR="00D32528" w:rsidRPr="0070119C" w:rsidRDefault="00D32528" w:rsidP="00D32528">
      <w:pPr>
        <w:spacing w:after="120"/>
        <w:rPr>
          <w:rFonts w:ascii="Arial" w:hAnsi="Arial" w:cs="Arial"/>
        </w:rPr>
      </w:pPr>
      <w:r w:rsidRPr="0070119C">
        <w:rPr>
          <w:rFonts w:ascii="Arial" w:hAnsi="Arial" w:cs="Arial"/>
        </w:rPr>
        <w:t>For the year ended 31 March 2018, BT Group’s reported revenue was £23,723m with reported profit before taxation of £2,616m.</w:t>
      </w:r>
    </w:p>
    <w:p w14:paraId="6CA15A65" w14:textId="77777777" w:rsidR="00D32528" w:rsidRPr="0070119C" w:rsidRDefault="00D32528" w:rsidP="00D32528">
      <w:pPr>
        <w:spacing w:after="120"/>
        <w:rPr>
          <w:rFonts w:ascii="Arial" w:hAnsi="Arial" w:cs="Arial"/>
        </w:rPr>
      </w:pPr>
      <w:r w:rsidRPr="0070119C">
        <w:rPr>
          <w:rFonts w:ascii="Arial" w:hAnsi="Arial" w:cs="Arial"/>
        </w:rPr>
        <w:t>British Telecommunications plc (BT) is a wholly-owned subsidiary of BT Group plc and encompasses virtually all businesses and assets of the BT Group. BT Group plc is listed on stock exchanges in London and New York.</w:t>
      </w:r>
    </w:p>
    <w:p w14:paraId="2D7ED604" w14:textId="77777777" w:rsidR="00D32528" w:rsidRPr="0070119C" w:rsidRDefault="00D32528" w:rsidP="00D32528">
      <w:pPr>
        <w:rPr>
          <w:rFonts w:ascii="Arial" w:hAnsi="Arial" w:cs="Arial"/>
          <w:lang w:val="en-US" w:eastAsia="ja-JP"/>
        </w:rPr>
      </w:pPr>
      <w:r w:rsidRPr="0070119C">
        <w:rPr>
          <w:rFonts w:ascii="Arial" w:hAnsi="Arial" w:cs="Arial"/>
        </w:rPr>
        <w:t xml:space="preserve">For more information, visit </w:t>
      </w:r>
      <w:hyperlink r:id="rId7" w:history="1">
        <w:r w:rsidRPr="0070119C">
          <w:rPr>
            <w:rStyle w:val="Hyperlink"/>
            <w:rFonts w:ascii="Arial" w:hAnsi="Arial" w:cs="Arial"/>
          </w:rPr>
          <w:t>www.btplc.com</w:t>
        </w:r>
      </w:hyperlink>
    </w:p>
    <w:p w14:paraId="1DD92A2B" w14:textId="77777777" w:rsidR="002536B9" w:rsidRPr="00586D03" w:rsidRDefault="002536B9" w:rsidP="00801FAD">
      <w:pPr>
        <w:spacing w:after="120"/>
        <w:rPr>
          <w:rFonts w:ascii="Arial" w:hAnsi="Arial" w:cs="Arial"/>
        </w:rPr>
      </w:pPr>
    </w:p>
    <w:sectPr w:rsidR="002536B9" w:rsidRPr="00586D03" w:rsidSect="00706A31">
      <w:headerReference w:type="first" r:id="rId8"/>
      <w:pgSz w:w="11906" w:h="16838"/>
      <w:pgMar w:top="851" w:right="849" w:bottom="893"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FD925" w14:textId="77777777" w:rsidR="0067148C" w:rsidRDefault="0067148C" w:rsidP="00554CF4">
      <w:pPr>
        <w:spacing w:after="0" w:line="240" w:lineRule="auto"/>
      </w:pPr>
      <w:r>
        <w:separator/>
      </w:r>
    </w:p>
  </w:endnote>
  <w:endnote w:type="continuationSeparator" w:id="0">
    <w:p w14:paraId="3D7F073D" w14:textId="77777777" w:rsidR="0067148C" w:rsidRDefault="0067148C" w:rsidP="0055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T">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TBold">
    <w:altName w:val="Arial"/>
    <w:charset w:val="00"/>
    <w:family w:val="swiss"/>
    <w:pitch w:val="variable"/>
    <w:sig w:usb0="00000003" w:usb1="00000000" w:usb2="00000000" w:usb3="00000000" w:csb0="00000001" w:csb1="00000000"/>
  </w:font>
  <w:font w:name="BTMedium">
    <w:altName w:val="Arial"/>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BT">
    <w:altName w:val="Times New Roman"/>
    <w:charset w:val="00"/>
    <w:family w:val="auto"/>
    <w:pitch w:val="variable"/>
    <w:sig w:usb0="00000001" w:usb1="5000004B"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4FE5" w14:textId="77777777" w:rsidR="0067148C" w:rsidRDefault="0067148C" w:rsidP="00554CF4">
      <w:pPr>
        <w:spacing w:after="0" w:line="240" w:lineRule="auto"/>
      </w:pPr>
      <w:r>
        <w:separator/>
      </w:r>
    </w:p>
  </w:footnote>
  <w:footnote w:type="continuationSeparator" w:id="0">
    <w:p w14:paraId="254692D7" w14:textId="77777777" w:rsidR="0067148C" w:rsidRDefault="0067148C" w:rsidP="00554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BB99" w14:textId="20C5904D" w:rsidR="0000443F" w:rsidRDefault="006323E1" w:rsidP="00E72947">
    <w:pPr>
      <w:pStyle w:val="Header"/>
      <w:jc w:val="right"/>
    </w:pPr>
    <w:r>
      <w:rPr>
        <w:noProof/>
        <w:lang w:eastAsia="en-GB"/>
      </w:rPr>
      <w:drawing>
        <wp:anchor distT="0" distB="0" distL="114300" distR="114300" simplePos="0" relativeHeight="251659264" behindDoc="0" locked="0" layoutInCell="1" allowOverlap="1" wp14:editId="225CFE4D">
          <wp:simplePos x="0" y="0"/>
          <wp:positionH relativeFrom="column">
            <wp:posOffset>4888865</wp:posOffset>
          </wp:positionH>
          <wp:positionV relativeFrom="paragraph">
            <wp:posOffset>-304800</wp:posOffset>
          </wp:positionV>
          <wp:extent cx="1256665" cy="621030"/>
          <wp:effectExtent l="0" t="0" r="635" b="7620"/>
          <wp:wrapNone/>
          <wp:docPr id="2" name="Picture 2"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editId="574BA993">
              <wp:simplePos x="0" y="0"/>
              <wp:positionH relativeFrom="column">
                <wp:posOffset>-786765</wp:posOffset>
              </wp:positionH>
              <wp:positionV relativeFrom="paragraph">
                <wp:posOffset>-302260</wp:posOffset>
              </wp:positionV>
              <wp:extent cx="5262245" cy="930910"/>
              <wp:effectExtent l="0" t="0" r="146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CD35" w14:textId="77777777" w:rsidR="006323E1" w:rsidRPr="006B061F" w:rsidRDefault="006323E1" w:rsidP="006323E1">
                          <w:pPr>
                            <w:pStyle w:val="BTtitle"/>
                          </w:pPr>
                          <w:r w:rsidRPr="006B061F">
                            <w:t xml:space="preserve">        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95pt;margin-top:-23.8pt;width:414.3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" filled="f" stroked="f">
              <v:textbox inset="0,0,0,0">
                <w:txbxContent>
                  <w:p w14:paraId="7C88CD35" w14:textId="77777777" w:rsidR="006323E1" w:rsidRPr="006B061F" w:rsidRDefault="006323E1" w:rsidP="006323E1">
                    <w:pPr>
                      <w:pStyle w:val="BTtitle"/>
                    </w:pPr>
                    <w:r w:rsidRPr="006B061F">
                      <w:t xml:space="preserve">        News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4EA"/>
    <w:multiLevelType w:val="hybridMultilevel"/>
    <w:tmpl w:val="BAD4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2238C"/>
    <w:multiLevelType w:val="hybridMultilevel"/>
    <w:tmpl w:val="CBD8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1E58"/>
    <w:multiLevelType w:val="hybridMultilevel"/>
    <w:tmpl w:val="1EB6A25E"/>
    <w:lvl w:ilvl="0" w:tplc="43128A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0D7DD8"/>
    <w:multiLevelType w:val="hybridMultilevel"/>
    <w:tmpl w:val="DB8ABBBC"/>
    <w:lvl w:ilvl="0" w:tplc="CB7A8A86">
      <w:numFmt w:val="bullet"/>
      <w:pStyle w:val="FeaturesBullets"/>
      <w:lvlText w:val="•"/>
      <w:lvlJc w:val="left"/>
      <w:pPr>
        <w:ind w:left="360" w:hanging="360"/>
      </w:pPr>
      <w:rPr>
        <w:rFonts w:ascii="Futura BT" w:eastAsiaTheme="minorEastAsia" w:hAnsi="Futura BT" w:cs="Futura B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34186"/>
    <w:multiLevelType w:val="hybridMultilevel"/>
    <w:tmpl w:val="E820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8337C"/>
    <w:multiLevelType w:val="hybridMultilevel"/>
    <w:tmpl w:val="D8D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23BA2"/>
    <w:multiLevelType w:val="hybridMultilevel"/>
    <w:tmpl w:val="5E4AD7E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D40262"/>
    <w:multiLevelType w:val="hybridMultilevel"/>
    <w:tmpl w:val="112A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A0144"/>
    <w:multiLevelType w:val="hybridMultilevel"/>
    <w:tmpl w:val="7660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25AAA"/>
    <w:multiLevelType w:val="hybridMultilevel"/>
    <w:tmpl w:val="D0B2FA04"/>
    <w:lvl w:ilvl="0" w:tplc="0540ACDE">
      <w:start w:val="1"/>
      <w:numFmt w:val="bullet"/>
      <w:lvlText w:val="•"/>
      <w:lvlJc w:val="left"/>
      <w:pPr>
        <w:tabs>
          <w:tab w:val="num" w:pos="720"/>
        </w:tabs>
        <w:ind w:left="720" w:hanging="360"/>
      </w:pPr>
      <w:rPr>
        <w:rFonts w:ascii="Arial" w:hAnsi="Arial" w:hint="default"/>
      </w:rPr>
    </w:lvl>
    <w:lvl w:ilvl="1" w:tplc="2F24D050" w:tentative="1">
      <w:start w:val="1"/>
      <w:numFmt w:val="bullet"/>
      <w:lvlText w:val="•"/>
      <w:lvlJc w:val="left"/>
      <w:pPr>
        <w:tabs>
          <w:tab w:val="num" w:pos="1440"/>
        </w:tabs>
        <w:ind w:left="1440" w:hanging="360"/>
      </w:pPr>
      <w:rPr>
        <w:rFonts w:ascii="Arial" w:hAnsi="Arial" w:hint="default"/>
      </w:rPr>
    </w:lvl>
    <w:lvl w:ilvl="2" w:tplc="28DCF56E" w:tentative="1">
      <w:start w:val="1"/>
      <w:numFmt w:val="bullet"/>
      <w:lvlText w:val="•"/>
      <w:lvlJc w:val="left"/>
      <w:pPr>
        <w:tabs>
          <w:tab w:val="num" w:pos="2160"/>
        </w:tabs>
        <w:ind w:left="2160" w:hanging="360"/>
      </w:pPr>
      <w:rPr>
        <w:rFonts w:ascii="Arial" w:hAnsi="Arial" w:hint="default"/>
      </w:rPr>
    </w:lvl>
    <w:lvl w:ilvl="3" w:tplc="1EE20484" w:tentative="1">
      <w:start w:val="1"/>
      <w:numFmt w:val="bullet"/>
      <w:lvlText w:val="•"/>
      <w:lvlJc w:val="left"/>
      <w:pPr>
        <w:tabs>
          <w:tab w:val="num" w:pos="2880"/>
        </w:tabs>
        <w:ind w:left="2880" w:hanging="360"/>
      </w:pPr>
      <w:rPr>
        <w:rFonts w:ascii="Arial" w:hAnsi="Arial" w:hint="default"/>
      </w:rPr>
    </w:lvl>
    <w:lvl w:ilvl="4" w:tplc="7F14925C" w:tentative="1">
      <w:start w:val="1"/>
      <w:numFmt w:val="bullet"/>
      <w:lvlText w:val="•"/>
      <w:lvlJc w:val="left"/>
      <w:pPr>
        <w:tabs>
          <w:tab w:val="num" w:pos="3600"/>
        </w:tabs>
        <w:ind w:left="3600" w:hanging="360"/>
      </w:pPr>
      <w:rPr>
        <w:rFonts w:ascii="Arial" w:hAnsi="Arial" w:hint="default"/>
      </w:rPr>
    </w:lvl>
    <w:lvl w:ilvl="5" w:tplc="78B05F0A" w:tentative="1">
      <w:start w:val="1"/>
      <w:numFmt w:val="bullet"/>
      <w:lvlText w:val="•"/>
      <w:lvlJc w:val="left"/>
      <w:pPr>
        <w:tabs>
          <w:tab w:val="num" w:pos="4320"/>
        </w:tabs>
        <w:ind w:left="4320" w:hanging="360"/>
      </w:pPr>
      <w:rPr>
        <w:rFonts w:ascii="Arial" w:hAnsi="Arial" w:hint="default"/>
      </w:rPr>
    </w:lvl>
    <w:lvl w:ilvl="6" w:tplc="8B105018" w:tentative="1">
      <w:start w:val="1"/>
      <w:numFmt w:val="bullet"/>
      <w:lvlText w:val="•"/>
      <w:lvlJc w:val="left"/>
      <w:pPr>
        <w:tabs>
          <w:tab w:val="num" w:pos="5040"/>
        </w:tabs>
        <w:ind w:left="5040" w:hanging="360"/>
      </w:pPr>
      <w:rPr>
        <w:rFonts w:ascii="Arial" w:hAnsi="Arial" w:hint="default"/>
      </w:rPr>
    </w:lvl>
    <w:lvl w:ilvl="7" w:tplc="FBCEA2BA" w:tentative="1">
      <w:start w:val="1"/>
      <w:numFmt w:val="bullet"/>
      <w:lvlText w:val="•"/>
      <w:lvlJc w:val="left"/>
      <w:pPr>
        <w:tabs>
          <w:tab w:val="num" w:pos="5760"/>
        </w:tabs>
        <w:ind w:left="5760" w:hanging="360"/>
      </w:pPr>
      <w:rPr>
        <w:rFonts w:ascii="Arial" w:hAnsi="Arial" w:hint="default"/>
      </w:rPr>
    </w:lvl>
    <w:lvl w:ilvl="8" w:tplc="527836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456D9"/>
    <w:multiLevelType w:val="hybridMultilevel"/>
    <w:tmpl w:val="AA0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01D8F"/>
    <w:multiLevelType w:val="hybridMultilevel"/>
    <w:tmpl w:val="5684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830B0"/>
    <w:multiLevelType w:val="hybridMultilevel"/>
    <w:tmpl w:val="1FAA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63FC0"/>
    <w:multiLevelType w:val="hybridMultilevel"/>
    <w:tmpl w:val="F96668F8"/>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40A680F"/>
    <w:multiLevelType w:val="hybridMultilevel"/>
    <w:tmpl w:val="E17C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20527"/>
    <w:multiLevelType w:val="hybridMultilevel"/>
    <w:tmpl w:val="97AA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1103C"/>
    <w:multiLevelType w:val="hybridMultilevel"/>
    <w:tmpl w:val="7F9E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C0DA2"/>
    <w:multiLevelType w:val="hybridMultilevel"/>
    <w:tmpl w:val="57945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05C18"/>
    <w:multiLevelType w:val="multilevel"/>
    <w:tmpl w:val="9B80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3869B2"/>
    <w:multiLevelType w:val="hybridMultilevel"/>
    <w:tmpl w:val="5F0A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E3AE1"/>
    <w:multiLevelType w:val="hybridMultilevel"/>
    <w:tmpl w:val="FF8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9214F"/>
    <w:multiLevelType w:val="hybridMultilevel"/>
    <w:tmpl w:val="0980DE32"/>
    <w:lvl w:ilvl="0" w:tplc="CD420FC8">
      <w:start w:val="1"/>
      <w:numFmt w:val="bullet"/>
      <w:lvlText w:val="•"/>
      <w:lvlJc w:val="left"/>
      <w:pPr>
        <w:tabs>
          <w:tab w:val="num" w:pos="720"/>
        </w:tabs>
        <w:ind w:left="720" w:hanging="360"/>
      </w:pPr>
      <w:rPr>
        <w:rFonts w:ascii="Arial" w:hAnsi="Arial" w:hint="default"/>
      </w:rPr>
    </w:lvl>
    <w:lvl w:ilvl="1" w:tplc="C8BC4F58" w:tentative="1">
      <w:start w:val="1"/>
      <w:numFmt w:val="bullet"/>
      <w:lvlText w:val="•"/>
      <w:lvlJc w:val="left"/>
      <w:pPr>
        <w:tabs>
          <w:tab w:val="num" w:pos="1440"/>
        </w:tabs>
        <w:ind w:left="1440" w:hanging="360"/>
      </w:pPr>
      <w:rPr>
        <w:rFonts w:ascii="Arial" w:hAnsi="Arial" w:hint="default"/>
      </w:rPr>
    </w:lvl>
    <w:lvl w:ilvl="2" w:tplc="74D6B01A" w:tentative="1">
      <w:start w:val="1"/>
      <w:numFmt w:val="bullet"/>
      <w:lvlText w:val="•"/>
      <w:lvlJc w:val="left"/>
      <w:pPr>
        <w:tabs>
          <w:tab w:val="num" w:pos="2160"/>
        </w:tabs>
        <w:ind w:left="2160" w:hanging="360"/>
      </w:pPr>
      <w:rPr>
        <w:rFonts w:ascii="Arial" w:hAnsi="Arial" w:hint="default"/>
      </w:rPr>
    </w:lvl>
    <w:lvl w:ilvl="3" w:tplc="77D0F55C" w:tentative="1">
      <w:start w:val="1"/>
      <w:numFmt w:val="bullet"/>
      <w:lvlText w:val="•"/>
      <w:lvlJc w:val="left"/>
      <w:pPr>
        <w:tabs>
          <w:tab w:val="num" w:pos="2880"/>
        </w:tabs>
        <w:ind w:left="2880" w:hanging="360"/>
      </w:pPr>
      <w:rPr>
        <w:rFonts w:ascii="Arial" w:hAnsi="Arial" w:hint="default"/>
      </w:rPr>
    </w:lvl>
    <w:lvl w:ilvl="4" w:tplc="6BE22AA8" w:tentative="1">
      <w:start w:val="1"/>
      <w:numFmt w:val="bullet"/>
      <w:lvlText w:val="•"/>
      <w:lvlJc w:val="left"/>
      <w:pPr>
        <w:tabs>
          <w:tab w:val="num" w:pos="3600"/>
        </w:tabs>
        <w:ind w:left="3600" w:hanging="360"/>
      </w:pPr>
      <w:rPr>
        <w:rFonts w:ascii="Arial" w:hAnsi="Arial" w:hint="default"/>
      </w:rPr>
    </w:lvl>
    <w:lvl w:ilvl="5" w:tplc="FA7E3C90" w:tentative="1">
      <w:start w:val="1"/>
      <w:numFmt w:val="bullet"/>
      <w:lvlText w:val="•"/>
      <w:lvlJc w:val="left"/>
      <w:pPr>
        <w:tabs>
          <w:tab w:val="num" w:pos="4320"/>
        </w:tabs>
        <w:ind w:left="4320" w:hanging="360"/>
      </w:pPr>
      <w:rPr>
        <w:rFonts w:ascii="Arial" w:hAnsi="Arial" w:hint="default"/>
      </w:rPr>
    </w:lvl>
    <w:lvl w:ilvl="6" w:tplc="C8804A20" w:tentative="1">
      <w:start w:val="1"/>
      <w:numFmt w:val="bullet"/>
      <w:lvlText w:val="•"/>
      <w:lvlJc w:val="left"/>
      <w:pPr>
        <w:tabs>
          <w:tab w:val="num" w:pos="5040"/>
        </w:tabs>
        <w:ind w:left="5040" w:hanging="360"/>
      </w:pPr>
      <w:rPr>
        <w:rFonts w:ascii="Arial" w:hAnsi="Arial" w:hint="default"/>
      </w:rPr>
    </w:lvl>
    <w:lvl w:ilvl="7" w:tplc="1382CE02" w:tentative="1">
      <w:start w:val="1"/>
      <w:numFmt w:val="bullet"/>
      <w:lvlText w:val="•"/>
      <w:lvlJc w:val="left"/>
      <w:pPr>
        <w:tabs>
          <w:tab w:val="num" w:pos="5760"/>
        </w:tabs>
        <w:ind w:left="5760" w:hanging="360"/>
      </w:pPr>
      <w:rPr>
        <w:rFonts w:ascii="Arial" w:hAnsi="Arial" w:hint="default"/>
      </w:rPr>
    </w:lvl>
    <w:lvl w:ilvl="8" w:tplc="DC9CF2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7E2007"/>
    <w:multiLevelType w:val="hybridMultilevel"/>
    <w:tmpl w:val="A89E34CE"/>
    <w:lvl w:ilvl="0" w:tplc="3A1234D6">
      <w:start w:val="1"/>
      <w:numFmt w:val="bullet"/>
      <w:lvlText w:val="•"/>
      <w:lvlJc w:val="left"/>
      <w:pPr>
        <w:tabs>
          <w:tab w:val="num" w:pos="720"/>
        </w:tabs>
        <w:ind w:left="720" w:hanging="360"/>
      </w:pPr>
      <w:rPr>
        <w:rFonts w:ascii="Arial" w:hAnsi="Arial" w:hint="default"/>
      </w:rPr>
    </w:lvl>
    <w:lvl w:ilvl="1" w:tplc="4CE4145A" w:tentative="1">
      <w:start w:val="1"/>
      <w:numFmt w:val="bullet"/>
      <w:lvlText w:val="•"/>
      <w:lvlJc w:val="left"/>
      <w:pPr>
        <w:tabs>
          <w:tab w:val="num" w:pos="1440"/>
        </w:tabs>
        <w:ind w:left="1440" w:hanging="360"/>
      </w:pPr>
      <w:rPr>
        <w:rFonts w:ascii="Arial" w:hAnsi="Arial" w:hint="default"/>
      </w:rPr>
    </w:lvl>
    <w:lvl w:ilvl="2" w:tplc="26CCEC70" w:tentative="1">
      <w:start w:val="1"/>
      <w:numFmt w:val="bullet"/>
      <w:lvlText w:val="•"/>
      <w:lvlJc w:val="left"/>
      <w:pPr>
        <w:tabs>
          <w:tab w:val="num" w:pos="2160"/>
        </w:tabs>
        <w:ind w:left="2160" w:hanging="360"/>
      </w:pPr>
      <w:rPr>
        <w:rFonts w:ascii="Arial" w:hAnsi="Arial" w:hint="default"/>
      </w:rPr>
    </w:lvl>
    <w:lvl w:ilvl="3" w:tplc="26CCA938" w:tentative="1">
      <w:start w:val="1"/>
      <w:numFmt w:val="bullet"/>
      <w:lvlText w:val="•"/>
      <w:lvlJc w:val="left"/>
      <w:pPr>
        <w:tabs>
          <w:tab w:val="num" w:pos="2880"/>
        </w:tabs>
        <w:ind w:left="2880" w:hanging="360"/>
      </w:pPr>
      <w:rPr>
        <w:rFonts w:ascii="Arial" w:hAnsi="Arial" w:hint="default"/>
      </w:rPr>
    </w:lvl>
    <w:lvl w:ilvl="4" w:tplc="6332D354" w:tentative="1">
      <w:start w:val="1"/>
      <w:numFmt w:val="bullet"/>
      <w:lvlText w:val="•"/>
      <w:lvlJc w:val="left"/>
      <w:pPr>
        <w:tabs>
          <w:tab w:val="num" w:pos="3600"/>
        </w:tabs>
        <w:ind w:left="3600" w:hanging="360"/>
      </w:pPr>
      <w:rPr>
        <w:rFonts w:ascii="Arial" w:hAnsi="Arial" w:hint="default"/>
      </w:rPr>
    </w:lvl>
    <w:lvl w:ilvl="5" w:tplc="D98452E8" w:tentative="1">
      <w:start w:val="1"/>
      <w:numFmt w:val="bullet"/>
      <w:lvlText w:val="•"/>
      <w:lvlJc w:val="left"/>
      <w:pPr>
        <w:tabs>
          <w:tab w:val="num" w:pos="4320"/>
        </w:tabs>
        <w:ind w:left="4320" w:hanging="360"/>
      </w:pPr>
      <w:rPr>
        <w:rFonts w:ascii="Arial" w:hAnsi="Arial" w:hint="default"/>
      </w:rPr>
    </w:lvl>
    <w:lvl w:ilvl="6" w:tplc="E746E4B6" w:tentative="1">
      <w:start w:val="1"/>
      <w:numFmt w:val="bullet"/>
      <w:lvlText w:val="•"/>
      <w:lvlJc w:val="left"/>
      <w:pPr>
        <w:tabs>
          <w:tab w:val="num" w:pos="5040"/>
        </w:tabs>
        <w:ind w:left="5040" w:hanging="360"/>
      </w:pPr>
      <w:rPr>
        <w:rFonts w:ascii="Arial" w:hAnsi="Arial" w:hint="default"/>
      </w:rPr>
    </w:lvl>
    <w:lvl w:ilvl="7" w:tplc="AF444552" w:tentative="1">
      <w:start w:val="1"/>
      <w:numFmt w:val="bullet"/>
      <w:lvlText w:val="•"/>
      <w:lvlJc w:val="left"/>
      <w:pPr>
        <w:tabs>
          <w:tab w:val="num" w:pos="5760"/>
        </w:tabs>
        <w:ind w:left="5760" w:hanging="360"/>
      </w:pPr>
      <w:rPr>
        <w:rFonts w:ascii="Arial" w:hAnsi="Arial" w:hint="default"/>
      </w:rPr>
    </w:lvl>
    <w:lvl w:ilvl="8" w:tplc="B3D2F7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B663FF"/>
    <w:multiLevelType w:val="hybridMultilevel"/>
    <w:tmpl w:val="CD72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E7378"/>
    <w:multiLevelType w:val="hybridMultilevel"/>
    <w:tmpl w:val="4206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33267"/>
    <w:multiLevelType w:val="hybridMultilevel"/>
    <w:tmpl w:val="38DEFA0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0C63C8A"/>
    <w:multiLevelType w:val="hybridMultilevel"/>
    <w:tmpl w:val="674A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5F3C41"/>
    <w:multiLevelType w:val="hybridMultilevel"/>
    <w:tmpl w:val="AF08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7"/>
  </w:num>
  <w:num w:numId="4">
    <w:abstractNumId w:val="1"/>
  </w:num>
  <w:num w:numId="5">
    <w:abstractNumId w:val="12"/>
  </w:num>
  <w:num w:numId="6">
    <w:abstractNumId w:val="26"/>
  </w:num>
  <w:num w:numId="7">
    <w:abstractNumId w:val="9"/>
  </w:num>
  <w:num w:numId="8">
    <w:abstractNumId w:val="21"/>
  </w:num>
  <w:num w:numId="9">
    <w:abstractNumId w:val="22"/>
  </w:num>
  <w:num w:numId="10">
    <w:abstractNumId w:val="18"/>
  </w:num>
  <w:num w:numId="11">
    <w:abstractNumId w:val="0"/>
  </w:num>
  <w:num w:numId="12">
    <w:abstractNumId w:val="17"/>
  </w:num>
  <w:num w:numId="13">
    <w:abstractNumId w:val="14"/>
  </w:num>
  <w:num w:numId="14">
    <w:abstractNumId w:val="7"/>
  </w:num>
  <w:num w:numId="15">
    <w:abstractNumId w:val="19"/>
  </w:num>
  <w:num w:numId="16">
    <w:abstractNumId w:val="24"/>
  </w:num>
  <w:num w:numId="17">
    <w:abstractNumId w:val="8"/>
  </w:num>
  <w:num w:numId="18">
    <w:abstractNumId w:val="4"/>
  </w:num>
  <w:num w:numId="19">
    <w:abstractNumId w:val="25"/>
  </w:num>
  <w:num w:numId="20">
    <w:abstractNumId w:val="11"/>
  </w:num>
  <w:num w:numId="21">
    <w:abstractNumId w:val="10"/>
  </w:num>
  <w:num w:numId="22">
    <w:abstractNumId w:val="23"/>
  </w:num>
  <w:num w:numId="23">
    <w:abstractNumId w:val="13"/>
  </w:num>
  <w:num w:numId="24">
    <w:abstractNumId w:val="5"/>
  </w:num>
  <w:num w:numId="25">
    <w:abstractNumId w:val="16"/>
  </w:num>
  <w:num w:numId="26">
    <w:abstractNumId w:val="15"/>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A9"/>
    <w:rsid w:val="000019BB"/>
    <w:rsid w:val="000037CF"/>
    <w:rsid w:val="0000443F"/>
    <w:rsid w:val="00004A0E"/>
    <w:rsid w:val="000076DB"/>
    <w:rsid w:val="00011E5D"/>
    <w:rsid w:val="00013A42"/>
    <w:rsid w:val="00016D35"/>
    <w:rsid w:val="000207CB"/>
    <w:rsid w:val="00020CBB"/>
    <w:rsid w:val="00021BF6"/>
    <w:rsid w:val="00030696"/>
    <w:rsid w:val="000330B0"/>
    <w:rsid w:val="0004088F"/>
    <w:rsid w:val="000450A5"/>
    <w:rsid w:val="00046E8B"/>
    <w:rsid w:val="00051D67"/>
    <w:rsid w:val="00053462"/>
    <w:rsid w:val="00060472"/>
    <w:rsid w:val="00064284"/>
    <w:rsid w:val="000649FE"/>
    <w:rsid w:val="000664E7"/>
    <w:rsid w:val="000703AC"/>
    <w:rsid w:val="000704F7"/>
    <w:rsid w:val="000729AA"/>
    <w:rsid w:val="00074FA2"/>
    <w:rsid w:val="00075250"/>
    <w:rsid w:val="00080BEA"/>
    <w:rsid w:val="0008318F"/>
    <w:rsid w:val="00093773"/>
    <w:rsid w:val="00094D6A"/>
    <w:rsid w:val="00097E7F"/>
    <w:rsid w:val="00097E94"/>
    <w:rsid w:val="000A2BB0"/>
    <w:rsid w:val="000A3087"/>
    <w:rsid w:val="000A5658"/>
    <w:rsid w:val="000A589C"/>
    <w:rsid w:val="000B0B5D"/>
    <w:rsid w:val="000B0E8C"/>
    <w:rsid w:val="000B1CDA"/>
    <w:rsid w:val="000B39FD"/>
    <w:rsid w:val="000B3BFA"/>
    <w:rsid w:val="000C07D0"/>
    <w:rsid w:val="000C0823"/>
    <w:rsid w:val="000C08B8"/>
    <w:rsid w:val="000C260F"/>
    <w:rsid w:val="000C2B6A"/>
    <w:rsid w:val="000C4D58"/>
    <w:rsid w:val="000C6473"/>
    <w:rsid w:val="000C6A00"/>
    <w:rsid w:val="000C7658"/>
    <w:rsid w:val="000D098B"/>
    <w:rsid w:val="000D0A63"/>
    <w:rsid w:val="000D10B1"/>
    <w:rsid w:val="000D2824"/>
    <w:rsid w:val="000D35E0"/>
    <w:rsid w:val="000D497B"/>
    <w:rsid w:val="000D4F75"/>
    <w:rsid w:val="000D500B"/>
    <w:rsid w:val="000D5A77"/>
    <w:rsid w:val="000D5AF8"/>
    <w:rsid w:val="000E1891"/>
    <w:rsid w:val="000E20A6"/>
    <w:rsid w:val="000E2DCC"/>
    <w:rsid w:val="000E4E60"/>
    <w:rsid w:val="000E6B26"/>
    <w:rsid w:val="000F0B24"/>
    <w:rsid w:val="000F2835"/>
    <w:rsid w:val="000F2B12"/>
    <w:rsid w:val="000F6F5E"/>
    <w:rsid w:val="001002C4"/>
    <w:rsid w:val="00102092"/>
    <w:rsid w:val="00103177"/>
    <w:rsid w:val="00106DD8"/>
    <w:rsid w:val="00107B0D"/>
    <w:rsid w:val="00112A98"/>
    <w:rsid w:val="00114AE4"/>
    <w:rsid w:val="001167E2"/>
    <w:rsid w:val="0012038B"/>
    <w:rsid w:val="00123478"/>
    <w:rsid w:val="001236E1"/>
    <w:rsid w:val="00123AB2"/>
    <w:rsid w:val="001243B3"/>
    <w:rsid w:val="00124DB0"/>
    <w:rsid w:val="00131D05"/>
    <w:rsid w:val="00131D54"/>
    <w:rsid w:val="0013379A"/>
    <w:rsid w:val="00135E9B"/>
    <w:rsid w:val="00141D7A"/>
    <w:rsid w:val="0014512B"/>
    <w:rsid w:val="00147596"/>
    <w:rsid w:val="00147F81"/>
    <w:rsid w:val="001505F5"/>
    <w:rsid w:val="0015345F"/>
    <w:rsid w:val="001565F4"/>
    <w:rsid w:val="00162AA3"/>
    <w:rsid w:val="00164828"/>
    <w:rsid w:val="001655D1"/>
    <w:rsid w:val="001770A5"/>
    <w:rsid w:val="001800A2"/>
    <w:rsid w:val="00186E25"/>
    <w:rsid w:val="00193E44"/>
    <w:rsid w:val="001959B5"/>
    <w:rsid w:val="00197F6A"/>
    <w:rsid w:val="001A06DB"/>
    <w:rsid w:val="001A7D29"/>
    <w:rsid w:val="001B01EC"/>
    <w:rsid w:val="001B1712"/>
    <w:rsid w:val="001B2EB2"/>
    <w:rsid w:val="001B32F4"/>
    <w:rsid w:val="001B3472"/>
    <w:rsid w:val="001B6E92"/>
    <w:rsid w:val="001B709E"/>
    <w:rsid w:val="001C1F3B"/>
    <w:rsid w:val="001C2B0D"/>
    <w:rsid w:val="001C5720"/>
    <w:rsid w:val="001C74CB"/>
    <w:rsid w:val="001D0B97"/>
    <w:rsid w:val="001E0DD8"/>
    <w:rsid w:val="001E1D94"/>
    <w:rsid w:val="001E608A"/>
    <w:rsid w:val="001E7147"/>
    <w:rsid w:val="001F016C"/>
    <w:rsid w:val="001F1A45"/>
    <w:rsid w:val="001F6A99"/>
    <w:rsid w:val="001F6BFE"/>
    <w:rsid w:val="001F7ED1"/>
    <w:rsid w:val="002055D2"/>
    <w:rsid w:val="002079D3"/>
    <w:rsid w:val="002124B4"/>
    <w:rsid w:val="0021255A"/>
    <w:rsid w:val="00213BF8"/>
    <w:rsid w:val="00223FE2"/>
    <w:rsid w:val="002248FC"/>
    <w:rsid w:val="002262F0"/>
    <w:rsid w:val="00227095"/>
    <w:rsid w:val="002270A8"/>
    <w:rsid w:val="00227EBB"/>
    <w:rsid w:val="00233541"/>
    <w:rsid w:val="00234014"/>
    <w:rsid w:val="00235755"/>
    <w:rsid w:val="0024063E"/>
    <w:rsid w:val="002429DA"/>
    <w:rsid w:val="002444B5"/>
    <w:rsid w:val="00245F7E"/>
    <w:rsid w:val="00251C9A"/>
    <w:rsid w:val="00252B49"/>
    <w:rsid w:val="002536B9"/>
    <w:rsid w:val="002554E4"/>
    <w:rsid w:val="00256C03"/>
    <w:rsid w:val="00257F9C"/>
    <w:rsid w:val="002630E1"/>
    <w:rsid w:val="00265D53"/>
    <w:rsid w:val="00270844"/>
    <w:rsid w:val="00275AC9"/>
    <w:rsid w:val="00276109"/>
    <w:rsid w:val="00276382"/>
    <w:rsid w:val="002767E2"/>
    <w:rsid w:val="0028212D"/>
    <w:rsid w:val="0028734D"/>
    <w:rsid w:val="0029352A"/>
    <w:rsid w:val="00294304"/>
    <w:rsid w:val="00294A23"/>
    <w:rsid w:val="00294CE4"/>
    <w:rsid w:val="00295960"/>
    <w:rsid w:val="00295BE7"/>
    <w:rsid w:val="00297DD2"/>
    <w:rsid w:val="002A0F99"/>
    <w:rsid w:val="002A1FF0"/>
    <w:rsid w:val="002A324A"/>
    <w:rsid w:val="002A671C"/>
    <w:rsid w:val="002A781E"/>
    <w:rsid w:val="002B0BA0"/>
    <w:rsid w:val="002B3A05"/>
    <w:rsid w:val="002B3DAF"/>
    <w:rsid w:val="002C476C"/>
    <w:rsid w:val="002C4C32"/>
    <w:rsid w:val="002C5BCA"/>
    <w:rsid w:val="002C713F"/>
    <w:rsid w:val="002D0FA3"/>
    <w:rsid w:val="002E4D20"/>
    <w:rsid w:val="002F29D8"/>
    <w:rsid w:val="002F3417"/>
    <w:rsid w:val="002F44D0"/>
    <w:rsid w:val="002F4BB9"/>
    <w:rsid w:val="002F528D"/>
    <w:rsid w:val="002F5DF3"/>
    <w:rsid w:val="002F63A6"/>
    <w:rsid w:val="003008AB"/>
    <w:rsid w:val="00305325"/>
    <w:rsid w:val="003069A8"/>
    <w:rsid w:val="0031610D"/>
    <w:rsid w:val="00321DA1"/>
    <w:rsid w:val="00324479"/>
    <w:rsid w:val="00331C68"/>
    <w:rsid w:val="00332808"/>
    <w:rsid w:val="003337D1"/>
    <w:rsid w:val="00334189"/>
    <w:rsid w:val="00335864"/>
    <w:rsid w:val="00336054"/>
    <w:rsid w:val="003402FE"/>
    <w:rsid w:val="00346A20"/>
    <w:rsid w:val="00346F85"/>
    <w:rsid w:val="00356CD9"/>
    <w:rsid w:val="00357175"/>
    <w:rsid w:val="003608C2"/>
    <w:rsid w:val="0036419B"/>
    <w:rsid w:val="00364C81"/>
    <w:rsid w:val="00366989"/>
    <w:rsid w:val="003708DC"/>
    <w:rsid w:val="0037162E"/>
    <w:rsid w:val="003717A2"/>
    <w:rsid w:val="00376FA4"/>
    <w:rsid w:val="00380860"/>
    <w:rsid w:val="00384BF7"/>
    <w:rsid w:val="00385112"/>
    <w:rsid w:val="00385C59"/>
    <w:rsid w:val="003861C8"/>
    <w:rsid w:val="00386F67"/>
    <w:rsid w:val="003872C2"/>
    <w:rsid w:val="00390931"/>
    <w:rsid w:val="003911D8"/>
    <w:rsid w:val="00393B27"/>
    <w:rsid w:val="00393B95"/>
    <w:rsid w:val="0039434C"/>
    <w:rsid w:val="003958B0"/>
    <w:rsid w:val="0039754A"/>
    <w:rsid w:val="003A04EE"/>
    <w:rsid w:val="003A56EC"/>
    <w:rsid w:val="003A68E7"/>
    <w:rsid w:val="003B0AC7"/>
    <w:rsid w:val="003B3C04"/>
    <w:rsid w:val="003B3DD4"/>
    <w:rsid w:val="003B41EA"/>
    <w:rsid w:val="003C0663"/>
    <w:rsid w:val="003C16AE"/>
    <w:rsid w:val="003C6881"/>
    <w:rsid w:val="003C71FB"/>
    <w:rsid w:val="003D2945"/>
    <w:rsid w:val="003D2A32"/>
    <w:rsid w:val="003D3996"/>
    <w:rsid w:val="003D4798"/>
    <w:rsid w:val="003D6E94"/>
    <w:rsid w:val="003D7871"/>
    <w:rsid w:val="003E2D7C"/>
    <w:rsid w:val="003E3487"/>
    <w:rsid w:val="003F15AB"/>
    <w:rsid w:val="003F16AA"/>
    <w:rsid w:val="003F424C"/>
    <w:rsid w:val="003F4E37"/>
    <w:rsid w:val="003F5E7D"/>
    <w:rsid w:val="004028D6"/>
    <w:rsid w:val="00406D40"/>
    <w:rsid w:val="00410BA2"/>
    <w:rsid w:val="00411D12"/>
    <w:rsid w:val="004124C1"/>
    <w:rsid w:val="004209AD"/>
    <w:rsid w:val="00420A11"/>
    <w:rsid w:val="004215B2"/>
    <w:rsid w:val="0042238A"/>
    <w:rsid w:val="00422D43"/>
    <w:rsid w:val="00423726"/>
    <w:rsid w:val="00424B12"/>
    <w:rsid w:val="0042581E"/>
    <w:rsid w:val="00430962"/>
    <w:rsid w:val="004348FA"/>
    <w:rsid w:val="00435B8C"/>
    <w:rsid w:val="004368ED"/>
    <w:rsid w:val="00440006"/>
    <w:rsid w:val="0044387F"/>
    <w:rsid w:val="0044740F"/>
    <w:rsid w:val="00450606"/>
    <w:rsid w:val="00450D74"/>
    <w:rsid w:val="0045159E"/>
    <w:rsid w:val="00453199"/>
    <w:rsid w:val="0045448D"/>
    <w:rsid w:val="004611AF"/>
    <w:rsid w:val="00462B93"/>
    <w:rsid w:val="0046762C"/>
    <w:rsid w:val="00470509"/>
    <w:rsid w:val="0047315F"/>
    <w:rsid w:val="004761A8"/>
    <w:rsid w:val="004772E1"/>
    <w:rsid w:val="00477CBF"/>
    <w:rsid w:val="00481952"/>
    <w:rsid w:val="00483737"/>
    <w:rsid w:val="0049003D"/>
    <w:rsid w:val="00491D2C"/>
    <w:rsid w:val="004920F8"/>
    <w:rsid w:val="004941A0"/>
    <w:rsid w:val="00495609"/>
    <w:rsid w:val="004A2716"/>
    <w:rsid w:val="004A652D"/>
    <w:rsid w:val="004B2A42"/>
    <w:rsid w:val="004B3BA2"/>
    <w:rsid w:val="004C2B75"/>
    <w:rsid w:val="004C3C15"/>
    <w:rsid w:val="004C5711"/>
    <w:rsid w:val="004C60CD"/>
    <w:rsid w:val="004C7411"/>
    <w:rsid w:val="004D70BF"/>
    <w:rsid w:val="004E04ED"/>
    <w:rsid w:val="004E24C2"/>
    <w:rsid w:val="004E2769"/>
    <w:rsid w:val="004E3D57"/>
    <w:rsid w:val="004E572D"/>
    <w:rsid w:val="004E61F6"/>
    <w:rsid w:val="004E7112"/>
    <w:rsid w:val="004E7C62"/>
    <w:rsid w:val="004F065A"/>
    <w:rsid w:val="004F194D"/>
    <w:rsid w:val="004F79CD"/>
    <w:rsid w:val="00501E5A"/>
    <w:rsid w:val="005024DD"/>
    <w:rsid w:val="00505EC9"/>
    <w:rsid w:val="00507BA0"/>
    <w:rsid w:val="00510422"/>
    <w:rsid w:val="005118CD"/>
    <w:rsid w:val="00514099"/>
    <w:rsid w:val="0051635F"/>
    <w:rsid w:val="00517A52"/>
    <w:rsid w:val="00520EC7"/>
    <w:rsid w:val="00522BCF"/>
    <w:rsid w:val="00523850"/>
    <w:rsid w:val="00525D80"/>
    <w:rsid w:val="00530844"/>
    <w:rsid w:val="0053109F"/>
    <w:rsid w:val="005317F6"/>
    <w:rsid w:val="005332EE"/>
    <w:rsid w:val="00541171"/>
    <w:rsid w:val="00541774"/>
    <w:rsid w:val="0054194D"/>
    <w:rsid w:val="00541AD2"/>
    <w:rsid w:val="005429B9"/>
    <w:rsid w:val="00542C3A"/>
    <w:rsid w:val="005453C1"/>
    <w:rsid w:val="0054553D"/>
    <w:rsid w:val="00550D5D"/>
    <w:rsid w:val="00551552"/>
    <w:rsid w:val="00551B35"/>
    <w:rsid w:val="0055415B"/>
    <w:rsid w:val="00554967"/>
    <w:rsid w:val="00554CF4"/>
    <w:rsid w:val="00554D25"/>
    <w:rsid w:val="00557A5A"/>
    <w:rsid w:val="00560B17"/>
    <w:rsid w:val="00560DBB"/>
    <w:rsid w:val="0056331D"/>
    <w:rsid w:val="00564A8D"/>
    <w:rsid w:val="00565F28"/>
    <w:rsid w:val="0057248A"/>
    <w:rsid w:val="005748E2"/>
    <w:rsid w:val="00575D79"/>
    <w:rsid w:val="00577CBB"/>
    <w:rsid w:val="005823BC"/>
    <w:rsid w:val="00582425"/>
    <w:rsid w:val="00593AD0"/>
    <w:rsid w:val="00593FAB"/>
    <w:rsid w:val="00594AA4"/>
    <w:rsid w:val="0059582F"/>
    <w:rsid w:val="00595B1A"/>
    <w:rsid w:val="005970A8"/>
    <w:rsid w:val="005A039A"/>
    <w:rsid w:val="005A06A9"/>
    <w:rsid w:val="005A1083"/>
    <w:rsid w:val="005A3171"/>
    <w:rsid w:val="005A5E67"/>
    <w:rsid w:val="005B152A"/>
    <w:rsid w:val="005B230B"/>
    <w:rsid w:val="005B404A"/>
    <w:rsid w:val="005B5278"/>
    <w:rsid w:val="005B7559"/>
    <w:rsid w:val="005C2CEF"/>
    <w:rsid w:val="005C6899"/>
    <w:rsid w:val="005C7746"/>
    <w:rsid w:val="005D09BF"/>
    <w:rsid w:val="005D12DE"/>
    <w:rsid w:val="005D17D6"/>
    <w:rsid w:val="005E175D"/>
    <w:rsid w:val="005E36F3"/>
    <w:rsid w:val="005E6FB1"/>
    <w:rsid w:val="005F078E"/>
    <w:rsid w:val="005F4E04"/>
    <w:rsid w:val="00606A54"/>
    <w:rsid w:val="00612BA6"/>
    <w:rsid w:val="00615AEF"/>
    <w:rsid w:val="00616101"/>
    <w:rsid w:val="006167EE"/>
    <w:rsid w:val="00617101"/>
    <w:rsid w:val="006178DE"/>
    <w:rsid w:val="00617D3A"/>
    <w:rsid w:val="00627602"/>
    <w:rsid w:val="00631802"/>
    <w:rsid w:val="006323E1"/>
    <w:rsid w:val="00636274"/>
    <w:rsid w:val="00644540"/>
    <w:rsid w:val="00644921"/>
    <w:rsid w:val="00645AD2"/>
    <w:rsid w:val="0064723A"/>
    <w:rsid w:val="00647588"/>
    <w:rsid w:val="0065280F"/>
    <w:rsid w:val="00655D7B"/>
    <w:rsid w:val="00657E7B"/>
    <w:rsid w:val="00660225"/>
    <w:rsid w:val="006634DC"/>
    <w:rsid w:val="006655D3"/>
    <w:rsid w:val="0067148C"/>
    <w:rsid w:val="006727E6"/>
    <w:rsid w:val="00674AE1"/>
    <w:rsid w:val="00682728"/>
    <w:rsid w:val="00682A60"/>
    <w:rsid w:val="00682D5D"/>
    <w:rsid w:val="006869F5"/>
    <w:rsid w:val="00686DDE"/>
    <w:rsid w:val="0069175A"/>
    <w:rsid w:val="006931AC"/>
    <w:rsid w:val="006933B8"/>
    <w:rsid w:val="00693C39"/>
    <w:rsid w:val="006A03F3"/>
    <w:rsid w:val="006A0F52"/>
    <w:rsid w:val="006A14AE"/>
    <w:rsid w:val="006A48F5"/>
    <w:rsid w:val="006A513A"/>
    <w:rsid w:val="006A6DA1"/>
    <w:rsid w:val="006A798F"/>
    <w:rsid w:val="006A7BC2"/>
    <w:rsid w:val="006B4A55"/>
    <w:rsid w:val="006C1C27"/>
    <w:rsid w:val="006D0612"/>
    <w:rsid w:val="006D2E10"/>
    <w:rsid w:val="006D4CD2"/>
    <w:rsid w:val="006D6001"/>
    <w:rsid w:val="006D6FFB"/>
    <w:rsid w:val="006E13AA"/>
    <w:rsid w:val="006E3E7A"/>
    <w:rsid w:val="006E6F5F"/>
    <w:rsid w:val="006F3325"/>
    <w:rsid w:val="006F6CDF"/>
    <w:rsid w:val="006F6F08"/>
    <w:rsid w:val="006F778D"/>
    <w:rsid w:val="00700167"/>
    <w:rsid w:val="007004DE"/>
    <w:rsid w:val="00702141"/>
    <w:rsid w:val="0070277E"/>
    <w:rsid w:val="00703FBB"/>
    <w:rsid w:val="00706A31"/>
    <w:rsid w:val="00710878"/>
    <w:rsid w:val="00711F61"/>
    <w:rsid w:val="00712FB6"/>
    <w:rsid w:val="00713BE0"/>
    <w:rsid w:val="00714FAB"/>
    <w:rsid w:val="00716C48"/>
    <w:rsid w:val="00721B3A"/>
    <w:rsid w:val="007272F4"/>
    <w:rsid w:val="00727549"/>
    <w:rsid w:val="00730C00"/>
    <w:rsid w:val="00732E78"/>
    <w:rsid w:val="0073650C"/>
    <w:rsid w:val="007421AE"/>
    <w:rsid w:val="00742E89"/>
    <w:rsid w:val="00744EF6"/>
    <w:rsid w:val="0074630F"/>
    <w:rsid w:val="007471FE"/>
    <w:rsid w:val="0075143E"/>
    <w:rsid w:val="00754481"/>
    <w:rsid w:val="00755E1A"/>
    <w:rsid w:val="0075730B"/>
    <w:rsid w:val="00760249"/>
    <w:rsid w:val="0076045B"/>
    <w:rsid w:val="00760C75"/>
    <w:rsid w:val="00763488"/>
    <w:rsid w:val="00763787"/>
    <w:rsid w:val="00763AA7"/>
    <w:rsid w:val="00766C23"/>
    <w:rsid w:val="00766D17"/>
    <w:rsid w:val="00766D90"/>
    <w:rsid w:val="00771E9A"/>
    <w:rsid w:val="007725BD"/>
    <w:rsid w:val="00776361"/>
    <w:rsid w:val="0078338E"/>
    <w:rsid w:val="0078600B"/>
    <w:rsid w:val="007905D1"/>
    <w:rsid w:val="007944AE"/>
    <w:rsid w:val="007964CE"/>
    <w:rsid w:val="007A179F"/>
    <w:rsid w:val="007A2184"/>
    <w:rsid w:val="007A3D36"/>
    <w:rsid w:val="007A6F9A"/>
    <w:rsid w:val="007A7833"/>
    <w:rsid w:val="007B1076"/>
    <w:rsid w:val="007C6302"/>
    <w:rsid w:val="007C646E"/>
    <w:rsid w:val="007D0DC2"/>
    <w:rsid w:val="007D3674"/>
    <w:rsid w:val="007D38A3"/>
    <w:rsid w:val="007D5F12"/>
    <w:rsid w:val="007D67C1"/>
    <w:rsid w:val="007D7C86"/>
    <w:rsid w:val="007E0295"/>
    <w:rsid w:val="007E0AA5"/>
    <w:rsid w:val="007E0CCB"/>
    <w:rsid w:val="007E2308"/>
    <w:rsid w:val="007E588B"/>
    <w:rsid w:val="007F0804"/>
    <w:rsid w:val="007F20E1"/>
    <w:rsid w:val="00801FAD"/>
    <w:rsid w:val="00802999"/>
    <w:rsid w:val="00803BFD"/>
    <w:rsid w:val="00804A39"/>
    <w:rsid w:val="00805BE1"/>
    <w:rsid w:val="00811CD1"/>
    <w:rsid w:val="008152CE"/>
    <w:rsid w:val="00821691"/>
    <w:rsid w:val="008233CC"/>
    <w:rsid w:val="008260FB"/>
    <w:rsid w:val="0082697F"/>
    <w:rsid w:val="00830426"/>
    <w:rsid w:val="00832D4F"/>
    <w:rsid w:val="0083474B"/>
    <w:rsid w:val="008350D0"/>
    <w:rsid w:val="00843088"/>
    <w:rsid w:val="00843D40"/>
    <w:rsid w:val="00844A79"/>
    <w:rsid w:val="0084662E"/>
    <w:rsid w:val="008501ED"/>
    <w:rsid w:val="008525BA"/>
    <w:rsid w:val="008532A3"/>
    <w:rsid w:val="00857B5D"/>
    <w:rsid w:val="00867E79"/>
    <w:rsid w:val="00870D3F"/>
    <w:rsid w:val="00873E68"/>
    <w:rsid w:val="00876A9C"/>
    <w:rsid w:val="00877AA7"/>
    <w:rsid w:val="00883690"/>
    <w:rsid w:val="00883A50"/>
    <w:rsid w:val="00884685"/>
    <w:rsid w:val="00884AC7"/>
    <w:rsid w:val="00891CA5"/>
    <w:rsid w:val="00893DD7"/>
    <w:rsid w:val="00895EEE"/>
    <w:rsid w:val="008A3C3D"/>
    <w:rsid w:val="008A56C4"/>
    <w:rsid w:val="008A7B95"/>
    <w:rsid w:val="008B3E7E"/>
    <w:rsid w:val="008B5DB0"/>
    <w:rsid w:val="008B662B"/>
    <w:rsid w:val="008B70BB"/>
    <w:rsid w:val="008C0098"/>
    <w:rsid w:val="008C0540"/>
    <w:rsid w:val="008C3317"/>
    <w:rsid w:val="008C3A95"/>
    <w:rsid w:val="008C76E0"/>
    <w:rsid w:val="008D2DA1"/>
    <w:rsid w:val="008D4A30"/>
    <w:rsid w:val="008D7ECC"/>
    <w:rsid w:val="008E07B9"/>
    <w:rsid w:val="008E66D1"/>
    <w:rsid w:val="008E6D2C"/>
    <w:rsid w:val="008E7270"/>
    <w:rsid w:val="008F13A7"/>
    <w:rsid w:val="008F4AE8"/>
    <w:rsid w:val="008F4CB3"/>
    <w:rsid w:val="009027FB"/>
    <w:rsid w:val="009036C6"/>
    <w:rsid w:val="00907D6E"/>
    <w:rsid w:val="009121AD"/>
    <w:rsid w:val="009137A7"/>
    <w:rsid w:val="00913805"/>
    <w:rsid w:val="00914847"/>
    <w:rsid w:val="00914BE1"/>
    <w:rsid w:val="009165DC"/>
    <w:rsid w:val="00922941"/>
    <w:rsid w:val="00924786"/>
    <w:rsid w:val="009255D5"/>
    <w:rsid w:val="00930DF7"/>
    <w:rsid w:val="00933EF3"/>
    <w:rsid w:val="009361EC"/>
    <w:rsid w:val="00937513"/>
    <w:rsid w:val="00942642"/>
    <w:rsid w:val="009443D4"/>
    <w:rsid w:val="00945904"/>
    <w:rsid w:val="00946667"/>
    <w:rsid w:val="00947E27"/>
    <w:rsid w:val="009549F3"/>
    <w:rsid w:val="00956335"/>
    <w:rsid w:val="00957267"/>
    <w:rsid w:val="00961567"/>
    <w:rsid w:val="00961FEC"/>
    <w:rsid w:val="00963CB3"/>
    <w:rsid w:val="00966CEE"/>
    <w:rsid w:val="00967C64"/>
    <w:rsid w:val="009716CC"/>
    <w:rsid w:val="009761EF"/>
    <w:rsid w:val="00976318"/>
    <w:rsid w:val="00982598"/>
    <w:rsid w:val="00990666"/>
    <w:rsid w:val="009974D7"/>
    <w:rsid w:val="009A34C5"/>
    <w:rsid w:val="009A3A4B"/>
    <w:rsid w:val="009A3A54"/>
    <w:rsid w:val="009A57A7"/>
    <w:rsid w:val="009A5E18"/>
    <w:rsid w:val="009A60F2"/>
    <w:rsid w:val="009A67F7"/>
    <w:rsid w:val="009B1EBF"/>
    <w:rsid w:val="009B70F6"/>
    <w:rsid w:val="009C0667"/>
    <w:rsid w:val="009C1C9E"/>
    <w:rsid w:val="009C29FC"/>
    <w:rsid w:val="009C2D95"/>
    <w:rsid w:val="009C3954"/>
    <w:rsid w:val="009C56A1"/>
    <w:rsid w:val="009C5736"/>
    <w:rsid w:val="009C636B"/>
    <w:rsid w:val="009C68CE"/>
    <w:rsid w:val="009C6D89"/>
    <w:rsid w:val="009C7721"/>
    <w:rsid w:val="009D0B41"/>
    <w:rsid w:val="009D2852"/>
    <w:rsid w:val="009E03A4"/>
    <w:rsid w:val="009E0959"/>
    <w:rsid w:val="009E2602"/>
    <w:rsid w:val="009F3F50"/>
    <w:rsid w:val="009F5DBC"/>
    <w:rsid w:val="00A009ED"/>
    <w:rsid w:val="00A0372B"/>
    <w:rsid w:val="00A1046A"/>
    <w:rsid w:val="00A10544"/>
    <w:rsid w:val="00A11649"/>
    <w:rsid w:val="00A11E5A"/>
    <w:rsid w:val="00A12C7F"/>
    <w:rsid w:val="00A23897"/>
    <w:rsid w:val="00A24B48"/>
    <w:rsid w:val="00A257DC"/>
    <w:rsid w:val="00A306B9"/>
    <w:rsid w:val="00A315C0"/>
    <w:rsid w:val="00A31A86"/>
    <w:rsid w:val="00A35B4D"/>
    <w:rsid w:val="00A430FA"/>
    <w:rsid w:val="00A43BEE"/>
    <w:rsid w:val="00A4631E"/>
    <w:rsid w:val="00A47FD9"/>
    <w:rsid w:val="00A536F9"/>
    <w:rsid w:val="00A5792B"/>
    <w:rsid w:val="00A57D4E"/>
    <w:rsid w:val="00A606C6"/>
    <w:rsid w:val="00A61A0B"/>
    <w:rsid w:val="00A61CF1"/>
    <w:rsid w:val="00A621DB"/>
    <w:rsid w:val="00A63A21"/>
    <w:rsid w:val="00A63AC8"/>
    <w:rsid w:val="00A6569D"/>
    <w:rsid w:val="00A71744"/>
    <w:rsid w:val="00A75344"/>
    <w:rsid w:val="00A76FFD"/>
    <w:rsid w:val="00A80A25"/>
    <w:rsid w:val="00A81456"/>
    <w:rsid w:val="00A83BDB"/>
    <w:rsid w:val="00A85C74"/>
    <w:rsid w:val="00A8792D"/>
    <w:rsid w:val="00A91308"/>
    <w:rsid w:val="00A9185D"/>
    <w:rsid w:val="00A9334A"/>
    <w:rsid w:val="00A94E36"/>
    <w:rsid w:val="00A97AF7"/>
    <w:rsid w:val="00A97D60"/>
    <w:rsid w:val="00AA007B"/>
    <w:rsid w:val="00AA2BC0"/>
    <w:rsid w:val="00AA6D4E"/>
    <w:rsid w:val="00AB0049"/>
    <w:rsid w:val="00AB057D"/>
    <w:rsid w:val="00AB1962"/>
    <w:rsid w:val="00AB22AD"/>
    <w:rsid w:val="00AC00AA"/>
    <w:rsid w:val="00AC1662"/>
    <w:rsid w:val="00AC1BEB"/>
    <w:rsid w:val="00AC1D02"/>
    <w:rsid w:val="00AC24E2"/>
    <w:rsid w:val="00AC4FBF"/>
    <w:rsid w:val="00AC5566"/>
    <w:rsid w:val="00AD27EF"/>
    <w:rsid w:val="00AD4416"/>
    <w:rsid w:val="00AD4CE9"/>
    <w:rsid w:val="00AE2B1E"/>
    <w:rsid w:val="00AE554D"/>
    <w:rsid w:val="00AE5D3C"/>
    <w:rsid w:val="00AE7038"/>
    <w:rsid w:val="00AF0036"/>
    <w:rsid w:val="00AF371B"/>
    <w:rsid w:val="00AF42A8"/>
    <w:rsid w:val="00AF68E0"/>
    <w:rsid w:val="00B104EB"/>
    <w:rsid w:val="00B12DB8"/>
    <w:rsid w:val="00B134CE"/>
    <w:rsid w:val="00B1441E"/>
    <w:rsid w:val="00B1628C"/>
    <w:rsid w:val="00B214A1"/>
    <w:rsid w:val="00B24A74"/>
    <w:rsid w:val="00B25B83"/>
    <w:rsid w:val="00B320BF"/>
    <w:rsid w:val="00B3210C"/>
    <w:rsid w:val="00B34DB9"/>
    <w:rsid w:val="00B373DB"/>
    <w:rsid w:val="00B4075C"/>
    <w:rsid w:val="00B4267F"/>
    <w:rsid w:val="00B43587"/>
    <w:rsid w:val="00B4697F"/>
    <w:rsid w:val="00B517E2"/>
    <w:rsid w:val="00B5312B"/>
    <w:rsid w:val="00B53E79"/>
    <w:rsid w:val="00B6020C"/>
    <w:rsid w:val="00B614EF"/>
    <w:rsid w:val="00B62A91"/>
    <w:rsid w:val="00B662F1"/>
    <w:rsid w:val="00B72DAA"/>
    <w:rsid w:val="00B74165"/>
    <w:rsid w:val="00B76068"/>
    <w:rsid w:val="00B76A88"/>
    <w:rsid w:val="00B77519"/>
    <w:rsid w:val="00B87214"/>
    <w:rsid w:val="00B87A1E"/>
    <w:rsid w:val="00B94CEE"/>
    <w:rsid w:val="00B96215"/>
    <w:rsid w:val="00B9633A"/>
    <w:rsid w:val="00B96EAD"/>
    <w:rsid w:val="00B974D2"/>
    <w:rsid w:val="00BA37A0"/>
    <w:rsid w:val="00BA5C20"/>
    <w:rsid w:val="00BA6762"/>
    <w:rsid w:val="00BB026C"/>
    <w:rsid w:val="00BB0F7D"/>
    <w:rsid w:val="00BB1B6B"/>
    <w:rsid w:val="00BB2EDB"/>
    <w:rsid w:val="00BB3ACD"/>
    <w:rsid w:val="00BB57DD"/>
    <w:rsid w:val="00BB5F23"/>
    <w:rsid w:val="00BB6BBB"/>
    <w:rsid w:val="00BC0B6F"/>
    <w:rsid w:val="00BC21DC"/>
    <w:rsid w:val="00BC39F0"/>
    <w:rsid w:val="00BC3C86"/>
    <w:rsid w:val="00BC7873"/>
    <w:rsid w:val="00BD2AA0"/>
    <w:rsid w:val="00BD3170"/>
    <w:rsid w:val="00BD37B0"/>
    <w:rsid w:val="00BD4177"/>
    <w:rsid w:val="00BD4CA5"/>
    <w:rsid w:val="00BD51EE"/>
    <w:rsid w:val="00BD5772"/>
    <w:rsid w:val="00BD7388"/>
    <w:rsid w:val="00BE53BF"/>
    <w:rsid w:val="00BE56D1"/>
    <w:rsid w:val="00BE6511"/>
    <w:rsid w:val="00BF639D"/>
    <w:rsid w:val="00C1149F"/>
    <w:rsid w:val="00C11910"/>
    <w:rsid w:val="00C11FA8"/>
    <w:rsid w:val="00C15D23"/>
    <w:rsid w:val="00C16937"/>
    <w:rsid w:val="00C17CEE"/>
    <w:rsid w:val="00C222EF"/>
    <w:rsid w:val="00C229D3"/>
    <w:rsid w:val="00C2308D"/>
    <w:rsid w:val="00C2626D"/>
    <w:rsid w:val="00C30A86"/>
    <w:rsid w:val="00C3215F"/>
    <w:rsid w:val="00C35BCA"/>
    <w:rsid w:val="00C37F8B"/>
    <w:rsid w:val="00C42976"/>
    <w:rsid w:val="00C43EF1"/>
    <w:rsid w:val="00C45EB7"/>
    <w:rsid w:val="00C47DEF"/>
    <w:rsid w:val="00C52106"/>
    <w:rsid w:val="00C526F2"/>
    <w:rsid w:val="00C540A1"/>
    <w:rsid w:val="00C54555"/>
    <w:rsid w:val="00C55054"/>
    <w:rsid w:val="00C550D1"/>
    <w:rsid w:val="00C5560D"/>
    <w:rsid w:val="00C61639"/>
    <w:rsid w:val="00C62C89"/>
    <w:rsid w:val="00C67BC0"/>
    <w:rsid w:val="00C73366"/>
    <w:rsid w:val="00C73F4D"/>
    <w:rsid w:val="00C76B2A"/>
    <w:rsid w:val="00C81A47"/>
    <w:rsid w:val="00C82AAE"/>
    <w:rsid w:val="00C83AA1"/>
    <w:rsid w:val="00C83DA3"/>
    <w:rsid w:val="00C8459A"/>
    <w:rsid w:val="00C85817"/>
    <w:rsid w:val="00C93B3D"/>
    <w:rsid w:val="00C93FEB"/>
    <w:rsid w:val="00C94E93"/>
    <w:rsid w:val="00C94F9D"/>
    <w:rsid w:val="00C96446"/>
    <w:rsid w:val="00C97A71"/>
    <w:rsid w:val="00CA0243"/>
    <w:rsid w:val="00CA440A"/>
    <w:rsid w:val="00CA54C9"/>
    <w:rsid w:val="00CA5AAF"/>
    <w:rsid w:val="00CA62E0"/>
    <w:rsid w:val="00CA647F"/>
    <w:rsid w:val="00CA6C26"/>
    <w:rsid w:val="00CB23CD"/>
    <w:rsid w:val="00CB3ABE"/>
    <w:rsid w:val="00CB3B8A"/>
    <w:rsid w:val="00CC041F"/>
    <w:rsid w:val="00CC4084"/>
    <w:rsid w:val="00CC41E5"/>
    <w:rsid w:val="00CD0179"/>
    <w:rsid w:val="00CD1113"/>
    <w:rsid w:val="00CD19A4"/>
    <w:rsid w:val="00CD6322"/>
    <w:rsid w:val="00CD63CC"/>
    <w:rsid w:val="00CD6D02"/>
    <w:rsid w:val="00CE217E"/>
    <w:rsid w:val="00CE5A00"/>
    <w:rsid w:val="00CF0B3E"/>
    <w:rsid w:val="00CF1679"/>
    <w:rsid w:val="00CF3E89"/>
    <w:rsid w:val="00CF4213"/>
    <w:rsid w:val="00CF517C"/>
    <w:rsid w:val="00CF6DBD"/>
    <w:rsid w:val="00CF76FB"/>
    <w:rsid w:val="00D0489E"/>
    <w:rsid w:val="00D06B62"/>
    <w:rsid w:val="00D12A23"/>
    <w:rsid w:val="00D13BC5"/>
    <w:rsid w:val="00D14401"/>
    <w:rsid w:val="00D1677E"/>
    <w:rsid w:val="00D23183"/>
    <w:rsid w:val="00D23B9E"/>
    <w:rsid w:val="00D245D9"/>
    <w:rsid w:val="00D24F33"/>
    <w:rsid w:val="00D26E4E"/>
    <w:rsid w:val="00D32528"/>
    <w:rsid w:val="00D32C31"/>
    <w:rsid w:val="00D33EA4"/>
    <w:rsid w:val="00D365EE"/>
    <w:rsid w:val="00D437D7"/>
    <w:rsid w:val="00D43B07"/>
    <w:rsid w:val="00D44235"/>
    <w:rsid w:val="00D45612"/>
    <w:rsid w:val="00D47042"/>
    <w:rsid w:val="00D53C49"/>
    <w:rsid w:val="00D54986"/>
    <w:rsid w:val="00D565A5"/>
    <w:rsid w:val="00D57ED6"/>
    <w:rsid w:val="00D616FB"/>
    <w:rsid w:val="00D63EFE"/>
    <w:rsid w:val="00D67E64"/>
    <w:rsid w:val="00D73255"/>
    <w:rsid w:val="00D733DD"/>
    <w:rsid w:val="00D74479"/>
    <w:rsid w:val="00D74A39"/>
    <w:rsid w:val="00D76B7B"/>
    <w:rsid w:val="00D77AE1"/>
    <w:rsid w:val="00D77F4F"/>
    <w:rsid w:val="00D819ED"/>
    <w:rsid w:val="00D822C8"/>
    <w:rsid w:val="00D90EFA"/>
    <w:rsid w:val="00D91773"/>
    <w:rsid w:val="00D917CE"/>
    <w:rsid w:val="00D93626"/>
    <w:rsid w:val="00D95DB1"/>
    <w:rsid w:val="00DA5D04"/>
    <w:rsid w:val="00DA5DA5"/>
    <w:rsid w:val="00DB251A"/>
    <w:rsid w:val="00DB3DEA"/>
    <w:rsid w:val="00DB43A1"/>
    <w:rsid w:val="00DC35EB"/>
    <w:rsid w:val="00DC6385"/>
    <w:rsid w:val="00DD2387"/>
    <w:rsid w:val="00DD4742"/>
    <w:rsid w:val="00DD5D31"/>
    <w:rsid w:val="00DE0209"/>
    <w:rsid w:val="00DE08E6"/>
    <w:rsid w:val="00DE1FBA"/>
    <w:rsid w:val="00DF0BE9"/>
    <w:rsid w:val="00DF2165"/>
    <w:rsid w:val="00E008BB"/>
    <w:rsid w:val="00E0100C"/>
    <w:rsid w:val="00E05C3F"/>
    <w:rsid w:val="00E071C6"/>
    <w:rsid w:val="00E138F7"/>
    <w:rsid w:val="00E1530F"/>
    <w:rsid w:val="00E20744"/>
    <w:rsid w:val="00E2338D"/>
    <w:rsid w:val="00E30FB8"/>
    <w:rsid w:val="00E313FB"/>
    <w:rsid w:val="00E3215B"/>
    <w:rsid w:val="00E347D9"/>
    <w:rsid w:val="00E35920"/>
    <w:rsid w:val="00E3595C"/>
    <w:rsid w:val="00E36DC3"/>
    <w:rsid w:val="00E3703A"/>
    <w:rsid w:val="00E42CEE"/>
    <w:rsid w:val="00E52147"/>
    <w:rsid w:val="00E5613B"/>
    <w:rsid w:val="00E62D30"/>
    <w:rsid w:val="00E6622E"/>
    <w:rsid w:val="00E66EC3"/>
    <w:rsid w:val="00E72947"/>
    <w:rsid w:val="00E763AB"/>
    <w:rsid w:val="00E77539"/>
    <w:rsid w:val="00E77838"/>
    <w:rsid w:val="00E802F8"/>
    <w:rsid w:val="00E81467"/>
    <w:rsid w:val="00E8473D"/>
    <w:rsid w:val="00E87D9E"/>
    <w:rsid w:val="00E90B09"/>
    <w:rsid w:val="00E913BA"/>
    <w:rsid w:val="00E913D8"/>
    <w:rsid w:val="00E91D2E"/>
    <w:rsid w:val="00E92EE3"/>
    <w:rsid w:val="00EA1287"/>
    <w:rsid w:val="00EA12ED"/>
    <w:rsid w:val="00EA1633"/>
    <w:rsid w:val="00EA28FF"/>
    <w:rsid w:val="00EA48E6"/>
    <w:rsid w:val="00EB09A8"/>
    <w:rsid w:val="00EB0B31"/>
    <w:rsid w:val="00EB3E2E"/>
    <w:rsid w:val="00EB4A93"/>
    <w:rsid w:val="00EB5396"/>
    <w:rsid w:val="00EB6116"/>
    <w:rsid w:val="00EB740B"/>
    <w:rsid w:val="00EB76AC"/>
    <w:rsid w:val="00EB795C"/>
    <w:rsid w:val="00EB7C60"/>
    <w:rsid w:val="00EC317B"/>
    <w:rsid w:val="00EC332E"/>
    <w:rsid w:val="00EC3861"/>
    <w:rsid w:val="00EC4183"/>
    <w:rsid w:val="00EC55F9"/>
    <w:rsid w:val="00EC5FAE"/>
    <w:rsid w:val="00EC6476"/>
    <w:rsid w:val="00EC742C"/>
    <w:rsid w:val="00ED68F7"/>
    <w:rsid w:val="00EE2D5C"/>
    <w:rsid w:val="00EE5427"/>
    <w:rsid w:val="00EE728E"/>
    <w:rsid w:val="00EF03A4"/>
    <w:rsid w:val="00EF07D8"/>
    <w:rsid w:val="00EF1F08"/>
    <w:rsid w:val="00EF380F"/>
    <w:rsid w:val="00EF4E1B"/>
    <w:rsid w:val="00EF6FFC"/>
    <w:rsid w:val="00F04A44"/>
    <w:rsid w:val="00F122F4"/>
    <w:rsid w:val="00F13D35"/>
    <w:rsid w:val="00F1415A"/>
    <w:rsid w:val="00F15015"/>
    <w:rsid w:val="00F168E1"/>
    <w:rsid w:val="00F2075D"/>
    <w:rsid w:val="00F2162B"/>
    <w:rsid w:val="00F23272"/>
    <w:rsid w:val="00F239BE"/>
    <w:rsid w:val="00F2506C"/>
    <w:rsid w:val="00F254E2"/>
    <w:rsid w:val="00F319D8"/>
    <w:rsid w:val="00F33543"/>
    <w:rsid w:val="00F34AD7"/>
    <w:rsid w:val="00F37B9D"/>
    <w:rsid w:val="00F417FB"/>
    <w:rsid w:val="00F41D01"/>
    <w:rsid w:val="00F41ED6"/>
    <w:rsid w:val="00F501BB"/>
    <w:rsid w:val="00F5236F"/>
    <w:rsid w:val="00F55334"/>
    <w:rsid w:val="00F554EF"/>
    <w:rsid w:val="00F56F76"/>
    <w:rsid w:val="00F61295"/>
    <w:rsid w:val="00F63935"/>
    <w:rsid w:val="00F6485F"/>
    <w:rsid w:val="00F71A1C"/>
    <w:rsid w:val="00F8083E"/>
    <w:rsid w:val="00F90173"/>
    <w:rsid w:val="00F95E77"/>
    <w:rsid w:val="00F95FAD"/>
    <w:rsid w:val="00F97367"/>
    <w:rsid w:val="00FA2F8E"/>
    <w:rsid w:val="00FA3EBF"/>
    <w:rsid w:val="00FA4302"/>
    <w:rsid w:val="00FA5FCA"/>
    <w:rsid w:val="00FA7BA5"/>
    <w:rsid w:val="00FB36AD"/>
    <w:rsid w:val="00FB5DAF"/>
    <w:rsid w:val="00FC03D3"/>
    <w:rsid w:val="00FC0C0B"/>
    <w:rsid w:val="00FC1450"/>
    <w:rsid w:val="00FC2C92"/>
    <w:rsid w:val="00FC60E4"/>
    <w:rsid w:val="00FC67EA"/>
    <w:rsid w:val="00FD3B5C"/>
    <w:rsid w:val="00FD45E9"/>
    <w:rsid w:val="00FE1CED"/>
    <w:rsid w:val="00FE1DDC"/>
    <w:rsid w:val="00FE21DB"/>
    <w:rsid w:val="00FE3282"/>
    <w:rsid w:val="00FE33D0"/>
    <w:rsid w:val="00FE455B"/>
    <w:rsid w:val="00FE4626"/>
    <w:rsid w:val="00FF01AF"/>
    <w:rsid w:val="00FF1160"/>
    <w:rsid w:val="00FF3025"/>
    <w:rsid w:val="00FF4911"/>
    <w:rsid w:val="00FF4C37"/>
    <w:rsid w:val="00FF6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B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AE"/>
  </w:style>
  <w:style w:type="paragraph" w:styleId="Heading1">
    <w:name w:val="heading 1"/>
    <w:basedOn w:val="Normal"/>
    <w:next w:val="Normal"/>
    <w:link w:val="Heading1Char"/>
    <w:uiPriority w:val="9"/>
    <w:qFormat/>
    <w:rsid w:val="007421AE"/>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7421AE"/>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7421AE"/>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unhideWhenUsed/>
    <w:qFormat/>
    <w:rsid w:val="007421AE"/>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7421AE"/>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7421AE"/>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7421AE"/>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7421AE"/>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7421AE"/>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title">
    <w:name w:val="BT_title"/>
    <w:basedOn w:val="Normal"/>
    <w:autoRedefine/>
    <w:rsid w:val="005A06A9"/>
    <w:pPr>
      <w:spacing w:after="0" w:line="240" w:lineRule="auto"/>
    </w:pPr>
    <w:rPr>
      <w:rFonts w:ascii="Arial" w:eastAsia="Times New Roman" w:hAnsi="Arial" w:cs="Arial"/>
      <w:color w:val="0000FF"/>
      <w:sz w:val="76"/>
      <w:lang w:eastAsia="en-GB"/>
    </w:rPr>
  </w:style>
  <w:style w:type="paragraph" w:customStyle="1" w:styleId="BTfooterNAME">
    <w:name w:val="BT_footerNAME"/>
    <w:basedOn w:val="Normal"/>
    <w:autoRedefine/>
    <w:uiPriority w:val="99"/>
    <w:rsid w:val="005A06A9"/>
    <w:pPr>
      <w:spacing w:after="0" w:line="240" w:lineRule="auto"/>
    </w:pPr>
    <w:rPr>
      <w:rFonts w:ascii="BTBold" w:eastAsia="Times New Roman" w:hAnsi="BTBold" w:cs="Times New Roman"/>
      <w:b/>
      <w:color w:val="000000"/>
      <w:sz w:val="16"/>
      <w:lang w:eastAsia="en-GB"/>
    </w:rPr>
  </w:style>
  <w:style w:type="paragraph" w:customStyle="1" w:styleId="BTfooterADD">
    <w:name w:val="BT_footerADD"/>
    <w:basedOn w:val="Normal"/>
    <w:autoRedefine/>
    <w:uiPriority w:val="99"/>
    <w:rsid w:val="005A06A9"/>
    <w:pPr>
      <w:spacing w:after="0" w:line="240" w:lineRule="auto"/>
    </w:pPr>
    <w:rPr>
      <w:rFonts w:ascii="BTMedium" w:eastAsia="Times New Roman" w:hAnsi="BTMedium" w:cs="Times New Roman"/>
      <w:sz w:val="16"/>
      <w:lang w:eastAsia="en-GB"/>
    </w:rPr>
  </w:style>
  <w:style w:type="paragraph" w:customStyle="1" w:styleId="BTlegalheader">
    <w:name w:val="BT_legal_header"/>
    <w:basedOn w:val="Normal"/>
    <w:autoRedefine/>
    <w:uiPriority w:val="99"/>
    <w:rsid w:val="005A06A9"/>
    <w:pPr>
      <w:spacing w:after="0" w:line="240" w:lineRule="auto"/>
    </w:pPr>
    <w:rPr>
      <w:rFonts w:ascii="BTBold" w:eastAsia="Times New Roman" w:hAnsi="BTBold" w:cs="Times New Roman"/>
      <w:b/>
      <w:color w:val="000080"/>
      <w:sz w:val="12"/>
      <w:lang w:eastAsia="en-GB"/>
    </w:rPr>
  </w:style>
  <w:style w:type="paragraph" w:customStyle="1" w:styleId="BTlegaltext">
    <w:name w:val="BT_legal_text"/>
    <w:basedOn w:val="Normal"/>
    <w:autoRedefine/>
    <w:uiPriority w:val="99"/>
    <w:rsid w:val="005A06A9"/>
    <w:pPr>
      <w:spacing w:after="0" w:line="140" w:lineRule="exact"/>
    </w:pPr>
    <w:rPr>
      <w:rFonts w:ascii="BTMedium" w:eastAsia="Times New Roman" w:hAnsi="BTMedium" w:cs="Times New Roman"/>
      <w:color w:val="000080"/>
      <w:sz w:val="12"/>
      <w:lang w:eastAsia="en-GB"/>
    </w:rPr>
  </w:style>
  <w:style w:type="paragraph" w:customStyle="1" w:styleId="BTlegalurl">
    <w:name w:val="BT_legal_url"/>
    <w:basedOn w:val="Normal"/>
    <w:autoRedefine/>
    <w:uiPriority w:val="99"/>
    <w:rsid w:val="005A06A9"/>
    <w:pPr>
      <w:spacing w:before="40" w:after="0" w:line="240" w:lineRule="auto"/>
    </w:pPr>
    <w:rPr>
      <w:rFonts w:ascii="BTBold" w:eastAsia="Times New Roman" w:hAnsi="BTBold" w:cs="Times New Roman"/>
      <w:b/>
      <w:color w:val="000080"/>
      <w:sz w:val="15"/>
      <w:lang w:eastAsia="en-GB"/>
    </w:rPr>
  </w:style>
  <w:style w:type="paragraph" w:styleId="BalloonText">
    <w:name w:val="Balloon Text"/>
    <w:basedOn w:val="Normal"/>
    <w:link w:val="BalloonTextChar"/>
    <w:uiPriority w:val="99"/>
    <w:semiHidden/>
    <w:unhideWhenUsed/>
    <w:rsid w:val="00D0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62"/>
    <w:rPr>
      <w:rFonts w:ascii="Tahoma" w:hAnsi="Tahoma" w:cs="Tahoma"/>
      <w:sz w:val="16"/>
      <w:szCs w:val="16"/>
    </w:rPr>
  </w:style>
  <w:style w:type="character" w:styleId="CommentReference">
    <w:name w:val="annotation reference"/>
    <w:basedOn w:val="DefaultParagraphFont"/>
    <w:uiPriority w:val="99"/>
    <w:semiHidden/>
    <w:unhideWhenUsed/>
    <w:rsid w:val="00D733DD"/>
    <w:rPr>
      <w:sz w:val="16"/>
      <w:szCs w:val="16"/>
    </w:rPr>
  </w:style>
  <w:style w:type="paragraph" w:styleId="CommentText">
    <w:name w:val="annotation text"/>
    <w:basedOn w:val="Normal"/>
    <w:link w:val="CommentTextChar"/>
    <w:uiPriority w:val="99"/>
    <w:unhideWhenUsed/>
    <w:rsid w:val="00D733DD"/>
    <w:pPr>
      <w:spacing w:line="240" w:lineRule="auto"/>
    </w:pPr>
  </w:style>
  <w:style w:type="character" w:customStyle="1" w:styleId="CommentTextChar">
    <w:name w:val="Comment Text Char"/>
    <w:basedOn w:val="DefaultParagraphFont"/>
    <w:link w:val="CommentText"/>
    <w:uiPriority w:val="99"/>
    <w:rsid w:val="00D733DD"/>
    <w:rPr>
      <w:sz w:val="20"/>
      <w:szCs w:val="20"/>
    </w:rPr>
  </w:style>
  <w:style w:type="paragraph" w:styleId="FootnoteText">
    <w:name w:val="footnote text"/>
    <w:basedOn w:val="Normal"/>
    <w:link w:val="FootnoteTextChar"/>
    <w:uiPriority w:val="99"/>
    <w:unhideWhenUsed/>
    <w:rsid w:val="00554CF4"/>
    <w:pPr>
      <w:spacing w:after="0" w:line="240" w:lineRule="auto"/>
    </w:pPr>
    <w:rPr>
      <w:sz w:val="24"/>
      <w:szCs w:val="24"/>
    </w:rPr>
  </w:style>
  <w:style w:type="character" w:customStyle="1" w:styleId="FootnoteTextChar">
    <w:name w:val="Footnote Text Char"/>
    <w:basedOn w:val="DefaultParagraphFont"/>
    <w:link w:val="FootnoteText"/>
    <w:uiPriority w:val="99"/>
    <w:rsid w:val="00554CF4"/>
    <w:rPr>
      <w:sz w:val="24"/>
      <w:szCs w:val="24"/>
    </w:rPr>
  </w:style>
  <w:style w:type="character" w:styleId="FootnoteReference">
    <w:name w:val="footnote reference"/>
    <w:basedOn w:val="DefaultParagraphFont"/>
    <w:uiPriority w:val="99"/>
    <w:unhideWhenUsed/>
    <w:rsid w:val="00554CF4"/>
    <w:rPr>
      <w:vertAlign w:val="superscript"/>
    </w:rPr>
  </w:style>
  <w:style w:type="paragraph" w:customStyle="1" w:styleId="FeaturesTitle">
    <w:name w:val="FeaturesTitle"/>
    <w:basedOn w:val="Normal"/>
    <w:rsid w:val="00554CF4"/>
    <w:pPr>
      <w:spacing w:before="600" w:after="240" w:line="240" w:lineRule="auto"/>
    </w:pPr>
    <w:rPr>
      <w:rFonts w:ascii="New BT" w:hAnsi="New BT"/>
      <w:noProof/>
      <w:color w:val="365F91" w:themeColor="accent1" w:themeShade="BF"/>
      <w:sz w:val="40"/>
      <w:lang w:eastAsia="en-GB"/>
    </w:rPr>
  </w:style>
  <w:style w:type="paragraph" w:customStyle="1" w:styleId="FeaturesBullets">
    <w:name w:val="FeaturesBullets"/>
    <w:basedOn w:val="Normal"/>
    <w:rsid w:val="00554CF4"/>
    <w:pPr>
      <w:numPr>
        <w:numId w:val="1"/>
      </w:numPr>
      <w:spacing w:after="60" w:line="240" w:lineRule="auto"/>
    </w:pPr>
    <w:rPr>
      <w:rFonts w:ascii="New BT" w:hAnsi="New BT" w:cs="Futura BT"/>
      <w:color w:val="000000"/>
      <w:sz w:val="24"/>
      <w:lang w:eastAsia="en-GB"/>
    </w:rPr>
  </w:style>
  <w:style w:type="paragraph" w:styleId="CommentSubject">
    <w:name w:val="annotation subject"/>
    <w:basedOn w:val="CommentText"/>
    <w:next w:val="CommentText"/>
    <w:link w:val="CommentSubjectChar"/>
    <w:uiPriority w:val="99"/>
    <w:semiHidden/>
    <w:unhideWhenUsed/>
    <w:rsid w:val="00331C68"/>
    <w:pPr>
      <w:spacing w:after="200"/>
    </w:pPr>
    <w:rPr>
      <w:b/>
      <w:bCs/>
    </w:rPr>
  </w:style>
  <w:style w:type="character" w:customStyle="1" w:styleId="CommentSubjectChar">
    <w:name w:val="Comment Subject Char"/>
    <w:basedOn w:val="CommentTextChar"/>
    <w:link w:val="CommentSubject"/>
    <w:uiPriority w:val="99"/>
    <w:semiHidden/>
    <w:rsid w:val="00331C68"/>
    <w:rPr>
      <w:b/>
      <w:bCs/>
      <w:sz w:val="20"/>
      <w:szCs w:val="20"/>
    </w:rPr>
  </w:style>
  <w:style w:type="paragraph" w:styleId="Header">
    <w:name w:val="header"/>
    <w:basedOn w:val="Normal"/>
    <w:link w:val="HeaderChar"/>
    <w:unhideWhenUsed/>
    <w:rsid w:val="00606A54"/>
    <w:pPr>
      <w:tabs>
        <w:tab w:val="center" w:pos="4513"/>
        <w:tab w:val="right" w:pos="9026"/>
      </w:tabs>
      <w:spacing w:after="0" w:line="240" w:lineRule="auto"/>
    </w:pPr>
  </w:style>
  <w:style w:type="character" w:customStyle="1" w:styleId="HeaderChar">
    <w:name w:val="Header Char"/>
    <w:basedOn w:val="DefaultParagraphFont"/>
    <w:link w:val="Header"/>
    <w:rsid w:val="00606A54"/>
  </w:style>
  <w:style w:type="paragraph" w:styleId="Footer">
    <w:name w:val="footer"/>
    <w:basedOn w:val="Normal"/>
    <w:link w:val="FooterChar"/>
    <w:uiPriority w:val="99"/>
    <w:unhideWhenUsed/>
    <w:rsid w:val="0060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54"/>
  </w:style>
  <w:style w:type="paragraph" w:styleId="ListParagraph">
    <w:name w:val="List Paragraph"/>
    <w:basedOn w:val="Normal"/>
    <w:link w:val="ListParagraphChar"/>
    <w:uiPriority w:val="34"/>
    <w:qFormat/>
    <w:rsid w:val="003D2A32"/>
    <w:pPr>
      <w:ind w:left="720"/>
      <w:contextualSpacing/>
    </w:pPr>
  </w:style>
  <w:style w:type="character" w:customStyle="1" w:styleId="ListParagraphChar">
    <w:name w:val="List Paragraph Char"/>
    <w:basedOn w:val="DefaultParagraphFont"/>
    <w:link w:val="ListParagraph"/>
    <w:uiPriority w:val="34"/>
    <w:rsid w:val="00A31A86"/>
  </w:style>
  <w:style w:type="paragraph" w:styleId="Revision">
    <w:name w:val="Revision"/>
    <w:hidden/>
    <w:uiPriority w:val="99"/>
    <w:semiHidden/>
    <w:rsid w:val="00A47FD9"/>
    <w:pPr>
      <w:spacing w:after="0" w:line="240" w:lineRule="auto"/>
    </w:pPr>
  </w:style>
  <w:style w:type="character" w:customStyle="1" w:styleId="Heading4Char">
    <w:name w:val="Heading 4 Char"/>
    <w:basedOn w:val="DefaultParagraphFont"/>
    <w:link w:val="Heading4"/>
    <w:uiPriority w:val="9"/>
    <w:rsid w:val="007421AE"/>
    <w:rPr>
      <w:rFonts w:asciiTheme="majorHAnsi" w:eastAsiaTheme="majorEastAsia" w:hAnsiTheme="majorHAnsi" w:cstheme="majorBidi"/>
      <w:i/>
      <w:iCs/>
      <w:color w:val="31849B" w:themeColor="accent5" w:themeShade="BF"/>
      <w:sz w:val="25"/>
      <w:szCs w:val="25"/>
    </w:rPr>
  </w:style>
  <w:style w:type="character" w:styleId="Hyperlink">
    <w:name w:val="Hyperlink"/>
    <w:basedOn w:val="DefaultParagraphFont"/>
    <w:uiPriority w:val="99"/>
    <w:unhideWhenUsed/>
    <w:rsid w:val="007E0295"/>
    <w:rPr>
      <w:color w:val="0563C1"/>
      <w:u w:val="single"/>
    </w:rPr>
  </w:style>
  <w:style w:type="paragraph" w:styleId="NormalWeb">
    <w:name w:val="Normal (Web)"/>
    <w:basedOn w:val="Normal"/>
    <w:uiPriority w:val="99"/>
    <w:semiHidden/>
    <w:unhideWhenUsed/>
    <w:rsid w:val="007E0295"/>
    <w:pPr>
      <w:spacing w:after="150" w:line="240" w:lineRule="auto"/>
    </w:pPr>
    <w:rPr>
      <w:rFonts w:ascii="Times New Roman" w:hAnsi="Times New Roman" w:cs="Times New Roman"/>
      <w:sz w:val="24"/>
      <w:szCs w:val="24"/>
      <w:lang w:eastAsia="en-GB"/>
    </w:rPr>
  </w:style>
  <w:style w:type="paragraph" w:customStyle="1" w:styleId="bg">
    <w:name w:val="bg"/>
    <w:basedOn w:val="Normal"/>
    <w:rsid w:val="007E0295"/>
    <w:pPr>
      <w:spacing w:before="100" w:beforeAutospacing="1" w:after="100" w:afterAutospacing="1" w:line="240" w:lineRule="auto"/>
    </w:pPr>
    <w:rPr>
      <w:rFonts w:ascii="Arial" w:hAnsi="Arial" w:cs="Arial"/>
      <w:lang w:eastAsia="en-GB"/>
    </w:rPr>
  </w:style>
  <w:style w:type="paragraph" w:customStyle="1" w:styleId="bl">
    <w:name w:val="bl"/>
    <w:basedOn w:val="Normal"/>
    <w:rsid w:val="007E0295"/>
    <w:pPr>
      <w:spacing w:before="100" w:beforeAutospacing="1" w:after="100" w:afterAutospacing="1" w:line="240" w:lineRule="auto"/>
    </w:pPr>
    <w:rPr>
      <w:rFonts w:ascii="Arial" w:hAnsi="Arial" w:cs="Arial"/>
      <w:lang w:eastAsia="en-GB"/>
    </w:rPr>
  </w:style>
  <w:style w:type="character" w:customStyle="1" w:styleId="ba">
    <w:name w:val="ba"/>
    <w:basedOn w:val="DefaultParagraphFont"/>
    <w:rsid w:val="007E0295"/>
  </w:style>
  <w:style w:type="character" w:customStyle="1" w:styleId="apple-converted-space">
    <w:name w:val="apple-converted-space"/>
    <w:basedOn w:val="DefaultParagraphFont"/>
    <w:rsid w:val="000076DB"/>
  </w:style>
  <w:style w:type="paragraph" w:styleId="BodyText3">
    <w:name w:val="Body Text 3"/>
    <w:basedOn w:val="Normal"/>
    <w:link w:val="BodyText3Char"/>
    <w:rsid w:val="00D819ED"/>
    <w:pPr>
      <w:spacing w:after="0" w:line="240" w:lineRule="auto"/>
    </w:pPr>
    <w:rPr>
      <w:rFonts w:ascii="Century Gothic" w:eastAsia="Times New Roman" w:hAnsi="Century Gothic" w:cs="Times New Roman"/>
      <w:szCs w:val="24"/>
    </w:rPr>
  </w:style>
  <w:style w:type="character" w:customStyle="1" w:styleId="BodyText3Char">
    <w:name w:val="Body Text 3 Char"/>
    <w:basedOn w:val="DefaultParagraphFont"/>
    <w:link w:val="BodyText3"/>
    <w:rsid w:val="00D819ED"/>
    <w:rPr>
      <w:rFonts w:ascii="Century Gothic" w:eastAsia="Times New Roman" w:hAnsi="Century Gothic" w:cs="Times New Roman"/>
      <w:sz w:val="20"/>
      <w:szCs w:val="24"/>
    </w:rPr>
  </w:style>
  <w:style w:type="character" w:customStyle="1" w:styleId="Heading1Char">
    <w:name w:val="Heading 1 Char"/>
    <w:basedOn w:val="DefaultParagraphFont"/>
    <w:link w:val="Heading1"/>
    <w:uiPriority w:val="9"/>
    <w:rsid w:val="007421AE"/>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7421AE"/>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7421AE"/>
    <w:rPr>
      <w:rFonts w:asciiTheme="majorHAnsi" w:eastAsiaTheme="majorEastAsia" w:hAnsiTheme="majorHAnsi" w:cstheme="majorBidi"/>
      <w:color w:val="E36C0A" w:themeColor="accent6" w:themeShade="BF"/>
      <w:sz w:val="26"/>
      <w:szCs w:val="26"/>
    </w:rPr>
  </w:style>
  <w:style w:type="character" w:customStyle="1" w:styleId="Heading5Char">
    <w:name w:val="Heading 5 Char"/>
    <w:basedOn w:val="DefaultParagraphFont"/>
    <w:link w:val="Heading5"/>
    <w:uiPriority w:val="9"/>
    <w:semiHidden/>
    <w:rsid w:val="007421AE"/>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7421AE"/>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7421AE"/>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7421AE"/>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7421AE"/>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7421AE"/>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7421AE"/>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7421AE"/>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7421A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421AE"/>
    <w:rPr>
      <w:rFonts w:asciiTheme="majorHAnsi" w:eastAsiaTheme="majorEastAsia" w:hAnsiTheme="majorHAnsi" w:cstheme="majorBidi"/>
    </w:rPr>
  </w:style>
  <w:style w:type="character" w:styleId="Strong">
    <w:name w:val="Strong"/>
    <w:basedOn w:val="DefaultParagraphFont"/>
    <w:uiPriority w:val="22"/>
    <w:qFormat/>
    <w:rsid w:val="007421AE"/>
    <w:rPr>
      <w:b/>
      <w:bCs/>
    </w:rPr>
  </w:style>
  <w:style w:type="character" w:styleId="Emphasis">
    <w:name w:val="Emphasis"/>
    <w:basedOn w:val="DefaultParagraphFont"/>
    <w:uiPriority w:val="20"/>
    <w:qFormat/>
    <w:rsid w:val="007421AE"/>
    <w:rPr>
      <w:i/>
      <w:iCs/>
    </w:rPr>
  </w:style>
  <w:style w:type="paragraph" w:styleId="NoSpacing">
    <w:name w:val="No Spacing"/>
    <w:link w:val="NoSpacingChar"/>
    <w:uiPriority w:val="1"/>
    <w:qFormat/>
    <w:rsid w:val="007421AE"/>
    <w:pPr>
      <w:spacing w:after="0" w:line="240" w:lineRule="auto"/>
    </w:pPr>
  </w:style>
  <w:style w:type="character" w:customStyle="1" w:styleId="NoSpacingChar">
    <w:name w:val="No Spacing Char"/>
    <w:basedOn w:val="DefaultParagraphFont"/>
    <w:link w:val="NoSpacing"/>
    <w:uiPriority w:val="1"/>
    <w:rsid w:val="003D2A32"/>
  </w:style>
  <w:style w:type="paragraph" w:styleId="Quote">
    <w:name w:val="Quote"/>
    <w:basedOn w:val="Normal"/>
    <w:next w:val="Normal"/>
    <w:link w:val="QuoteChar"/>
    <w:uiPriority w:val="29"/>
    <w:qFormat/>
    <w:rsid w:val="007421AE"/>
    <w:pPr>
      <w:spacing w:before="120"/>
      <w:ind w:left="720" w:right="720"/>
      <w:jc w:val="center"/>
    </w:pPr>
    <w:rPr>
      <w:i/>
      <w:iCs/>
    </w:rPr>
  </w:style>
  <w:style w:type="character" w:customStyle="1" w:styleId="QuoteChar">
    <w:name w:val="Quote Char"/>
    <w:basedOn w:val="DefaultParagraphFont"/>
    <w:link w:val="Quote"/>
    <w:uiPriority w:val="29"/>
    <w:rsid w:val="007421AE"/>
    <w:rPr>
      <w:i/>
      <w:iCs/>
    </w:rPr>
  </w:style>
  <w:style w:type="paragraph" w:styleId="IntenseQuote">
    <w:name w:val="Intense Quote"/>
    <w:basedOn w:val="Normal"/>
    <w:next w:val="Normal"/>
    <w:link w:val="IntenseQuoteChar"/>
    <w:uiPriority w:val="30"/>
    <w:qFormat/>
    <w:rsid w:val="007421AE"/>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7421AE"/>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7421AE"/>
    <w:rPr>
      <w:i/>
      <w:iCs/>
      <w:color w:val="404040" w:themeColor="text1" w:themeTint="BF"/>
    </w:rPr>
  </w:style>
  <w:style w:type="character" w:styleId="IntenseEmphasis">
    <w:name w:val="Intense Emphasis"/>
    <w:basedOn w:val="DefaultParagraphFont"/>
    <w:uiPriority w:val="21"/>
    <w:qFormat/>
    <w:rsid w:val="007421AE"/>
    <w:rPr>
      <w:b w:val="0"/>
      <w:bCs w:val="0"/>
      <w:i/>
      <w:iCs/>
      <w:color w:val="4F81BD" w:themeColor="accent1"/>
    </w:rPr>
  </w:style>
  <w:style w:type="character" w:styleId="SubtleReference">
    <w:name w:val="Subtle Reference"/>
    <w:basedOn w:val="DefaultParagraphFont"/>
    <w:uiPriority w:val="31"/>
    <w:qFormat/>
    <w:rsid w:val="007421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421AE"/>
    <w:rPr>
      <w:b/>
      <w:bCs/>
      <w:smallCaps/>
      <w:color w:val="4F81BD" w:themeColor="accent1"/>
      <w:spacing w:val="5"/>
      <w:u w:val="single"/>
    </w:rPr>
  </w:style>
  <w:style w:type="character" w:styleId="BookTitle">
    <w:name w:val="Book Title"/>
    <w:basedOn w:val="DefaultParagraphFont"/>
    <w:uiPriority w:val="33"/>
    <w:qFormat/>
    <w:rsid w:val="007421AE"/>
    <w:rPr>
      <w:b/>
      <w:bCs/>
      <w:smallCaps/>
    </w:rPr>
  </w:style>
  <w:style w:type="paragraph" w:styleId="TOCHeading">
    <w:name w:val="TOC Heading"/>
    <w:basedOn w:val="Heading1"/>
    <w:next w:val="Normal"/>
    <w:uiPriority w:val="39"/>
    <w:semiHidden/>
    <w:unhideWhenUsed/>
    <w:qFormat/>
    <w:rsid w:val="007421AE"/>
    <w:pPr>
      <w:outlineLvl w:val="9"/>
    </w:pPr>
  </w:style>
  <w:style w:type="paragraph" w:customStyle="1" w:styleId="p1">
    <w:name w:val="p1"/>
    <w:basedOn w:val="Normal"/>
    <w:rsid w:val="00CD19A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CD19A4"/>
  </w:style>
  <w:style w:type="paragraph" w:customStyle="1" w:styleId="PaperHeading">
    <w:name w:val="PaperHeading"/>
    <w:basedOn w:val="Normal"/>
    <w:rsid w:val="002B3DAF"/>
    <w:pPr>
      <w:keepNext/>
      <w:spacing w:before="80" w:after="60" w:line="240" w:lineRule="auto"/>
    </w:pPr>
    <w:rPr>
      <w:rFonts w:ascii="Arial" w:eastAsiaTheme="minorHAnsi" w:hAnsi="Arial" w:cs="Arial"/>
      <w:b/>
      <w:bCs/>
      <w:sz w:val="24"/>
      <w:szCs w:val="24"/>
    </w:rPr>
  </w:style>
  <w:style w:type="paragraph" w:customStyle="1" w:styleId="PaperBody">
    <w:name w:val="PaperBody"/>
    <w:basedOn w:val="Normal"/>
    <w:rsid w:val="002B3DAF"/>
    <w:pPr>
      <w:spacing w:after="40" w:line="240" w:lineRule="auto"/>
      <w:ind w:left="446" w:hanging="446"/>
    </w:pPr>
    <w:rPr>
      <w:rFonts w:ascii="Arial" w:eastAsiaTheme="minorHAnsi" w:hAnsi="Arial" w:cs="Arial"/>
      <w:sz w:val="24"/>
      <w:szCs w:val="24"/>
    </w:rPr>
  </w:style>
  <w:style w:type="character" w:customStyle="1" w:styleId="m3952619644272020663msofootnotereference">
    <w:name w:val="m_3952619644272020663msofootnotereference"/>
    <w:basedOn w:val="DefaultParagraphFont"/>
    <w:rsid w:val="000C07D0"/>
  </w:style>
  <w:style w:type="paragraph" w:customStyle="1" w:styleId="Default">
    <w:name w:val="Default"/>
    <w:rsid w:val="00EC6476"/>
    <w:pPr>
      <w:autoSpaceDE w:val="0"/>
      <w:autoSpaceDN w:val="0"/>
      <w:adjustRightInd w:val="0"/>
      <w:spacing w:after="0" w:line="240" w:lineRule="auto"/>
    </w:pPr>
    <w:rPr>
      <w:rFonts w:ascii="Cambria" w:hAnsi="Cambria" w:cs="Cambria"/>
      <w:color w:val="000000"/>
      <w:sz w:val="24"/>
      <w:szCs w:val="24"/>
    </w:rPr>
  </w:style>
  <w:style w:type="character" w:customStyle="1" w:styleId="m-2482674428561347900m68075231972512107m-6706130949936766309apple-converted-space">
    <w:name w:val="m-2482674428561347900m68075231972512107m-6706130949936766309apple-converted-space"/>
    <w:basedOn w:val="DefaultParagraphFont"/>
    <w:rsid w:val="006F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406">
      <w:bodyDiv w:val="1"/>
      <w:marLeft w:val="0"/>
      <w:marRight w:val="0"/>
      <w:marTop w:val="0"/>
      <w:marBottom w:val="0"/>
      <w:divBdr>
        <w:top w:val="none" w:sz="0" w:space="0" w:color="auto"/>
        <w:left w:val="none" w:sz="0" w:space="0" w:color="auto"/>
        <w:bottom w:val="none" w:sz="0" w:space="0" w:color="auto"/>
        <w:right w:val="none" w:sz="0" w:space="0" w:color="auto"/>
      </w:divBdr>
    </w:div>
    <w:div w:id="67778098">
      <w:bodyDiv w:val="1"/>
      <w:marLeft w:val="0"/>
      <w:marRight w:val="0"/>
      <w:marTop w:val="0"/>
      <w:marBottom w:val="0"/>
      <w:divBdr>
        <w:top w:val="none" w:sz="0" w:space="0" w:color="auto"/>
        <w:left w:val="none" w:sz="0" w:space="0" w:color="auto"/>
        <w:bottom w:val="none" w:sz="0" w:space="0" w:color="auto"/>
        <w:right w:val="none" w:sz="0" w:space="0" w:color="auto"/>
      </w:divBdr>
    </w:div>
    <w:div w:id="129592246">
      <w:bodyDiv w:val="1"/>
      <w:marLeft w:val="0"/>
      <w:marRight w:val="0"/>
      <w:marTop w:val="0"/>
      <w:marBottom w:val="0"/>
      <w:divBdr>
        <w:top w:val="none" w:sz="0" w:space="0" w:color="auto"/>
        <w:left w:val="none" w:sz="0" w:space="0" w:color="auto"/>
        <w:bottom w:val="none" w:sz="0" w:space="0" w:color="auto"/>
        <w:right w:val="none" w:sz="0" w:space="0" w:color="auto"/>
      </w:divBdr>
    </w:div>
    <w:div w:id="164132570">
      <w:bodyDiv w:val="1"/>
      <w:marLeft w:val="0"/>
      <w:marRight w:val="0"/>
      <w:marTop w:val="0"/>
      <w:marBottom w:val="0"/>
      <w:divBdr>
        <w:top w:val="none" w:sz="0" w:space="0" w:color="auto"/>
        <w:left w:val="none" w:sz="0" w:space="0" w:color="auto"/>
        <w:bottom w:val="none" w:sz="0" w:space="0" w:color="auto"/>
        <w:right w:val="none" w:sz="0" w:space="0" w:color="auto"/>
      </w:divBdr>
    </w:div>
    <w:div w:id="215970908">
      <w:bodyDiv w:val="1"/>
      <w:marLeft w:val="0"/>
      <w:marRight w:val="0"/>
      <w:marTop w:val="0"/>
      <w:marBottom w:val="0"/>
      <w:divBdr>
        <w:top w:val="none" w:sz="0" w:space="0" w:color="auto"/>
        <w:left w:val="none" w:sz="0" w:space="0" w:color="auto"/>
        <w:bottom w:val="none" w:sz="0" w:space="0" w:color="auto"/>
        <w:right w:val="none" w:sz="0" w:space="0" w:color="auto"/>
      </w:divBdr>
    </w:div>
    <w:div w:id="336542095">
      <w:bodyDiv w:val="1"/>
      <w:marLeft w:val="0"/>
      <w:marRight w:val="0"/>
      <w:marTop w:val="0"/>
      <w:marBottom w:val="0"/>
      <w:divBdr>
        <w:top w:val="none" w:sz="0" w:space="0" w:color="auto"/>
        <w:left w:val="none" w:sz="0" w:space="0" w:color="auto"/>
        <w:bottom w:val="none" w:sz="0" w:space="0" w:color="auto"/>
        <w:right w:val="none" w:sz="0" w:space="0" w:color="auto"/>
      </w:divBdr>
    </w:div>
    <w:div w:id="437649984">
      <w:bodyDiv w:val="1"/>
      <w:marLeft w:val="0"/>
      <w:marRight w:val="0"/>
      <w:marTop w:val="0"/>
      <w:marBottom w:val="0"/>
      <w:divBdr>
        <w:top w:val="none" w:sz="0" w:space="0" w:color="auto"/>
        <w:left w:val="none" w:sz="0" w:space="0" w:color="auto"/>
        <w:bottom w:val="none" w:sz="0" w:space="0" w:color="auto"/>
        <w:right w:val="none" w:sz="0" w:space="0" w:color="auto"/>
      </w:divBdr>
    </w:div>
    <w:div w:id="499664828">
      <w:bodyDiv w:val="1"/>
      <w:marLeft w:val="0"/>
      <w:marRight w:val="0"/>
      <w:marTop w:val="0"/>
      <w:marBottom w:val="0"/>
      <w:divBdr>
        <w:top w:val="none" w:sz="0" w:space="0" w:color="auto"/>
        <w:left w:val="none" w:sz="0" w:space="0" w:color="auto"/>
        <w:bottom w:val="none" w:sz="0" w:space="0" w:color="auto"/>
        <w:right w:val="none" w:sz="0" w:space="0" w:color="auto"/>
      </w:divBdr>
    </w:div>
    <w:div w:id="605581840">
      <w:bodyDiv w:val="1"/>
      <w:marLeft w:val="0"/>
      <w:marRight w:val="0"/>
      <w:marTop w:val="0"/>
      <w:marBottom w:val="0"/>
      <w:divBdr>
        <w:top w:val="none" w:sz="0" w:space="0" w:color="auto"/>
        <w:left w:val="none" w:sz="0" w:space="0" w:color="auto"/>
        <w:bottom w:val="none" w:sz="0" w:space="0" w:color="auto"/>
        <w:right w:val="none" w:sz="0" w:space="0" w:color="auto"/>
      </w:divBdr>
    </w:div>
    <w:div w:id="636840747">
      <w:bodyDiv w:val="1"/>
      <w:marLeft w:val="0"/>
      <w:marRight w:val="0"/>
      <w:marTop w:val="0"/>
      <w:marBottom w:val="0"/>
      <w:divBdr>
        <w:top w:val="none" w:sz="0" w:space="0" w:color="auto"/>
        <w:left w:val="none" w:sz="0" w:space="0" w:color="auto"/>
        <w:bottom w:val="none" w:sz="0" w:space="0" w:color="auto"/>
        <w:right w:val="none" w:sz="0" w:space="0" w:color="auto"/>
      </w:divBdr>
    </w:div>
    <w:div w:id="670255412">
      <w:bodyDiv w:val="1"/>
      <w:marLeft w:val="0"/>
      <w:marRight w:val="0"/>
      <w:marTop w:val="0"/>
      <w:marBottom w:val="0"/>
      <w:divBdr>
        <w:top w:val="none" w:sz="0" w:space="0" w:color="auto"/>
        <w:left w:val="none" w:sz="0" w:space="0" w:color="auto"/>
        <w:bottom w:val="none" w:sz="0" w:space="0" w:color="auto"/>
        <w:right w:val="none" w:sz="0" w:space="0" w:color="auto"/>
      </w:divBdr>
    </w:div>
    <w:div w:id="752510504">
      <w:bodyDiv w:val="1"/>
      <w:marLeft w:val="0"/>
      <w:marRight w:val="0"/>
      <w:marTop w:val="0"/>
      <w:marBottom w:val="0"/>
      <w:divBdr>
        <w:top w:val="none" w:sz="0" w:space="0" w:color="auto"/>
        <w:left w:val="none" w:sz="0" w:space="0" w:color="auto"/>
        <w:bottom w:val="none" w:sz="0" w:space="0" w:color="auto"/>
        <w:right w:val="none" w:sz="0" w:space="0" w:color="auto"/>
      </w:divBdr>
    </w:div>
    <w:div w:id="803423219">
      <w:bodyDiv w:val="1"/>
      <w:marLeft w:val="0"/>
      <w:marRight w:val="0"/>
      <w:marTop w:val="0"/>
      <w:marBottom w:val="0"/>
      <w:divBdr>
        <w:top w:val="none" w:sz="0" w:space="0" w:color="auto"/>
        <w:left w:val="none" w:sz="0" w:space="0" w:color="auto"/>
        <w:bottom w:val="none" w:sz="0" w:space="0" w:color="auto"/>
        <w:right w:val="none" w:sz="0" w:space="0" w:color="auto"/>
      </w:divBdr>
    </w:div>
    <w:div w:id="810904514">
      <w:bodyDiv w:val="1"/>
      <w:marLeft w:val="0"/>
      <w:marRight w:val="0"/>
      <w:marTop w:val="0"/>
      <w:marBottom w:val="0"/>
      <w:divBdr>
        <w:top w:val="none" w:sz="0" w:space="0" w:color="auto"/>
        <w:left w:val="none" w:sz="0" w:space="0" w:color="auto"/>
        <w:bottom w:val="none" w:sz="0" w:space="0" w:color="auto"/>
        <w:right w:val="none" w:sz="0" w:space="0" w:color="auto"/>
      </w:divBdr>
    </w:div>
    <w:div w:id="822741026">
      <w:bodyDiv w:val="1"/>
      <w:marLeft w:val="0"/>
      <w:marRight w:val="0"/>
      <w:marTop w:val="0"/>
      <w:marBottom w:val="0"/>
      <w:divBdr>
        <w:top w:val="none" w:sz="0" w:space="0" w:color="auto"/>
        <w:left w:val="none" w:sz="0" w:space="0" w:color="auto"/>
        <w:bottom w:val="none" w:sz="0" w:space="0" w:color="auto"/>
        <w:right w:val="none" w:sz="0" w:space="0" w:color="auto"/>
      </w:divBdr>
    </w:div>
    <w:div w:id="859781627">
      <w:bodyDiv w:val="1"/>
      <w:marLeft w:val="0"/>
      <w:marRight w:val="0"/>
      <w:marTop w:val="0"/>
      <w:marBottom w:val="0"/>
      <w:divBdr>
        <w:top w:val="none" w:sz="0" w:space="0" w:color="auto"/>
        <w:left w:val="none" w:sz="0" w:space="0" w:color="auto"/>
        <w:bottom w:val="none" w:sz="0" w:space="0" w:color="auto"/>
        <w:right w:val="none" w:sz="0" w:space="0" w:color="auto"/>
      </w:divBdr>
    </w:div>
    <w:div w:id="909653519">
      <w:bodyDiv w:val="1"/>
      <w:marLeft w:val="0"/>
      <w:marRight w:val="0"/>
      <w:marTop w:val="0"/>
      <w:marBottom w:val="0"/>
      <w:divBdr>
        <w:top w:val="none" w:sz="0" w:space="0" w:color="auto"/>
        <w:left w:val="none" w:sz="0" w:space="0" w:color="auto"/>
        <w:bottom w:val="none" w:sz="0" w:space="0" w:color="auto"/>
        <w:right w:val="none" w:sz="0" w:space="0" w:color="auto"/>
      </w:divBdr>
    </w:div>
    <w:div w:id="920405620">
      <w:bodyDiv w:val="1"/>
      <w:marLeft w:val="0"/>
      <w:marRight w:val="0"/>
      <w:marTop w:val="0"/>
      <w:marBottom w:val="0"/>
      <w:divBdr>
        <w:top w:val="none" w:sz="0" w:space="0" w:color="auto"/>
        <w:left w:val="none" w:sz="0" w:space="0" w:color="auto"/>
        <w:bottom w:val="none" w:sz="0" w:space="0" w:color="auto"/>
        <w:right w:val="none" w:sz="0" w:space="0" w:color="auto"/>
      </w:divBdr>
    </w:div>
    <w:div w:id="924803749">
      <w:bodyDiv w:val="1"/>
      <w:marLeft w:val="0"/>
      <w:marRight w:val="0"/>
      <w:marTop w:val="0"/>
      <w:marBottom w:val="0"/>
      <w:divBdr>
        <w:top w:val="none" w:sz="0" w:space="0" w:color="auto"/>
        <w:left w:val="none" w:sz="0" w:space="0" w:color="auto"/>
        <w:bottom w:val="none" w:sz="0" w:space="0" w:color="auto"/>
        <w:right w:val="none" w:sz="0" w:space="0" w:color="auto"/>
      </w:divBdr>
      <w:divsChild>
        <w:div w:id="451245963">
          <w:marLeft w:val="274"/>
          <w:marRight w:val="0"/>
          <w:marTop w:val="120"/>
          <w:marBottom w:val="0"/>
          <w:divBdr>
            <w:top w:val="none" w:sz="0" w:space="0" w:color="auto"/>
            <w:left w:val="none" w:sz="0" w:space="0" w:color="auto"/>
            <w:bottom w:val="none" w:sz="0" w:space="0" w:color="auto"/>
            <w:right w:val="none" w:sz="0" w:space="0" w:color="auto"/>
          </w:divBdr>
        </w:div>
      </w:divsChild>
    </w:div>
    <w:div w:id="927663772">
      <w:bodyDiv w:val="1"/>
      <w:marLeft w:val="0"/>
      <w:marRight w:val="0"/>
      <w:marTop w:val="0"/>
      <w:marBottom w:val="0"/>
      <w:divBdr>
        <w:top w:val="none" w:sz="0" w:space="0" w:color="auto"/>
        <w:left w:val="none" w:sz="0" w:space="0" w:color="auto"/>
        <w:bottom w:val="none" w:sz="0" w:space="0" w:color="auto"/>
        <w:right w:val="none" w:sz="0" w:space="0" w:color="auto"/>
      </w:divBdr>
    </w:div>
    <w:div w:id="969286495">
      <w:bodyDiv w:val="1"/>
      <w:marLeft w:val="0"/>
      <w:marRight w:val="0"/>
      <w:marTop w:val="0"/>
      <w:marBottom w:val="0"/>
      <w:divBdr>
        <w:top w:val="none" w:sz="0" w:space="0" w:color="auto"/>
        <w:left w:val="none" w:sz="0" w:space="0" w:color="auto"/>
        <w:bottom w:val="none" w:sz="0" w:space="0" w:color="auto"/>
        <w:right w:val="none" w:sz="0" w:space="0" w:color="auto"/>
      </w:divBdr>
    </w:div>
    <w:div w:id="1035083515">
      <w:bodyDiv w:val="1"/>
      <w:marLeft w:val="0"/>
      <w:marRight w:val="0"/>
      <w:marTop w:val="0"/>
      <w:marBottom w:val="0"/>
      <w:divBdr>
        <w:top w:val="none" w:sz="0" w:space="0" w:color="auto"/>
        <w:left w:val="none" w:sz="0" w:space="0" w:color="auto"/>
        <w:bottom w:val="none" w:sz="0" w:space="0" w:color="auto"/>
        <w:right w:val="none" w:sz="0" w:space="0" w:color="auto"/>
      </w:divBdr>
    </w:div>
    <w:div w:id="1037664049">
      <w:bodyDiv w:val="1"/>
      <w:marLeft w:val="0"/>
      <w:marRight w:val="0"/>
      <w:marTop w:val="0"/>
      <w:marBottom w:val="0"/>
      <w:divBdr>
        <w:top w:val="none" w:sz="0" w:space="0" w:color="auto"/>
        <w:left w:val="none" w:sz="0" w:space="0" w:color="auto"/>
        <w:bottom w:val="none" w:sz="0" w:space="0" w:color="auto"/>
        <w:right w:val="none" w:sz="0" w:space="0" w:color="auto"/>
      </w:divBdr>
    </w:div>
    <w:div w:id="1039545692">
      <w:bodyDiv w:val="1"/>
      <w:marLeft w:val="0"/>
      <w:marRight w:val="0"/>
      <w:marTop w:val="0"/>
      <w:marBottom w:val="0"/>
      <w:divBdr>
        <w:top w:val="none" w:sz="0" w:space="0" w:color="auto"/>
        <w:left w:val="none" w:sz="0" w:space="0" w:color="auto"/>
        <w:bottom w:val="none" w:sz="0" w:space="0" w:color="auto"/>
        <w:right w:val="none" w:sz="0" w:space="0" w:color="auto"/>
      </w:divBdr>
    </w:div>
    <w:div w:id="1124040452">
      <w:bodyDiv w:val="1"/>
      <w:marLeft w:val="0"/>
      <w:marRight w:val="0"/>
      <w:marTop w:val="0"/>
      <w:marBottom w:val="0"/>
      <w:divBdr>
        <w:top w:val="none" w:sz="0" w:space="0" w:color="auto"/>
        <w:left w:val="none" w:sz="0" w:space="0" w:color="auto"/>
        <w:bottom w:val="none" w:sz="0" w:space="0" w:color="auto"/>
        <w:right w:val="none" w:sz="0" w:space="0" w:color="auto"/>
      </w:divBdr>
    </w:div>
    <w:div w:id="1147011392">
      <w:bodyDiv w:val="1"/>
      <w:marLeft w:val="0"/>
      <w:marRight w:val="0"/>
      <w:marTop w:val="0"/>
      <w:marBottom w:val="0"/>
      <w:divBdr>
        <w:top w:val="none" w:sz="0" w:space="0" w:color="auto"/>
        <w:left w:val="none" w:sz="0" w:space="0" w:color="auto"/>
        <w:bottom w:val="none" w:sz="0" w:space="0" w:color="auto"/>
        <w:right w:val="none" w:sz="0" w:space="0" w:color="auto"/>
      </w:divBdr>
    </w:div>
    <w:div w:id="1215968000">
      <w:bodyDiv w:val="1"/>
      <w:marLeft w:val="0"/>
      <w:marRight w:val="0"/>
      <w:marTop w:val="0"/>
      <w:marBottom w:val="0"/>
      <w:divBdr>
        <w:top w:val="none" w:sz="0" w:space="0" w:color="auto"/>
        <w:left w:val="none" w:sz="0" w:space="0" w:color="auto"/>
        <w:bottom w:val="none" w:sz="0" w:space="0" w:color="auto"/>
        <w:right w:val="none" w:sz="0" w:space="0" w:color="auto"/>
      </w:divBdr>
    </w:div>
    <w:div w:id="1224826556">
      <w:bodyDiv w:val="1"/>
      <w:marLeft w:val="0"/>
      <w:marRight w:val="0"/>
      <w:marTop w:val="0"/>
      <w:marBottom w:val="0"/>
      <w:divBdr>
        <w:top w:val="none" w:sz="0" w:space="0" w:color="auto"/>
        <w:left w:val="none" w:sz="0" w:space="0" w:color="auto"/>
        <w:bottom w:val="none" w:sz="0" w:space="0" w:color="auto"/>
        <w:right w:val="none" w:sz="0" w:space="0" w:color="auto"/>
      </w:divBdr>
    </w:div>
    <w:div w:id="1226139287">
      <w:bodyDiv w:val="1"/>
      <w:marLeft w:val="0"/>
      <w:marRight w:val="0"/>
      <w:marTop w:val="0"/>
      <w:marBottom w:val="0"/>
      <w:divBdr>
        <w:top w:val="none" w:sz="0" w:space="0" w:color="auto"/>
        <w:left w:val="none" w:sz="0" w:space="0" w:color="auto"/>
        <w:bottom w:val="none" w:sz="0" w:space="0" w:color="auto"/>
        <w:right w:val="none" w:sz="0" w:space="0" w:color="auto"/>
      </w:divBdr>
    </w:div>
    <w:div w:id="1260681521">
      <w:bodyDiv w:val="1"/>
      <w:marLeft w:val="0"/>
      <w:marRight w:val="0"/>
      <w:marTop w:val="0"/>
      <w:marBottom w:val="0"/>
      <w:divBdr>
        <w:top w:val="none" w:sz="0" w:space="0" w:color="auto"/>
        <w:left w:val="none" w:sz="0" w:space="0" w:color="auto"/>
        <w:bottom w:val="none" w:sz="0" w:space="0" w:color="auto"/>
        <w:right w:val="none" w:sz="0" w:space="0" w:color="auto"/>
      </w:divBdr>
    </w:div>
    <w:div w:id="1383090248">
      <w:bodyDiv w:val="1"/>
      <w:marLeft w:val="0"/>
      <w:marRight w:val="0"/>
      <w:marTop w:val="0"/>
      <w:marBottom w:val="0"/>
      <w:divBdr>
        <w:top w:val="none" w:sz="0" w:space="0" w:color="auto"/>
        <w:left w:val="none" w:sz="0" w:space="0" w:color="auto"/>
        <w:bottom w:val="none" w:sz="0" w:space="0" w:color="auto"/>
        <w:right w:val="none" w:sz="0" w:space="0" w:color="auto"/>
      </w:divBdr>
    </w:div>
    <w:div w:id="1517648319">
      <w:bodyDiv w:val="1"/>
      <w:marLeft w:val="0"/>
      <w:marRight w:val="0"/>
      <w:marTop w:val="0"/>
      <w:marBottom w:val="0"/>
      <w:divBdr>
        <w:top w:val="none" w:sz="0" w:space="0" w:color="auto"/>
        <w:left w:val="none" w:sz="0" w:space="0" w:color="auto"/>
        <w:bottom w:val="none" w:sz="0" w:space="0" w:color="auto"/>
        <w:right w:val="none" w:sz="0" w:space="0" w:color="auto"/>
      </w:divBdr>
    </w:div>
    <w:div w:id="1523669852">
      <w:bodyDiv w:val="1"/>
      <w:marLeft w:val="0"/>
      <w:marRight w:val="0"/>
      <w:marTop w:val="0"/>
      <w:marBottom w:val="0"/>
      <w:divBdr>
        <w:top w:val="none" w:sz="0" w:space="0" w:color="auto"/>
        <w:left w:val="none" w:sz="0" w:space="0" w:color="auto"/>
        <w:bottom w:val="none" w:sz="0" w:space="0" w:color="auto"/>
        <w:right w:val="none" w:sz="0" w:space="0" w:color="auto"/>
      </w:divBdr>
    </w:div>
    <w:div w:id="1576166967">
      <w:bodyDiv w:val="1"/>
      <w:marLeft w:val="0"/>
      <w:marRight w:val="0"/>
      <w:marTop w:val="0"/>
      <w:marBottom w:val="0"/>
      <w:divBdr>
        <w:top w:val="none" w:sz="0" w:space="0" w:color="auto"/>
        <w:left w:val="none" w:sz="0" w:space="0" w:color="auto"/>
        <w:bottom w:val="none" w:sz="0" w:space="0" w:color="auto"/>
        <w:right w:val="none" w:sz="0" w:space="0" w:color="auto"/>
      </w:divBdr>
      <w:divsChild>
        <w:div w:id="484901043">
          <w:marLeft w:val="274"/>
          <w:marRight w:val="0"/>
          <w:marTop w:val="120"/>
          <w:marBottom w:val="0"/>
          <w:divBdr>
            <w:top w:val="none" w:sz="0" w:space="0" w:color="auto"/>
            <w:left w:val="none" w:sz="0" w:space="0" w:color="auto"/>
            <w:bottom w:val="none" w:sz="0" w:space="0" w:color="auto"/>
            <w:right w:val="none" w:sz="0" w:space="0" w:color="auto"/>
          </w:divBdr>
        </w:div>
      </w:divsChild>
    </w:div>
    <w:div w:id="1601336407">
      <w:bodyDiv w:val="1"/>
      <w:marLeft w:val="0"/>
      <w:marRight w:val="0"/>
      <w:marTop w:val="0"/>
      <w:marBottom w:val="0"/>
      <w:divBdr>
        <w:top w:val="none" w:sz="0" w:space="0" w:color="auto"/>
        <w:left w:val="none" w:sz="0" w:space="0" w:color="auto"/>
        <w:bottom w:val="none" w:sz="0" w:space="0" w:color="auto"/>
        <w:right w:val="none" w:sz="0" w:space="0" w:color="auto"/>
      </w:divBdr>
    </w:div>
    <w:div w:id="1638953046">
      <w:bodyDiv w:val="1"/>
      <w:marLeft w:val="0"/>
      <w:marRight w:val="0"/>
      <w:marTop w:val="0"/>
      <w:marBottom w:val="0"/>
      <w:divBdr>
        <w:top w:val="none" w:sz="0" w:space="0" w:color="auto"/>
        <w:left w:val="none" w:sz="0" w:space="0" w:color="auto"/>
        <w:bottom w:val="none" w:sz="0" w:space="0" w:color="auto"/>
        <w:right w:val="none" w:sz="0" w:space="0" w:color="auto"/>
      </w:divBdr>
    </w:div>
    <w:div w:id="1699160028">
      <w:bodyDiv w:val="1"/>
      <w:marLeft w:val="0"/>
      <w:marRight w:val="0"/>
      <w:marTop w:val="0"/>
      <w:marBottom w:val="0"/>
      <w:divBdr>
        <w:top w:val="none" w:sz="0" w:space="0" w:color="auto"/>
        <w:left w:val="none" w:sz="0" w:space="0" w:color="auto"/>
        <w:bottom w:val="none" w:sz="0" w:space="0" w:color="auto"/>
        <w:right w:val="none" w:sz="0" w:space="0" w:color="auto"/>
      </w:divBdr>
    </w:div>
    <w:div w:id="1772118508">
      <w:bodyDiv w:val="1"/>
      <w:marLeft w:val="0"/>
      <w:marRight w:val="0"/>
      <w:marTop w:val="0"/>
      <w:marBottom w:val="0"/>
      <w:divBdr>
        <w:top w:val="none" w:sz="0" w:space="0" w:color="auto"/>
        <w:left w:val="none" w:sz="0" w:space="0" w:color="auto"/>
        <w:bottom w:val="none" w:sz="0" w:space="0" w:color="auto"/>
        <w:right w:val="none" w:sz="0" w:space="0" w:color="auto"/>
      </w:divBdr>
    </w:div>
    <w:div w:id="1792236511">
      <w:bodyDiv w:val="1"/>
      <w:marLeft w:val="0"/>
      <w:marRight w:val="0"/>
      <w:marTop w:val="0"/>
      <w:marBottom w:val="0"/>
      <w:divBdr>
        <w:top w:val="none" w:sz="0" w:space="0" w:color="auto"/>
        <w:left w:val="none" w:sz="0" w:space="0" w:color="auto"/>
        <w:bottom w:val="none" w:sz="0" w:space="0" w:color="auto"/>
        <w:right w:val="none" w:sz="0" w:space="0" w:color="auto"/>
      </w:divBdr>
    </w:div>
    <w:div w:id="1807812651">
      <w:bodyDiv w:val="1"/>
      <w:marLeft w:val="0"/>
      <w:marRight w:val="0"/>
      <w:marTop w:val="0"/>
      <w:marBottom w:val="0"/>
      <w:divBdr>
        <w:top w:val="none" w:sz="0" w:space="0" w:color="auto"/>
        <w:left w:val="none" w:sz="0" w:space="0" w:color="auto"/>
        <w:bottom w:val="none" w:sz="0" w:space="0" w:color="auto"/>
        <w:right w:val="none" w:sz="0" w:space="0" w:color="auto"/>
      </w:divBdr>
    </w:div>
    <w:div w:id="1927839736">
      <w:bodyDiv w:val="1"/>
      <w:marLeft w:val="0"/>
      <w:marRight w:val="0"/>
      <w:marTop w:val="0"/>
      <w:marBottom w:val="0"/>
      <w:divBdr>
        <w:top w:val="none" w:sz="0" w:space="0" w:color="auto"/>
        <w:left w:val="none" w:sz="0" w:space="0" w:color="auto"/>
        <w:bottom w:val="none" w:sz="0" w:space="0" w:color="auto"/>
        <w:right w:val="none" w:sz="0" w:space="0" w:color="auto"/>
      </w:divBdr>
    </w:div>
    <w:div w:id="1943301136">
      <w:bodyDiv w:val="1"/>
      <w:marLeft w:val="0"/>
      <w:marRight w:val="0"/>
      <w:marTop w:val="0"/>
      <w:marBottom w:val="0"/>
      <w:divBdr>
        <w:top w:val="none" w:sz="0" w:space="0" w:color="auto"/>
        <w:left w:val="none" w:sz="0" w:space="0" w:color="auto"/>
        <w:bottom w:val="none" w:sz="0" w:space="0" w:color="auto"/>
        <w:right w:val="none" w:sz="0" w:space="0" w:color="auto"/>
      </w:divBdr>
    </w:div>
    <w:div w:id="1960985139">
      <w:bodyDiv w:val="1"/>
      <w:marLeft w:val="0"/>
      <w:marRight w:val="0"/>
      <w:marTop w:val="0"/>
      <w:marBottom w:val="0"/>
      <w:divBdr>
        <w:top w:val="none" w:sz="0" w:space="0" w:color="auto"/>
        <w:left w:val="none" w:sz="0" w:space="0" w:color="auto"/>
        <w:bottom w:val="none" w:sz="0" w:space="0" w:color="auto"/>
        <w:right w:val="none" w:sz="0" w:space="0" w:color="auto"/>
      </w:divBdr>
    </w:div>
    <w:div w:id="1996689155">
      <w:bodyDiv w:val="1"/>
      <w:marLeft w:val="0"/>
      <w:marRight w:val="0"/>
      <w:marTop w:val="0"/>
      <w:marBottom w:val="0"/>
      <w:divBdr>
        <w:top w:val="none" w:sz="0" w:space="0" w:color="auto"/>
        <w:left w:val="none" w:sz="0" w:space="0" w:color="auto"/>
        <w:bottom w:val="none" w:sz="0" w:space="0" w:color="auto"/>
        <w:right w:val="none" w:sz="0" w:space="0" w:color="auto"/>
      </w:divBdr>
    </w:div>
    <w:div w:id="2063672752">
      <w:bodyDiv w:val="1"/>
      <w:marLeft w:val="0"/>
      <w:marRight w:val="0"/>
      <w:marTop w:val="0"/>
      <w:marBottom w:val="0"/>
      <w:divBdr>
        <w:top w:val="none" w:sz="0" w:space="0" w:color="auto"/>
        <w:left w:val="none" w:sz="0" w:space="0" w:color="auto"/>
        <w:bottom w:val="none" w:sz="0" w:space="0" w:color="auto"/>
        <w:right w:val="none" w:sz="0" w:space="0" w:color="auto"/>
      </w:divBdr>
      <w:divsChild>
        <w:div w:id="1767341698">
          <w:marLeft w:val="274"/>
          <w:marRight w:val="0"/>
          <w:marTop w:val="120"/>
          <w:marBottom w:val="0"/>
          <w:divBdr>
            <w:top w:val="none" w:sz="0" w:space="0" w:color="auto"/>
            <w:left w:val="none" w:sz="0" w:space="0" w:color="auto"/>
            <w:bottom w:val="none" w:sz="0" w:space="0" w:color="auto"/>
            <w:right w:val="none" w:sz="0" w:space="0" w:color="auto"/>
          </w:divBdr>
        </w:div>
      </w:divsChild>
    </w:div>
    <w:div w:id="21066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tp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2018-05-16T10:44:00Z</dcterms:created>
  <dcterms:modified xsi:type="dcterms:W3CDTF">2018-05-16T14:38:00Z</dcterms:modified>
</cp:coreProperties>
</file>