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4" w:rsidRPr="008F54D3" w:rsidRDefault="003174C1" w:rsidP="003D77C0">
      <w:pPr>
        <w:pStyle w:val="Rubrik2"/>
        <w:rPr>
          <w:rFonts w:ascii="Calibri" w:hAnsi="Calibri" w:cs="Calibri"/>
          <w:sz w:val="20"/>
          <w:szCs w:val="20"/>
        </w:rPr>
      </w:pPr>
      <w:r w:rsidRPr="008F54D3">
        <w:rPr>
          <w:rFonts w:ascii="Calibri" w:hAnsi="Calibri" w:cs="Calibri"/>
          <w:sz w:val="20"/>
          <w:szCs w:val="20"/>
        </w:rPr>
        <w:t>Nyhet</w:t>
      </w:r>
      <w:r w:rsidR="00522A5F" w:rsidRPr="008F54D3">
        <w:rPr>
          <w:rFonts w:ascii="Calibri" w:hAnsi="Calibri" w:cs="Calibri"/>
          <w:sz w:val="20"/>
          <w:szCs w:val="20"/>
        </w:rPr>
        <w:t xml:space="preserve"> 201</w:t>
      </w:r>
      <w:r w:rsidR="00220F69" w:rsidRPr="008F54D3">
        <w:rPr>
          <w:rFonts w:ascii="Calibri" w:hAnsi="Calibri" w:cs="Calibri"/>
          <w:sz w:val="20"/>
          <w:szCs w:val="20"/>
        </w:rPr>
        <w:t>4</w:t>
      </w:r>
      <w:r w:rsidR="00522A5F" w:rsidRPr="008F54D3">
        <w:rPr>
          <w:rFonts w:ascii="Calibri" w:hAnsi="Calibri" w:cs="Calibri"/>
          <w:sz w:val="20"/>
          <w:szCs w:val="20"/>
        </w:rPr>
        <w:t>-</w:t>
      </w:r>
      <w:r w:rsidR="00AD0BD2" w:rsidRPr="008F54D3">
        <w:rPr>
          <w:rFonts w:ascii="Calibri" w:hAnsi="Calibri" w:cs="Calibri"/>
          <w:sz w:val="20"/>
          <w:szCs w:val="20"/>
        </w:rPr>
        <w:t>10-</w:t>
      </w:r>
      <w:r w:rsidR="006D5064" w:rsidRPr="008F54D3">
        <w:rPr>
          <w:rFonts w:ascii="Calibri" w:hAnsi="Calibri" w:cs="Calibri"/>
          <w:sz w:val="20"/>
          <w:szCs w:val="20"/>
        </w:rPr>
        <w:t>27</w:t>
      </w:r>
    </w:p>
    <w:p w:rsidR="00985D8F" w:rsidRPr="001A4C13" w:rsidRDefault="001C41FF" w:rsidP="00985D8F">
      <w:pPr>
        <w:rPr>
          <w:rFonts w:ascii="Calibri" w:hAnsi="Calibri" w:cs="Calibri"/>
          <w:b/>
          <w:sz w:val="48"/>
          <w:szCs w:val="34"/>
        </w:rPr>
      </w:pPr>
      <w:r w:rsidRPr="008F54D3">
        <w:br/>
      </w:r>
      <w:r w:rsidR="00985D8F" w:rsidRPr="001A4C13">
        <w:rPr>
          <w:rFonts w:ascii="Calibri" w:hAnsi="Calibri" w:cs="Calibri"/>
          <w:b/>
          <w:sz w:val="48"/>
          <w:szCs w:val="34"/>
        </w:rPr>
        <w:t xml:space="preserve">Ökad ungdomsarbetslöshet </w:t>
      </w:r>
      <w:r w:rsidR="005C6CAE" w:rsidRPr="001A4C13">
        <w:rPr>
          <w:rFonts w:ascii="Calibri" w:hAnsi="Calibri" w:cs="Calibri"/>
          <w:b/>
          <w:sz w:val="48"/>
          <w:szCs w:val="34"/>
        </w:rPr>
        <w:t>efter</w:t>
      </w:r>
      <w:r w:rsidR="00A94720" w:rsidRPr="001A4C13">
        <w:rPr>
          <w:rFonts w:ascii="Calibri" w:hAnsi="Calibri" w:cs="Calibri"/>
          <w:b/>
          <w:sz w:val="48"/>
          <w:szCs w:val="34"/>
        </w:rPr>
        <w:t xml:space="preserve"> slopad reduktion av sociala avgifter</w:t>
      </w:r>
      <w:r w:rsidR="00985D8F" w:rsidRPr="001A4C13">
        <w:rPr>
          <w:rFonts w:ascii="Calibri" w:hAnsi="Calibri" w:cs="Calibri"/>
          <w:b/>
          <w:sz w:val="48"/>
          <w:szCs w:val="34"/>
        </w:rPr>
        <w:t xml:space="preserve">   </w:t>
      </w:r>
    </w:p>
    <w:p w:rsidR="00C65332" w:rsidRPr="00624032" w:rsidRDefault="00985D8F" w:rsidP="00985D8F">
      <w:pPr>
        <w:pStyle w:val="Default"/>
        <w:rPr>
          <w:rFonts w:ascii="Calibri" w:hAnsi="Calibri" w:cs="Calibri"/>
          <w:b/>
          <w:color w:val="auto"/>
          <w:sz w:val="20"/>
          <w:szCs w:val="21"/>
        </w:rPr>
      </w:pPr>
      <w:r w:rsidRPr="008F54D3">
        <w:rPr>
          <w:rFonts w:ascii="Calibri" w:hAnsi="Calibri" w:cs="Calibri"/>
          <w:b/>
        </w:rPr>
        <w:br/>
      </w:r>
      <w:r w:rsidR="00CA11C6" w:rsidRPr="008F54D3">
        <w:rPr>
          <w:rFonts w:ascii="Calibri" w:hAnsi="Calibri" w:cs="Calibri"/>
          <w:b/>
          <w:color w:val="auto"/>
        </w:rPr>
        <w:t xml:space="preserve">Borttagandet av reduktionen av sociala avgifter för ungdom kommer att ge färre antal ungdomar i jobb. </w:t>
      </w:r>
      <w:r w:rsidR="0023373D" w:rsidRPr="008F54D3">
        <w:rPr>
          <w:rFonts w:ascii="Calibri" w:hAnsi="Calibri" w:cs="Calibri"/>
          <w:b/>
          <w:color w:val="auto"/>
        </w:rPr>
        <w:t>En väl fungerande instegsväg för ungdomar till arbetsmarknaden tas bort.</w:t>
      </w:r>
      <w:r w:rsidR="00FC6A98" w:rsidRPr="008F54D3">
        <w:rPr>
          <w:rFonts w:ascii="Calibri" w:hAnsi="Calibri" w:cs="Calibri"/>
          <w:b/>
          <w:color w:val="auto"/>
        </w:rPr>
        <w:t xml:space="preserve"> </w:t>
      </w:r>
      <w:r w:rsidR="00C65332" w:rsidRPr="008F54D3">
        <w:rPr>
          <w:rFonts w:ascii="Calibri" w:hAnsi="Calibri" w:cs="Calibri"/>
          <w:b/>
          <w:color w:val="auto"/>
        </w:rPr>
        <w:t>Samtidigt tas även en effektiv exitväg från arbetsmarknaden bort då de sociala avg</w:t>
      </w:r>
      <w:r w:rsidR="001C41FF" w:rsidRPr="008F54D3">
        <w:rPr>
          <w:rFonts w:ascii="Calibri" w:hAnsi="Calibri" w:cs="Calibri"/>
          <w:b/>
          <w:color w:val="auto"/>
        </w:rPr>
        <w:t xml:space="preserve">ifterna för äldre personer höjs, vilket resulterar i färre äldre personer </w:t>
      </w:r>
      <w:r w:rsidR="00960982">
        <w:rPr>
          <w:rFonts w:ascii="Calibri" w:hAnsi="Calibri" w:cs="Calibri"/>
          <w:b/>
          <w:color w:val="auto"/>
        </w:rPr>
        <w:t>är</w:t>
      </w:r>
      <w:r w:rsidR="001C41FF" w:rsidRPr="008F54D3">
        <w:rPr>
          <w:rFonts w:ascii="Calibri" w:hAnsi="Calibri" w:cs="Calibri"/>
          <w:b/>
          <w:color w:val="auto"/>
        </w:rPr>
        <w:t xml:space="preserve"> aktiva på arbetsmarknaden.</w:t>
      </w:r>
    </w:p>
    <w:p w:rsidR="00CA11C6" w:rsidRPr="00E6736B" w:rsidRDefault="00CA11C6" w:rsidP="00DC7D7E">
      <w:pPr>
        <w:spacing w:line="300" w:lineRule="exact"/>
        <w:rPr>
          <w:rFonts w:ascii="Calibri" w:hAnsi="Calibri" w:cs="Calibri"/>
          <w:sz w:val="18"/>
          <w:szCs w:val="21"/>
        </w:rPr>
      </w:pPr>
    </w:p>
    <w:p w:rsidR="00A94720" w:rsidRPr="00624032" w:rsidRDefault="00A94720" w:rsidP="00DC7D7E">
      <w:pPr>
        <w:spacing w:line="300" w:lineRule="exact"/>
        <w:rPr>
          <w:rFonts w:ascii="Calibri" w:hAnsi="Calibri" w:cs="Calibri"/>
          <w:sz w:val="20"/>
          <w:szCs w:val="21"/>
        </w:rPr>
      </w:pPr>
      <w:r w:rsidRPr="00624032">
        <w:rPr>
          <w:rFonts w:ascii="Calibri" w:hAnsi="Calibri" w:cs="Calibri"/>
          <w:sz w:val="20"/>
          <w:szCs w:val="21"/>
        </w:rPr>
        <w:t xml:space="preserve">Bemanningsbranschen i Sverige sätter årligen 172 000 personer i jobb genom personaluthyrning, rekrytering till slutkunder och genom omställningsuppdrag. Många av de personer som får ett arbete genom ett bemanningsföretag är ungdomar. Av de förvärvsarbetande personerna i Sverige är 12,2 procent ungdomar på hela arbetsmarknaden. Inom personaluthyrning är andelen unga mer än tre gånger så hög, 37,4 procent. </w:t>
      </w:r>
      <w:r w:rsidR="00510C85" w:rsidRPr="00624032">
        <w:rPr>
          <w:rFonts w:ascii="Calibri" w:hAnsi="Calibri" w:cs="Calibri"/>
          <w:sz w:val="20"/>
          <w:szCs w:val="21"/>
        </w:rPr>
        <w:t xml:space="preserve">Borttagandet av reduktionen av sociala avgifter för ungdom kommer att ge färre antal ungdomar i jobb. </w:t>
      </w:r>
      <w:r w:rsidRPr="00624032">
        <w:rPr>
          <w:rFonts w:ascii="Calibri" w:hAnsi="Calibri" w:cs="Calibri"/>
          <w:sz w:val="20"/>
          <w:szCs w:val="21"/>
        </w:rPr>
        <w:br/>
      </w:r>
      <w:r w:rsidRPr="00624032">
        <w:rPr>
          <w:rFonts w:ascii="Calibri" w:hAnsi="Calibri" w:cs="Calibri"/>
          <w:sz w:val="20"/>
          <w:szCs w:val="21"/>
        </w:rPr>
        <w:br/>
        <w:t xml:space="preserve">Under en tid har socialavgifterna för ungdomar varit lägre jämfört med för äldre personer. Detta har gjort att många kunder till bemanningsföretag valt att hyra in en yngre person som har en lägre kostnad hellre än en mer erfaren person som kostar mer. Genom att slopa nedsättningen av socialavgifterna för unga kommer många av bemanningsföretagens kunder att välja äldre och mer erfarna personer till sina personaluthyrningsuppdrag då det saknas ett ekonomiskt incitament för att välja den yngre personen. </w:t>
      </w:r>
    </w:p>
    <w:p w:rsidR="000B34E1" w:rsidRPr="00624032" w:rsidRDefault="000B34E1" w:rsidP="00DC7D7E">
      <w:pPr>
        <w:spacing w:line="300" w:lineRule="exact"/>
        <w:rPr>
          <w:rFonts w:ascii="Calibri" w:hAnsi="Calibri" w:cs="Calibri"/>
          <w:sz w:val="20"/>
          <w:szCs w:val="21"/>
        </w:rPr>
      </w:pPr>
    </w:p>
    <w:p w:rsidR="00A94720" w:rsidRPr="00624032" w:rsidRDefault="00A94720" w:rsidP="00DC7D7E">
      <w:pPr>
        <w:spacing w:line="300" w:lineRule="exact"/>
        <w:rPr>
          <w:rFonts w:ascii="Calibri" w:hAnsi="Calibri" w:cs="Calibri"/>
          <w:sz w:val="20"/>
          <w:szCs w:val="21"/>
        </w:rPr>
      </w:pPr>
      <w:r w:rsidRPr="00624032">
        <w:rPr>
          <w:rFonts w:ascii="Calibri" w:hAnsi="Calibri" w:cs="Calibri"/>
          <w:sz w:val="20"/>
          <w:szCs w:val="21"/>
        </w:rPr>
        <w:t>För många unga personer är bemanningsbranschen en första väg in på arbetsmarknaden och denna instegsväg är mycket viktig att ha för den fortsatta karriären. Över en tredjedel av de personer som börjar jobba i ett bemanningsföretag har inom ett år gått vidare till ett jobb hos den arbetsgivare som de varit uthyrd till.</w:t>
      </w:r>
    </w:p>
    <w:p w:rsidR="005D77AC" w:rsidRPr="00624032" w:rsidRDefault="005D77AC" w:rsidP="00DC7D7E">
      <w:pPr>
        <w:spacing w:line="300" w:lineRule="exact"/>
        <w:rPr>
          <w:rFonts w:ascii="Calibri" w:hAnsi="Calibri" w:cs="Calibri"/>
          <w:sz w:val="20"/>
          <w:szCs w:val="21"/>
        </w:rPr>
      </w:pPr>
    </w:p>
    <w:p w:rsidR="009A2EE4" w:rsidRPr="00624032" w:rsidRDefault="005D77AC" w:rsidP="00944FF2">
      <w:pPr>
        <w:spacing w:line="300" w:lineRule="exact"/>
        <w:rPr>
          <w:rFonts w:ascii="Calibri" w:hAnsi="Calibri" w:cs="Calibri"/>
          <w:sz w:val="20"/>
          <w:szCs w:val="21"/>
        </w:rPr>
      </w:pPr>
      <w:r w:rsidRPr="00624032">
        <w:rPr>
          <w:rFonts w:ascii="Calibri" w:hAnsi="Calibri" w:cs="Calibri"/>
          <w:sz w:val="20"/>
          <w:szCs w:val="21"/>
        </w:rPr>
        <w:t>Spegelbilden är att en stilfull exitväg från arbetsmarknaden raderas. De över 65 år drabbas lika hårt då arbetsgivaravgifterna för dessa återin</w:t>
      </w:r>
      <w:r w:rsidR="00F97491" w:rsidRPr="00624032">
        <w:rPr>
          <w:rFonts w:ascii="Calibri" w:hAnsi="Calibri" w:cs="Calibri"/>
          <w:sz w:val="20"/>
          <w:szCs w:val="21"/>
        </w:rPr>
        <w:t xml:space="preserve">förs, vilket ger lägre ersättning </w:t>
      </w:r>
      <w:r w:rsidRPr="00624032">
        <w:rPr>
          <w:rFonts w:ascii="Calibri" w:hAnsi="Calibri" w:cs="Calibri"/>
          <w:sz w:val="20"/>
          <w:szCs w:val="21"/>
        </w:rPr>
        <w:t xml:space="preserve">och därmed försvinner incitamentet att jobba. </w:t>
      </w:r>
    </w:p>
    <w:p w:rsidR="00944FF2" w:rsidRPr="00624032" w:rsidRDefault="00944FF2" w:rsidP="00944FF2">
      <w:pPr>
        <w:spacing w:line="300" w:lineRule="exact"/>
        <w:rPr>
          <w:rFonts w:ascii="Calibri" w:hAnsi="Calibri" w:cs="Calibri"/>
          <w:sz w:val="20"/>
          <w:szCs w:val="21"/>
        </w:rPr>
      </w:pPr>
    </w:p>
    <w:p w:rsidR="00A94720" w:rsidRPr="00624032" w:rsidRDefault="00A94720" w:rsidP="00DC7D7E">
      <w:pPr>
        <w:spacing w:line="300" w:lineRule="exact"/>
        <w:rPr>
          <w:rFonts w:ascii="Calibri" w:hAnsi="Calibri" w:cs="Calibri"/>
          <w:sz w:val="20"/>
          <w:szCs w:val="21"/>
        </w:rPr>
      </w:pPr>
      <w:r w:rsidRPr="00624032">
        <w:rPr>
          <w:rFonts w:ascii="Calibri" w:hAnsi="Calibri" w:cs="Calibri"/>
          <w:sz w:val="20"/>
          <w:szCs w:val="21"/>
        </w:rPr>
        <w:t xml:space="preserve">I </w:t>
      </w:r>
      <w:r w:rsidR="009A2EE4" w:rsidRPr="00624032">
        <w:rPr>
          <w:rFonts w:ascii="Calibri" w:hAnsi="Calibri" w:cs="Calibri"/>
          <w:sz w:val="20"/>
          <w:szCs w:val="21"/>
        </w:rPr>
        <w:t>budgetpropositionen</w:t>
      </w:r>
      <w:r w:rsidR="00A37EA8" w:rsidRPr="00624032">
        <w:rPr>
          <w:rFonts w:ascii="Calibri" w:hAnsi="Calibri" w:cs="Calibri"/>
          <w:sz w:val="20"/>
          <w:szCs w:val="21"/>
        </w:rPr>
        <w:t xml:space="preserve"> -</w:t>
      </w:r>
      <w:r w:rsidR="009A2EE4" w:rsidRPr="00624032">
        <w:rPr>
          <w:rFonts w:ascii="Calibri" w:hAnsi="Calibri" w:cs="Calibri"/>
          <w:sz w:val="20"/>
          <w:szCs w:val="21"/>
        </w:rPr>
        <w:t xml:space="preserve"> som nyligen lämnats finns ett</w:t>
      </w:r>
      <w:r w:rsidRPr="00624032">
        <w:rPr>
          <w:rFonts w:ascii="Calibri" w:hAnsi="Calibri" w:cs="Calibri"/>
          <w:sz w:val="20"/>
          <w:szCs w:val="21"/>
        </w:rPr>
        <w:t xml:space="preserve"> förslag om borttagande av nedsättningen av socialavgifterna, inklusive den allmänna löneavgiften, för personer som vid årets ingång inte har fyllt 26 år slopas</w:t>
      </w:r>
      <w:r w:rsidR="00A37EA8" w:rsidRPr="00624032">
        <w:rPr>
          <w:rFonts w:ascii="Calibri" w:hAnsi="Calibri" w:cs="Calibri"/>
          <w:sz w:val="20"/>
          <w:szCs w:val="21"/>
        </w:rPr>
        <w:t xml:space="preserve"> -</w:t>
      </w:r>
      <w:r w:rsidRPr="00624032">
        <w:rPr>
          <w:rFonts w:ascii="Calibri" w:hAnsi="Calibri" w:cs="Calibri"/>
          <w:sz w:val="20"/>
          <w:szCs w:val="21"/>
        </w:rPr>
        <w:t xml:space="preserve"> konstateras att arbetslösheten blan</w:t>
      </w:r>
      <w:r w:rsidR="0023373D" w:rsidRPr="00624032">
        <w:rPr>
          <w:rFonts w:ascii="Calibri" w:hAnsi="Calibri" w:cs="Calibri"/>
          <w:sz w:val="20"/>
          <w:szCs w:val="21"/>
        </w:rPr>
        <w:t>d ungdomar i utgångsläget är 24 </w:t>
      </w:r>
      <w:r w:rsidRPr="00624032">
        <w:rPr>
          <w:rFonts w:ascii="Calibri" w:hAnsi="Calibri" w:cs="Calibri"/>
          <w:sz w:val="20"/>
          <w:szCs w:val="21"/>
        </w:rPr>
        <w:t xml:space="preserve">procent. Orsakerna bakom detta är många och komplexa. Att höja kostnaderna för att anställa unga innebär ett steg bort från möjligheten att komma till </w:t>
      </w:r>
      <w:r w:rsidRPr="00624032">
        <w:rPr>
          <w:rFonts w:ascii="Calibri" w:hAnsi="Calibri" w:cs="Calibri"/>
          <w:sz w:val="20"/>
          <w:szCs w:val="21"/>
        </w:rPr>
        <w:lastRenderedPageBreak/>
        <w:t>rätta med problemet både genom själva kostnadsfördyringen och genom den osäkerhet och ryckighet i politiken, som förslaget innebär.</w:t>
      </w:r>
    </w:p>
    <w:p w:rsidR="00A37EA8" w:rsidRPr="00624032" w:rsidRDefault="00A37EA8" w:rsidP="00DC7D7E">
      <w:pPr>
        <w:spacing w:line="300" w:lineRule="exact"/>
        <w:rPr>
          <w:rFonts w:ascii="Calibri" w:hAnsi="Calibri" w:cs="Calibri"/>
          <w:sz w:val="20"/>
          <w:szCs w:val="21"/>
        </w:rPr>
      </w:pPr>
    </w:p>
    <w:p w:rsidR="00F97491" w:rsidRPr="00624032" w:rsidRDefault="00A94720" w:rsidP="00944FF2">
      <w:pPr>
        <w:spacing w:line="300" w:lineRule="exact"/>
        <w:rPr>
          <w:rFonts w:ascii="Calibri" w:hAnsi="Calibri" w:cs="Calibri"/>
          <w:sz w:val="20"/>
          <w:szCs w:val="21"/>
        </w:rPr>
      </w:pPr>
      <w:r w:rsidRPr="00624032">
        <w:rPr>
          <w:rFonts w:ascii="Calibri" w:hAnsi="Calibri" w:cs="Calibri"/>
          <w:sz w:val="20"/>
          <w:szCs w:val="21"/>
        </w:rPr>
        <w:t>Vi ser att borttagande av nedsättningen av socialavgifterna för unga kommer att öka på den reda höga arbetslösheten hos ungdomar. För bemanningsföretag handlar det om 22 800 personer och det finns en påtaglig risk för att huvuddelen av dessa personer kommer att gå ut i arbetslöshet om detta förslag genomförs.</w:t>
      </w:r>
      <w:r w:rsidR="00833506" w:rsidRPr="00624032">
        <w:rPr>
          <w:rFonts w:ascii="Calibri" w:hAnsi="Calibri" w:cs="Calibri"/>
          <w:sz w:val="20"/>
          <w:szCs w:val="21"/>
        </w:rPr>
        <w:t xml:space="preserve"> På motsvarande vis kommer huvuddelen av de 2 100 personer som är över 65 år att lämna arbetsmarknaden som en effekt av återinförandet av </w:t>
      </w:r>
      <w:r w:rsidR="001C41FF" w:rsidRPr="00624032">
        <w:rPr>
          <w:rFonts w:ascii="Calibri" w:hAnsi="Calibri" w:cs="Calibri"/>
          <w:sz w:val="20"/>
          <w:szCs w:val="21"/>
        </w:rPr>
        <w:t>arbetsgivaravgifterna.</w:t>
      </w:r>
      <w:r w:rsidR="001A4C13" w:rsidRPr="00624032">
        <w:rPr>
          <w:rFonts w:ascii="Calibri" w:hAnsi="Calibri" w:cs="Calibri"/>
          <w:sz w:val="20"/>
          <w:szCs w:val="21"/>
        </w:rPr>
        <w:br/>
      </w:r>
      <w:r w:rsidR="001A4C13" w:rsidRPr="00624032">
        <w:rPr>
          <w:rFonts w:ascii="Calibri" w:hAnsi="Calibri" w:cs="Calibri"/>
          <w:sz w:val="20"/>
          <w:szCs w:val="21"/>
        </w:rPr>
        <w:br/>
      </w:r>
      <w:r w:rsidR="00944FF2" w:rsidRPr="00624032">
        <w:rPr>
          <w:rFonts w:ascii="Calibri" w:hAnsi="Calibri" w:cs="Calibri"/>
          <w:sz w:val="20"/>
          <w:szCs w:val="21"/>
        </w:rPr>
        <w:t xml:space="preserve">Att begränsa antalet ungdomar och äldre på arbetsmarknaden </w:t>
      </w:r>
      <w:r w:rsidR="00F97491" w:rsidRPr="00624032">
        <w:rPr>
          <w:rFonts w:ascii="Calibri" w:hAnsi="Calibri" w:cs="Calibri"/>
          <w:sz w:val="20"/>
          <w:szCs w:val="21"/>
        </w:rPr>
        <w:t>är mycket märkligt</w:t>
      </w:r>
      <w:r w:rsidR="00624032" w:rsidRPr="00624032">
        <w:rPr>
          <w:rFonts w:ascii="Calibri" w:hAnsi="Calibri" w:cs="Calibri"/>
          <w:sz w:val="20"/>
          <w:szCs w:val="21"/>
        </w:rPr>
        <w:t>,</w:t>
      </w:r>
      <w:r w:rsidR="00F97491" w:rsidRPr="00624032">
        <w:rPr>
          <w:rFonts w:ascii="Calibri" w:hAnsi="Calibri" w:cs="Calibri"/>
          <w:sz w:val="20"/>
          <w:szCs w:val="21"/>
        </w:rPr>
        <w:t xml:space="preserve"> då antalet arbetade timmar i ekonomin enligt ekonomer måste öka</w:t>
      </w:r>
      <w:r w:rsidR="00624032" w:rsidRPr="00624032">
        <w:rPr>
          <w:rFonts w:ascii="Calibri" w:hAnsi="Calibri" w:cs="Calibri"/>
          <w:sz w:val="20"/>
          <w:szCs w:val="21"/>
        </w:rPr>
        <w:t>,</w:t>
      </w:r>
      <w:r w:rsidR="00F97491" w:rsidRPr="00624032">
        <w:rPr>
          <w:rFonts w:ascii="Calibri" w:hAnsi="Calibri" w:cs="Calibri"/>
          <w:sz w:val="20"/>
          <w:szCs w:val="21"/>
        </w:rPr>
        <w:t xml:space="preserve"> samtidigt som många lämnar arbetsmarknaden i förhållande till de som träder in. Att täppa till både stimulerande inflöde och minskande utflöde från aktivt arbetsliv är ur samhällsekonomiskt perspektiv oförsvarbart oberoende av politisk inriktning. Det är oförsvarbart ur ren och pur samhällsekonomisk synvinkel.</w:t>
      </w:r>
    </w:p>
    <w:p w:rsidR="00F97491" w:rsidRPr="00624032" w:rsidRDefault="00F97491" w:rsidP="00944FF2">
      <w:pPr>
        <w:spacing w:line="300" w:lineRule="exact"/>
        <w:rPr>
          <w:rFonts w:ascii="Calibri" w:hAnsi="Calibri" w:cs="Calibri"/>
          <w:sz w:val="20"/>
          <w:szCs w:val="21"/>
        </w:rPr>
      </w:pPr>
    </w:p>
    <w:p w:rsidR="00E0461A" w:rsidRPr="00624032" w:rsidRDefault="00252B56" w:rsidP="002438F0">
      <w:pPr>
        <w:rPr>
          <w:rFonts w:ascii="Calibri" w:hAnsi="Calibri" w:cs="Calibri"/>
          <w:sz w:val="20"/>
          <w:szCs w:val="21"/>
        </w:rPr>
      </w:pPr>
      <w:r w:rsidRPr="00624032">
        <w:rPr>
          <w:rFonts w:ascii="Calibri" w:hAnsi="Calibri" w:cs="Calibri"/>
          <w:b/>
          <w:bCs/>
          <w:sz w:val="20"/>
          <w:szCs w:val="21"/>
        </w:rPr>
        <w:t>För y</w:t>
      </w:r>
      <w:r w:rsidR="00CE5649" w:rsidRPr="00624032">
        <w:rPr>
          <w:rFonts w:ascii="Calibri" w:hAnsi="Calibri" w:cs="Calibri"/>
          <w:b/>
          <w:bCs/>
          <w:sz w:val="20"/>
          <w:szCs w:val="21"/>
        </w:rPr>
        <w:t>tterligare information kontakta</w:t>
      </w:r>
      <w:r w:rsidR="00CE5649" w:rsidRPr="00624032">
        <w:rPr>
          <w:rFonts w:ascii="Calibri" w:hAnsi="Calibri" w:cs="Calibri"/>
          <w:b/>
          <w:bCs/>
          <w:sz w:val="20"/>
          <w:szCs w:val="21"/>
        </w:rPr>
        <w:br/>
      </w:r>
      <w:r w:rsidR="00CE5649" w:rsidRPr="00624032">
        <w:rPr>
          <w:rFonts w:ascii="Calibri" w:hAnsi="Calibri" w:cs="Calibri"/>
          <w:sz w:val="20"/>
          <w:szCs w:val="21"/>
        </w:rPr>
        <w:t>Henrik Bäckström</w:t>
      </w:r>
    </w:p>
    <w:p w:rsidR="00E0461A" w:rsidRPr="00624032" w:rsidRDefault="00252B56" w:rsidP="002438F0">
      <w:pPr>
        <w:rPr>
          <w:rFonts w:ascii="Calibri" w:hAnsi="Calibri" w:cs="Calibri"/>
          <w:sz w:val="20"/>
          <w:szCs w:val="21"/>
        </w:rPr>
      </w:pPr>
      <w:r w:rsidRPr="00624032">
        <w:rPr>
          <w:rFonts w:ascii="Calibri" w:hAnsi="Calibri" w:cs="Calibri"/>
          <w:sz w:val="20"/>
          <w:szCs w:val="21"/>
        </w:rPr>
        <w:t>Förbundsdirektör</w:t>
      </w:r>
    </w:p>
    <w:p w:rsidR="00E6736B" w:rsidRDefault="00CE5649" w:rsidP="002438F0">
      <w:pPr>
        <w:rPr>
          <w:rFonts w:ascii="Calibri" w:hAnsi="Calibri" w:cs="Calibri"/>
          <w:sz w:val="20"/>
          <w:szCs w:val="21"/>
        </w:rPr>
      </w:pPr>
      <w:r w:rsidRPr="00624032">
        <w:rPr>
          <w:rFonts w:ascii="Calibri" w:hAnsi="Calibri" w:cs="Calibri"/>
          <w:sz w:val="20"/>
          <w:szCs w:val="21"/>
        </w:rPr>
        <w:t>08 762 69 68 / 0703456968</w:t>
      </w:r>
    </w:p>
    <w:p w:rsidR="00252B56" w:rsidRPr="00624032" w:rsidRDefault="00E6736B" w:rsidP="002438F0">
      <w:pPr>
        <w:rPr>
          <w:rFonts w:ascii="Calibri" w:hAnsi="Calibri" w:cs="Calibri"/>
          <w:sz w:val="20"/>
          <w:szCs w:val="21"/>
        </w:rPr>
      </w:pPr>
      <w:r w:rsidRPr="002438F0">
        <w:rPr>
          <w:rFonts w:ascii="Calibri" w:hAnsi="Calibri" w:cs="Calibri"/>
          <w:sz w:val="20"/>
          <w:szCs w:val="21"/>
        </w:rPr>
        <w:br/>
      </w:r>
      <w:r w:rsidR="00252B56" w:rsidRPr="00624032">
        <w:rPr>
          <w:rFonts w:ascii="Calibri" w:hAnsi="Calibri" w:cs="Calibri"/>
          <w:sz w:val="20"/>
          <w:szCs w:val="21"/>
        </w:rPr>
        <w:t>Hans Uhrus</w:t>
      </w:r>
    </w:p>
    <w:p w:rsidR="001E47F0" w:rsidRPr="00624032" w:rsidRDefault="001E47F0" w:rsidP="002438F0">
      <w:pPr>
        <w:rPr>
          <w:rFonts w:ascii="Calibri" w:hAnsi="Calibri" w:cs="Calibri"/>
          <w:sz w:val="20"/>
          <w:szCs w:val="21"/>
        </w:rPr>
      </w:pPr>
      <w:r w:rsidRPr="00624032">
        <w:rPr>
          <w:rFonts w:ascii="Calibri" w:hAnsi="Calibri" w:cs="Calibri"/>
          <w:sz w:val="20"/>
          <w:szCs w:val="21"/>
        </w:rPr>
        <w:t xml:space="preserve">Näringspolitisk chef </w:t>
      </w:r>
    </w:p>
    <w:p w:rsidR="00E0461A" w:rsidRPr="00624032" w:rsidRDefault="00252B56" w:rsidP="002438F0">
      <w:pPr>
        <w:rPr>
          <w:rFonts w:ascii="Calibri" w:hAnsi="Calibri" w:cs="Calibri"/>
          <w:sz w:val="20"/>
          <w:szCs w:val="21"/>
        </w:rPr>
      </w:pPr>
      <w:r w:rsidRPr="00624032">
        <w:rPr>
          <w:rFonts w:ascii="Calibri" w:hAnsi="Calibri" w:cs="Calibri"/>
          <w:sz w:val="20"/>
          <w:szCs w:val="21"/>
        </w:rPr>
        <w:t>0768950101</w:t>
      </w:r>
    </w:p>
    <w:p w:rsidR="00252B56" w:rsidRPr="00624032" w:rsidRDefault="00A912FC" w:rsidP="002438F0">
      <w:pPr>
        <w:rPr>
          <w:rFonts w:ascii="Calibri" w:hAnsi="Calibri" w:cs="Calibri"/>
          <w:sz w:val="20"/>
          <w:szCs w:val="21"/>
        </w:rPr>
      </w:pPr>
      <w:r w:rsidRPr="00624032">
        <w:rPr>
          <w:rFonts w:ascii="Calibri" w:hAnsi="Calibri" w:cs="Calibri"/>
          <w:sz w:val="20"/>
          <w:szCs w:val="21"/>
        </w:rPr>
        <w:t>hans.uhrus@almega.se</w:t>
      </w:r>
    </w:p>
    <w:p w:rsidR="00A912FC" w:rsidRPr="002438F0" w:rsidRDefault="00A912FC" w:rsidP="002438F0">
      <w:pPr>
        <w:rPr>
          <w:rFonts w:ascii="Calibri" w:hAnsi="Calibri" w:cs="Calibri"/>
          <w:sz w:val="20"/>
          <w:szCs w:val="21"/>
        </w:rPr>
      </w:pPr>
    </w:p>
    <w:p w:rsidR="00A912FC" w:rsidRPr="00624032" w:rsidRDefault="00A912FC" w:rsidP="002438F0">
      <w:pPr>
        <w:rPr>
          <w:rFonts w:ascii="Calibri" w:hAnsi="Calibri" w:cs="Calibri"/>
          <w:sz w:val="20"/>
          <w:szCs w:val="21"/>
        </w:rPr>
      </w:pPr>
      <w:r w:rsidRPr="00624032">
        <w:rPr>
          <w:rFonts w:ascii="Calibri" w:hAnsi="Calibri" w:cs="Calibri"/>
          <w:sz w:val="20"/>
          <w:szCs w:val="21"/>
        </w:rPr>
        <w:t>Cecilia Malmström</w:t>
      </w:r>
    </w:p>
    <w:p w:rsidR="00A912FC" w:rsidRPr="00624032" w:rsidRDefault="00A912FC" w:rsidP="002438F0">
      <w:pPr>
        <w:rPr>
          <w:rFonts w:ascii="Calibri" w:hAnsi="Calibri" w:cs="Calibri"/>
          <w:sz w:val="20"/>
          <w:szCs w:val="21"/>
        </w:rPr>
      </w:pPr>
      <w:r w:rsidRPr="00624032">
        <w:rPr>
          <w:rFonts w:ascii="Calibri" w:hAnsi="Calibri" w:cs="Calibri"/>
          <w:sz w:val="20"/>
          <w:szCs w:val="21"/>
        </w:rPr>
        <w:t xml:space="preserve">Presschef </w:t>
      </w:r>
      <w:bookmarkStart w:id="0" w:name="_GoBack"/>
      <w:bookmarkEnd w:id="0"/>
    </w:p>
    <w:p w:rsidR="00A912FC" w:rsidRPr="00624032" w:rsidRDefault="00A912FC" w:rsidP="002438F0">
      <w:pPr>
        <w:rPr>
          <w:rFonts w:ascii="Calibri" w:hAnsi="Calibri" w:cs="Calibri"/>
          <w:sz w:val="20"/>
          <w:szCs w:val="21"/>
        </w:rPr>
      </w:pPr>
      <w:r w:rsidRPr="00624032">
        <w:rPr>
          <w:rFonts w:ascii="Calibri" w:hAnsi="Calibri" w:cs="Calibri"/>
          <w:sz w:val="20"/>
          <w:szCs w:val="21"/>
        </w:rPr>
        <w:t>0703456895</w:t>
      </w:r>
    </w:p>
    <w:p w:rsidR="00A912FC" w:rsidRPr="00624032" w:rsidRDefault="00A912FC" w:rsidP="002438F0">
      <w:pPr>
        <w:rPr>
          <w:rFonts w:ascii="Calibri" w:hAnsi="Calibri" w:cs="Calibri"/>
          <w:sz w:val="20"/>
          <w:szCs w:val="21"/>
        </w:rPr>
      </w:pPr>
      <w:r w:rsidRPr="00624032">
        <w:rPr>
          <w:rFonts w:ascii="Calibri" w:hAnsi="Calibri" w:cs="Calibri"/>
          <w:sz w:val="20"/>
          <w:szCs w:val="21"/>
        </w:rPr>
        <w:t>cecilia.malmstrom@almega.se</w:t>
      </w:r>
    </w:p>
    <w:p w:rsidR="00252B56" w:rsidRPr="00E6736B" w:rsidRDefault="00252B56" w:rsidP="00252B56">
      <w:pPr>
        <w:pStyle w:val="Ingetavstnd"/>
        <w:rPr>
          <w:rFonts w:ascii="Calibri" w:hAnsi="Calibri" w:cs="Calibri"/>
          <w:b/>
          <w:sz w:val="14"/>
          <w:szCs w:val="22"/>
        </w:rPr>
      </w:pPr>
    </w:p>
    <w:p w:rsidR="00252B56" w:rsidRPr="001A4C13" w:rsidRDefault="00252B56" w:rsidP="00252B56">
      <w:pPr>
        <w:pStyle w:val="Ingetavstnd"/>
        <w:rPr>
          <w:rFonts w:ascii="Calibri" w:hAnsi="Calibri" w:cs="Calibri"/>
          <w:b/>
          <w:sz w:val="22"/>
          <w:szCs w:val="22"/>
        </w:rPr>
      </w:pPr>
      <w:r w:rsidRPr="001A4C13">
        <w:rPr>
          <w:rFonts w:ascii="Calibri" w:hAnsi="Calibri" w:cs="Calibri"/>
          <w:b/>
          <w:sz w:val="22"/>
          <w:szCs w:val="22"/>
        </w:rPr>
        <w:t>Vår bransch sätter årligen 172 000 personer i jobb via personaluthyrning, omställning och direkta rekryteringar.</w:t>
      </w:r>
    </w:p>
    <w:p w:rsidR="00252B56" w:rsidRPr="00E6736B" w:rsidRDefault="00252B56" w:rsidP="00252B56">
      <w:pPr>
        <w:pStyle w:val="Ingetavstnd"/>
        <w:rPr>
          <w:rFonts w:ascii="Calibri" w:hAnsi="Calibri" w:cs="Calibri"/>
          <w:sz w:val="10"/>
        </w:rPr>
      </w:pPr>
    </w:p>
    <w:p w:rsidR="00252B56" w:rsidRPr="008F54D3" w:rsidRDefault="00CA782F" w:rsidP="00252B56">
      <w:pPr>
        <w:pStyle w:val="Ingetavstnd"/>
        <w:rPr>
          <w:rFonts w:ascii="Calibri" w:hAnsi="Calibri" w:cs="Calibri"/>
          <w:b/>
          <w:sz w:val="20"/>
        </w:rPr>
      </w:pPr>
      <w:hyperlink r:id="rId9" w:history="1">
        <w:r w:rsidR="00252B56" w:rsidRPr="008F54D3">
          <w:rPr>
            <w:rStyle w:val="Hyperlnk"/>
            <w:rFonts w:ascii="Calibri" w:hAnsi="Calibri" w:cs="Calibri"/>
            <w:b/>
            <w:color w:val="auto"/>
            <w:sz w:val="20"/>
          </w:rPr>
          <w:t>www.svenskamodellen.org</w:t>
        </w:r>
      </w:hyperlink>
      <w:r w:rsidR="00252B56" w:rsidRPr="008F54D3">
        <w:rPr>
          <w:rFonts w:ascii="Calibri" w:hAnsi="Calibri" w:cs="Calibri"/>
          <w:b/>
          <w:sz w:val="20"/>
        </w:rPr>
        <w:t xml:space="preserve"> </w:t>
      </w:r>
    </w:p>
    <w:p w:rsidR="00252B56" w:rsidRPr="00880FBC" w:rsidRDefault="00252B56" w:rsidP="00252B56">
      <w:pPr>
        <w:pStyle w:val="Default"/>
        <w:rPr>
          <w:rFonts w:ascii="Calibri" w:hAnsi="Calibri" w:cs="Calibri"/>
          <w:color w:val="auto"/>
          <w:sz w:val="14"/>
          <w:szCs w:val="16"/>
        </w:rPr>
      </w:pPr>
    </w:p>
    <w:p w:rsidR="00252B56" w:rsidRPr="008F54D3" w:rsidRDefault="00252B56" w:rsidP="00252B56">
      <w:pPr>
        <w:pStyle w:val="Default"/>
        <w:rPr>
          <w:rFonts w:ascii="Calibri" w:hAnsi="Calibri" w:cs="Calibri"/>
          <w:color w:val="auto"/>
          <w:sz w:val="20"/>
          <w:szCs w:val="20"/>
        </w:rPr>
      </w:pPr>
      <w:r w:rsidRPr="008F54D3">
        <w:rPr>
          <w:rFonts w:ascii="Calibri" w:hAnsi="Calibri" w:cs="Calibri"/>
          <w:color w:val="auto"/>
          <w:sz w:val="20"/>
          <w:szCs w:val="20"/>
        </w:rPr>
        <w:t>Bemanningsföretagen är en arbetsgivar- och branschorganisation för personaluthyrnings-, omställnings- och rekryteringsföretag med ö</w:t>
      </w:r>
      <w:r w:rsidR="00905379" w:rsidRPr="008F54D3">
        <w:rPr>
          <w:rFonts w:ascii="Calibri" w:hAnsi="Calibri" w:cs="Calibri"/>
          <w:color w:val="auto"/>
          <w:sz w:val="20"/>
          <w:szCs w:val="20"/>
        </w:rPr>
        <w:t>ver 500 medlemsföretag, varav 44</w:t>
      </w:r>
      <w:r w:rsidRPr="008F54D3">
        <w:rPr>
          <w:rFonts w:ascii="Calibri" w:hAnsi="Calibri" w:cs="Calibri"/>
          <w:color w:val="auto"/>
          <w:sz w:val="20"/>
          <w:szCs w:val="20"/>
        </w:rPr>
        <w:t>0 är auktoriserade bemanningsföretag och/eller auktoriserade omställningsföretag. Bemanningsföretagen ingår i Almega och är medlem i Svenskt Näringsliv.</w:t>
      </w:r>
    </w:p>
    <w:p w:rsidR="00252B56" w:rsidRPr="00880FBC" w:rsidRDefault="00252B56" w:rsidP="00252B56">
      <w:pPr>
        <w:pStyle w:val="Default"/>
        <w:rPr>
          <w:rFonts w:ascii="Calibri" w:hAnsi="Calibri" w:cs="Calibri"/>
          <w:color w:val="auto"/>
          <w:sz w:val="14"/>
          <w:szCs w:val="20"/>
        </w:rPr>
      </w:pPr>
      <w:r w:rsidRPr="008F54D3">
        <w:rPr>
          <w:rFonts w:ascii="Calibri" w:hAnsi="Calibri" w:cs="Calibri"/>
          <w:color w:val="auto"/>
          <w:sz w:val="20"/>
          <w:szCs w:val="20"/>
        </w:rPr>
        <w:t xml:space="preserve"> </w:t>
      </w:r>
    </w:p>
    <w:p w:rsidR="001A4C13" w:rsidRDefault="00252B56" w:rsidP="00252B56">
      <w:pPr>
        <w:pStyle w:val="Default"/>
        <w:rPr>
          <w:rFonts w:ascii="Calibri" w:hAnsi="Calibri" w:cs="Calibri"/>
          <w:color w:val="auto"/>
          <w:sz w:val="20"/>
          <w:szCs w:val="20"/>
        </w:rPr>
      </w:pPr>
      <w:r w:rsidRPr="008F54D3">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880FBC" w:rsidRPr="00880FBC" w:rsidRDefault="00880FBC" w:rsidP="00252B56">
      <w:pPr>
        <w:rPr>
          <w:rFonts w:ascii="Calibri" w:hAnsi="Calibri" w:cs="Calibri"/>
          <w:sz w:val="14"/>
        </w:rPr>
      </w:pPr>
    </w:p>
    <w:p w:rsidR="001F0700" w:rsidRDefault="00252B56" w:rsidP="00252B56">
      <w:pPr>
        <w:rPr>
          <w:rFonts w:ascii="Calibri" w:hAnsi="Calibri" w:cs="Calibri"/>
          <w:sz w:val="22"/>
        </w:rPr>
      </w:pPr>
      <w:r w:rsidRPr="008F54D3">
        <w:rPr>
          <w:rFonts w:ascii="Calibri" w:hAnsi="Calibri" w:cs="Calibri"/>
          <w:sz w:val="20"/>
        </w:rPr>
        <w:t>I bemanningsbranschen bedöms människor enbart efter kunskaper och kompetens.</w:t>
      </w:r>
      <w:r w:rsidRPr="008F54D3">
        <w:rPr>
          <w:rFonts w:ascii="Calibri" w:hAnsi="Calibri" w:cs="Calibri"/>
          <w:sz w:val="20"/>
        </w:rPr>
        <w:br/>
      </w:r>
      <w:hyperlink r:id="rId10" w:history="1">
        <w:r w:rsidRPr="008F54D3">
          <w:rPr>
            <w:rStyle w:val="Hyperlnk"/>
            <w:rFonts w:ascii="Calibri" w:hAnsi="Calibri" w:cs="Calibri"/>
            <w:color w:val="auto"/>
            <w:sz w:val="20"/>
          </w:rPr>
          <w:t>www.bemanningsforetagen.se</w:t>
        </w:r>
      </w:hyperlink>
      <w:r w:rsidRPr="00E0461A">
        <w:rPr>
          <w:rFonts w:ascii="Calibri" w:hAnsi="Calibri" w:cs="Calibri"/>
          <w:sz w:val="20"/>
        </w:rPr>
        <w:t xml:space="preserve"> </w:t>
      </w:r>
    </w:p>
    <w:sectPr w:rsidR="001F0700"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0E" w:rsidRDefault="000B140E" w:rsidP="00685C62">
      <w:r>
        <w:separator/>
      </w:r>
    </w:p>
  </w:endnote>
  <w:endnote w:type="continuationSeparator" w:id="0">
    <w:p w:rsidR="000B140E" w:rsidRDefault="000B140E"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CA782F">
              <w:rPr>
                <w:b/>
                <w:noProof/>
              </w:rPr>
              <w:t>2</w:t>
            </w:r>
            <w:r>
              <w:rPr>
                <w:b/>
              </w:rPr>
              <w:fldChar w:fldCharType="end"/>
            </w:r>
            <w:r>
              <w:t xml:space="preserve"> av </w:t>
            </w:r>
            <w:r>
              <w:rPr>
                <w:b/>
              </w:rPr>
              <w:fldChar w:fldCharType="begin"/>
            </w:r>
            <w:r>
              <w:rPr>
                <w:b/>
              </w:rPr>
              <w:instrText>NUMPAGES</w:instrText>
            </w:r>
            <w:r>
              <w:rPr>
                <w:b/>
              </w:rPr>
              <w:fldChar w:fldCharType="separate"/>
            </w:r>
            <w:r w:rsidR="00CA782F">
              <w:rPr>
                <w:b/>
                <w:noProof/>
              </w:rPr>
              <w:t>2</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0E" w:rsidRDefault="000B140E" w:rsidP="00685C62">
      <w:r>
        <w:separator/>
      </w:r>
    </w:p>
  </w:footnote>
  <w:footnote w:type="continuationSeparator" w:id="0">
    <w:p w:rsidR="000B140E" w:rsidRDefault="000B140E"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8" w:rsidRPr="00380FA0" w:rsidRDefault="00F363F8" w:rsidP="00B4710C">
    <w:pPr>
      <w:pStyle w:val="Sidhuvud"/>
      <w:tabs>
        <w:tab w:val="clear" w:pos="4536"/>
        <w:tab w:val="clear" w:pos="9072"/>
        <w:tab w:val="left" w:pos="1560"/>
        <w:tab w:val="left" w:pos="4253"/>
      </w:tabs>
    </w:pPr>
    <w:r w:rsidRPr="004603C1">
      <w:rPr>
        <w:noProof/>
      </w:rPr>
      <w:drawing>
        <wp:anchor distT="0" distB="0" distL="114300" distR="114300" simplePos="0" relativeHeight="251657216" behindDoc="0" locked="0" layoutInCell="1" allowOverlap="1" wp14:anchorId="562E9BFB" wp14:editId="5522D622">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69703B01"/>
    <w:multiLevelType w:val="hybridMultilevel"/>
    <w:tmpl w:val="84AC2FC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1293"/>
    <w:rsid w:val="000027DA"/>
    <w:rsid w:val="00002F9A"/>
    <w:rsid w:val="0000524D"/>
    <w:rsid w:val="000079D9"/>
    <w:rsid w:val="00015462"/>
    <w:rsid w:val="00016081"/>
    <w:rsid w:val="000167EB"/>
    <w:rsid w:val="00021200"/>
    <w:rsid w:val="00023F7B"/>
    <w:rsid w:val="00025624"/>
    <w:rsid w:val="0002719A"/>
    <w:rsid w:val="000429DB"/>
    <w:rsid w:val="0004736C"/>
    <w:rsid w:val="000479DD"/>
    <w:rsid w:val="00047C3F"/>
    <w:rsid w:val="00053841"/>
    <w:rsid w:val="00055650"/>
    <w:rsid w:val="00057667"/>
    <w:rsid w:val="000676AB"/>
    <w:rsid w:val="000721B5"/>
    <w:rsid w:val="000734A3"/>
    <w:rsid w:val="0007631D"/>
    <w:rsid w:val="00077C62"/>
    <w:rsid w:val="0008401F"/>
    <w:rsid w:val="000921CD"/>
    <w:rsid w:val="00092BB3"/>
    <w:rsid w:val="00097D08"/>
    <w:rsid w:val="000A0D3D"/>
    <w:rsid w:val="000A18DF"/>
    <w:rsid w:val="000A26D8"/>
    <w:rsid w:val="000A2F84"/>
    <w:rsid w:val="000A6778"/>
    <w:rsid w:val="000B140E"/>
    <w:rsid w:val="000B34E1"/>
    <w:rsid w:val="000B69B4"/>
    <w:rsid w:val="000D6FF3"/>
    <w:rsid w:val="000E19AC"/>
    <w:rsid w:val="000F06B3"/>
    <w:rsid w:val="000F38DA"/>
    <w:rsid w:val="000F457C"/>
    <w:rsid w:val="000F7738"/>
    <w:rsid w:val="000F7CBC"/>
    <w:rsid w:val="0010059E"/>
    <w:rsid w:val="0010176B"/>
    <w:rsid w:val="00107217"/>
    <w:rsid w:val="00123661"/>
    <w:rsid w:val="00124821"/>
    <w:rsid w:val="00130362"/>
    <w:rsid w:val="00141F40"/>
    <w:rsid w:val="00146DF5"/>
    <w:rsid w:val="00155801"/>
    <w:rsid w:val="00157B09"/>
    <w:rsid w:val="001726CC"/>
    <w:rsid w:val="00180FFF"/>
    <w:rsid w:val="001857E2"/>
    <w:rsid w:val="00187F66"/>
    <w:rsid w:val="00192040"/>
    <w:rsid w:val="00197C80"/>
    <w:rsid w:val="001A4C13"/>
    <w:rsid w:val="001A6CC3"/>
    <w:rsid w:val="001A7F53"/>
    <w:rsid w:val="001B610E"/>
    <w:rsid w:val="001B7384"/>
    <w:rsid w:val="001B7907"/>
    <w:rsid w:val="001B7BC7"/>
    <w:rsid w:val="001C06F0"/>
    <w:rsid w:val="001C0EE7"/>
    <w:rsid w:val="001C41FF"/>
    <w:rsid w:val="001C552D"/>
    <w:rsid w:val="001D1B54"/>
    <w:rsid w:val="001D37CE"/>
    <w:rsid w:val="001E1846"/>
    <w:rsid w:val="001E47F0"/>
    <w:rsid w:val="001E5ABA"/>
    <w:rsid w:val="001E6D03"/>
    <w:rsid w:val="001F0700"/>
    <w:rsid w:val="001F1C86"/>
    <w:rsid w:val="001F20AD"/>
    <w:rsid w:val="001F669B"/>
    <w:rsid w:val="00200A42"/>
    <w:rsid w:val="00217AF2"/>
    <w:rsid w:val="00220DD8"/>
    <w:rsid w:val="00220F69"/>
    <w:rsid w:val="00227869"/>
    <w:rsid w:val="0023373D"/>
    <w:rsid w:val="0023457E"/>
    <w:rsid w:val="0023749E"/>
    <w:rsid w:val="00240393"/>
    <w:rsid w:val="0024184D"/>
    <w:rsid w:val="002438F0"/>
    <w:rsid w:val="0025023C"/>
    <w:rsid w:val="00252B56"/>
    <w:rsid w:val="0025760A"/>
    <w:rsid w:val="002631A1"/>
    <w:rsid w:val="00265718"/>
    <w:rsid w:val="0027282F"/>
    <w:rsid w:val="002758D8"/>
    <w:rsid w:val="0028651E"/>
    <w:rsid w:val="002901B4"/>
    <w:rsid w:val="002B146E"/>
    <w:rsid w:val="002C1FF6"/>
    <w:rsid w:val="002C250E"/>
    <w:rsid w:val="002C576E"/>
    <w:rsid w:val="002D70F0"/>
    <w:rsid w:val="002E6BFE"/>
    <w:rsid w:val="002F331E"/>
    <w:rsid w:val="002F7EDE"/>
    <w:rsid w:val="0030200C"/>
    <w:rsid w:val="00306199"/>
    <w:rsid w:val="003075DE"/>
    <w:rsid w:val="003174C1"/>
    <w:rsid w:val="00317BFA"/>
    <w:rsid w:val="0032223D"/>
    <w:rsid w:val="003231DD"/>
    <w:rsid w:val="00330EBF"/>
    <w:rsid w:val="00333B34"/>
    <w:rsid w:val="00334EC5"/>
    <w:rsid w:val="00340A8C"/>
    <w:rsid w:val="003509D3"/>
    <w:rsid w:val="00357712"/>
    <w:rsid w:val="00360FCA"/>
    <w:rsid w:val="00383C2D"/>
    <w:rsid w:val="00387C5B"/>
    <w:rsid w:val="003A7D48"/>
    <w:rsid w:val="003B20C5"/>
    <w:rsid w:val="003B3483"/>
    <w:rsid w:val="003C1AB9"/>
    <w:rsid w:val="003C2E1D"/>
    <w:rsid w:val="003D18E4"/>
    <w:rsid w:val="003D3176"/>
    <w:rsid w:val="003D77C0"/>
    <w:rsid w:val="003E605A"/>
    <w:rsid w:val="003F1222"/>
    <w:rsid w:val="00413A31"/>
    <w:rsid w:val="00413E63"/>
    <w:rsid w:val="004174C6"/>
    <w:rsid w:val="00417B21"/>
    <w:rsid w:val="004202A5"/>
    <w:rsid w:val="00420909"/>
    <w:rsid w:val="004222B9"/>
    <w:rsid w:val="004307E2"/>
    <w:rsid w:val="00430C7D"/>
    <w:rsid w:val="00435AA5"/>
    <w:rsid w:val="00440675"/>
    <w:rsid w:val="00441214"/>
    <w:rsid w:val="00452FFD"/>
    <w:rsid w:val="00457EF8"/>
    <w:rsid w:val="004613BC"/>
    <w:rsid w:val="004643C1"/>
    <w:rsid w:val="00465DEB"/>
    <w:rsid w:val="00470D02"/>
    <w:rsid w:val="004746EE"/>
    <w:rsid w:val="0048124D"/>
    <w:rsid w:val="00483248"/>
    <w:rsid w:val="0048352D"/>
    <w:rsid w:val="004875D1"/>
    <w:rsid w:val="0048792E"/>
    <w:rsid w:val="00491250"/>
    <w:rsid w:val="004916A7"/>
    <w:rsid w:val="0049779F"/>
    <w:rsid w:val="004B22DC"/>
    <w:rsid w:val="004C4A74"/>
    <w:rsid w:val="004C5BD9"/>
    <w:rsid w:val="004D15EB"/>
    <w:rsid w:val="004D2C9E"/>
    <w:rsid w:val="004E0584"/>
    <w:rsid w:val="004E537F"/>
    <w:rsid w:val="004F2054"/>
    <w:rsid w:val="0050359D"/>
    <w:rsid w:val="00504000"/>
    <w:rsid w:val="00510370"/>
    <w:rsid w:val="00510C85"/>
    <w:rsid w:val="00522A5F"/>
    <w:rsid w:val="00524FFC"/>
    <w:rsid w:val="00534F91"/>
    <w:rsid w:val="00535D46"/>
    <w:rsid w:val="00537C9F"/>
    <w:rsid w:val="005427AB"/>
    <w:rsid w:val="00554165"/>
    <w:rsid w:val="0055729F"/>
    <w:rsid w:val="0056438D"/>
    <w:rsid w:val="00565113"/>
    <w:rsid w:val="00584AEA"/>
    <w:rsid w:val="00584EDC"/>
    <w:rsid w:val="00586296"/>
    <w:rsid w:val="00586A55"/>
    <w:rsid w:val="005938BA"/>
    <w:rsid w:val="005969D8"/>
    <w:rsid w:val="005A5E63"/>
    <w:rsid w:val="005B3257"/>
    <w:rsid w:val="005B3F8F"/>
    <w:rsid w:val="005C0DD4"/>
    <w:rsid w:val="005C3C26"/>
    <w:rsid w:val="005C6CAE"/>
    <w:rsid w:val="005D363A"/>
    <w:rsid w:val="005D7021"/>
    <w:rsid w:val="005D77AC"/>
    <w:rsid w:val="005F0BC6"/>
    <w:rsid w:val="005F2DE5"/>
    <w:rsid w:val="00602E3F"/>
    <w:rsid w:val="00604248"/>
    <w:rsid w:val="00613F63"/>
    <w:rsid w:val="00624032"/>
    <w:rsid w:val="00631B41"/>
    <w:rsid w:val="00632EFD"/>
    <w:rsid w:val="006332F6"/>
    <w:rsid w:val="00634C8D"/>
    <w:rsid w:val="006409D2"/>
    <w:rsid w:val="00643F14"/>
    <w:rsid w:val="00644105"/>
    <w:rsid w:val="00645A12"/>
    <w:rsid w:val="0066483A"/>
    <w:rsid w:val="006650ED"/>
    <w:rsid w:val="006677A4"/>
    <w:rsid w:val="0067196B"/>
    <w:rsid w:val="00681E92"/>
    <w:rsid w:val="00685C62"/>
    <w:rsid w:val="00693DDC"/>
    <w:rsid w:val="006A7173"/>
    <w:rsid w:val="006B056B"/>
    <w:rsid w:val="006C1C67"/>
    <w:rsid w:val="006C3D1C"/>
    <w:rsid w:val="006D5064"/>
    <w:rsid w:val="006E193E"/>
    <w:rsid w:val="006E40C8"/>
    <w:rsid w:val="006F0143"/>
    <w:rsid w:val="006F0321"/>
    <w:rsid w:val="006F0F29"/>
    <w:rsid w:val="00700938"/>
    <w:rsid w:val="00710AC8"/>
    <w:rsid w:val="00716FEA"/>
    <w:rsid w:val="00717884"/>
    <w:rsid w:val="0072039F"/>
    <w:rsid w:val="007222EC"/>
    <w:rsid w:val="007224BB"/>
    <w:rsid w:val="00732938"/>
    <w:rsid w:val="0073306A"/>
    <w:rsid w:val="00737869"/>
    <w:rsid w:val="00737A51"/>
    <w:rsid w:val="007408C1"/>
    <w:rsid w:val="007439C2"/>
    <w:rsid w:val="00757458"/>
    <w:rsid w:val="007703FA"/>
    <w:rsid w:val="00771165"/>
    <w:rsid w:val="00775D97"/>
    <w:rsid w:val="007772CE"/>
    <w:rsid w:val="00784E0F"/>
    <w:rsid w:val="007859B4"/>
    <w:rsid w:val="00793717"/>
    <w:rsid w:val="007A4710"/>
    <w:rsid w:val="007A4AE1"/>
    <w:rsid w:val="007B7E0B"/>
    <w:rsid w:val="007C1911"/>
    <w:rsid w:val="007D34F0"/>
    <w:rsid w:val="007D6977"/>
    <w:rsid w:val="007E0FBC"/>
    <w:rsid w:val="007E4902"/>
    <w:rsid w:val="007E552D"/>
    <w:rsid w:val="007E6C4D"/>
    <w:rsid w:val="007E7225"/>
    <w:rsid w:val="007E766A"/>
    <w:rsid w:val="007F6E47"/>
    <w:rsid w:val="00801949"/>
    <w:rsid w:val="00805547"/>
    <w:rsid w:val="00815085"/>
    <w:rsid w:val="00820508"/>
    <w:rsid w:val="008209A5"/>
    <w:rsid w:val="0082659E"/>
    <w:rsid w:val="00830534"/>
    <w:rsid w:val="00832D8B"/>
    <w:rsid w:val="00833506"/>
    <w:rsid w:val="0083550D"/>
    <w:rsid w:val="00836799"/>
    <w:rsid w:val="008453D8"/>
    <w:rsid w:val="008525F9"/>
    <w:rsid w:val="00853F95"/>
    <w:rsid w:val="008550DE"/>
    <w:rsid w:val="00857A78"/>
    <w:rsid w:val="008653A6"/>
    <w:rsid w:val="00876C2A"/>
    <w:rsid w:val="00877366"/>
    <w:rsid w:val="0088085C"/>
    <w:rsid w:val="00880FBC"/>
    <w:rsid w:val="008835CC"/>
    <w:rsid w:val="008853A0"/>
    <w:rsid w:val="0088762E"/>
    <w:rsid w:val="00893497"/>
    <w:rsid w:val="00894B7D"/>
    <w:rsid w:val="008B2831"/>
    <w:rsid w:val="008B3C02"/>
    <w:rsid w:val="008D2A20"/>
    <w:rsid w:val="008D415E"/>
    <w:rsid w:val="008D4DFB"/>
    <w:rsid w:val="008D5082"/>
    <w:rsid w:val="008D62FD"/>
    <w:rsid w:val="008D7D78"/>
    <w:rsid w:val="008E2B1C"/>
    <w:rsid w:val="008E66FD"/>
    <w:rsid w:val="008F1411"/>
    <w:rsid w:val="008F54D3"/>
    <w:rsid w:val="008F5500"/>
    <w:rsid w:val="008F6217"/>
    <w:rsid w:val="00901CCB"/>
    <w:rsid w:val="00905379"/>
    <w:rsid w:val="0091107A"/>
    <w:rsid w:val="00915509"/>
    <w:rsid w:val="009157D0"/>
    <w:rsid w:val="00920DB0"/>
    <w:rsid w:val="00921682"/>
    <w:rsid w:val="0092266B"/>
    <w:rsid w:val="00924B2B"/>
    <w:rsid w:val="0093465A"/>
    <w:rsid w:val="00936AC2"/>
    <w:rsid w:val="00944AFF"/>
    <w:rsid w:val="00944ED8"/>
    <w:rsid w:val="00944FF2"/>
    <w:rsid w:val="00950C9F"/>
    <w:rsid w:val="009514C3"/>
    <w:rsid w:val="009517FA"/>
    <w:rsid w:val="0095322A"/>
    <w:rsid w:val="00953D06"/>
    <w:rsid w:val="009547D0"/>
    <w:rsid w:val="009577D8"/>
    <w:rsid w:val="009603CA"/>
    <w:rsid w:val="00960982"/>
    <w:rsid w:val="00961BBE"/>
    <w:rsid w:val="009658E1"/>
    <w:rsid w:val="00971533"/>
    <w:rsid w:val="00973096"/>
    <w:rsid w:val="00983244"/>
    <w:rsid w:val="00985D8F"/>
    <w:rsid w:val="00986888"/>
    <w:rsid w:val="0099753D"/>
    <w:rsid w:val="009A298D"/>
    <w:rsid w:val="009A2EE4"/>
    <w:rsid w:val="009A5001"/>
    <w:rsid w:val="009B6666"/>
    <w:rsid w:val="009C0163"/>
    <w:rsid w:val="009C4AF3"/>
    <w:rsid w:val="009C5661"/>
    <w:rsid w:val="009D0619"/>
    <w:rsid w:val="009D60B8"/>
    <w:rsid w:val="009D7A9B"/>
    <w:rsid w:val="009E1183"/>
    <w:rsid w:val="009E68BC"/>
    <w:rsid w:val="009F4B78"/>
    <w:rsid w:val="00A04BD0"/>
    <w:rsid w:val="00A06ACA"/>
    <w:rsid w:val="00A07062"/>
    <w:rsid w:val="00A07B70"/>
    <w:rsid w:val="00A122C9"/>
    <w:rsid w:val="00A21FA6"/>
    <w:rsid w:val="00A26615"/>
    <w:rsid w:val="00A37D13"/>
    <w:rsid w:val="00A37EA8"/>
    <w:rsid w:val="00A41BC0"/>
    <w:rsid w:val="00A41E5C"/>
    <w:rsid w:val="00A430F0"/>
    <w:rsid w:val="00A56D09"/>
    <w:rsid w:val="00A57E61"/>
    <w:rsid w:val="00A62414"/>
    <w:rsid w:val="00A84730"/>
    <w:rsid w:val="00A907B6"/>
    <w:rsid w:val="00A912FC"/>
    <w:rsid w:val="00A94720"/>
    <w:rsid w:val="00AA275B"/>
    <w:rsid w:val="00AB3965"/>
    <w:rsid w:val="00AB7778"/>
    <w:rsid w:val="00AC1FD0"/>
    <w:rsid w:val="00AC5D88"/>
    <w:rsid w:val="00AC7D03"/>
    <w:rsid w:val="00AD0BD2"/>
    <w:rsid w:val="00AD36D0"/>
    <w:rsid w:val="00AE0438"/>
    <w:rsid w:val="00AE0AD8"/>
    <w:rsid w:val="00AE3425"/>
    <w:rsid w:val="00AE39CA"/>
    <w:rsid w:val="00AE469D"/>
    <w:rsid w:val="00AF32EE"/>
    <w:rsid w:val="00B01DC7"/>
    <w:rsid w:val="00B01E20"/>
    <w:rsid w:val="00B041BC"/>
    <w:rsid w:val="00B063B6"/>
    <w:rsid w:val="00B07068"/>
    <w:rsid w:val="00B1079B"/>
    <w:rsid w:val="00B133B8"/>
    <w:rsid w:val="00B14832"/>
    <w:rsid w:val="00B14E95"/>
    <w:rsid w:val="00B22BE1"/>
    <w:rsid w:val="00B275AB"/>
    <w:rsid w:val="00B30648"/>
    <w:rsid w:val="00B35C9A"/>
    <w:rsid w:val="00B526F9"/>
    <w:rsid w:val="00B631A6"/>
    <w:rsid w:val="00B637BB"/>
    <w:rsid w:val="00B64347"/>
    <w:rsid w:val="00B7113D"/>
    <w:rsid w:val="00B758A2"/>
    <w:rsid w:val="00B7727B"/>
    <w:rsid w:val="00B916F2"/>
    <w:rsid w:val="00B96270"/>
    <w:rsid w:val="00B9731E"/>
    <w:rsid w:val="00BA2613"/>
    <w:rsid w:val="00BA43F1"/>
    <w:rsid w:val="00BA5423"/>
    <w:rsid w:val="00BB5B2B"/>
    <w:rsid w:val="00BB67AC"/>
    <w:rsid w:val="00BC1405"/>
    <w:rsid w:val="00BC6146"/>
    <w:rsid w:val="00BE1158"/>
    <w:rsid w:val="00BE252D"/>
    <w:rsid w:val="00BE7FDA"/>
    <w:rsid w:val="00BF1E37"/>
    <w:rsid w:val="00BF653D"/>
    <w:rsid w:val="00BF6F20"/>
    <w:rsid w:val="00C16930"/>
    <w:rsid w:val="00C17D71"/>
    <w:rsid w:val="00C25FC8"/>
    <w:rsid w:val="00C33116"/>
    <w:rsid w:val="00C333D3"/>
    <w:rsid w:val="00C34C17"/>
    <w:rsid w:val="00C35994"/>
    <w:rsid w:val="00C377CA"/>
    <w:rsid w:val="00C40DB8"/>
    <w:rsid w:val="00C4135B"/>
    <w:rsid w:val="00C45E00"/>
    <w:rsid w:val="00C51189"/>
    <w:rsid w:val="00C52256"/>
    <w:rsid w:val="00C53542"/>
    <w:rsid w:val="00C53D8D"/>
    <w:rsid w:val="00C54345"/>
    <w:rsid w:val="00C605F0"/>
    <w:rsid w:val="00C65332"/>
    <w:rsid w:val="00C66ED7"/>
    <w:rsid w:val="00C804D9"/>
    <w:rsid w:val="00C93E65"/>
    <w:rsid w:val="00C9534D"/>
    <w:rsid w:val="00C95934"/>
    <w:rsid w:val="00C9791E"/>
    <w:rsid w:val="00CA0476"/>
    <w:rsid w:val="00CA11C6"/>
    <w:rsid w:val="00CA2BFE"/>
    <w:rsid w:val="00CA782F"/>
    <w:rsid w:val="00CC1A25"/>
    <w:rsid w:val="00CC5364"/>
    <w:rsid w:val="00CC728A"/>
    <w:rsid w:val="00CC7580"/>
    <w:rsid w:val="00CD0A97"/>
    <w:rsid w:val="00CE0F15"/>
    <w:rsid w:val="00CE547F"/>
    <w:rsid w:val="00CE5649"/>
    <w:rsid w:val="00CF6DF3"/>
    <w:rsid w:val="00D001BA"/>
    <w:rsid w:val="00D048CE"/>
    <w:rsid w:val="00D1195A"/>
    <w:rsid w:val="00D11E99"/>
    <w:rsid w:val="00D221FC"/>
    <w:rsid w:val="00D25CB3"/>
    <w:rsid w:val="00D37061"/>
    <w:rsid w:val="00D45D66"/>
    <w:rsid w:val="00D52A2E"/>
    <w:rsid w:val="00D533FC"/>
    <w:rsid w:val="00D566CD"/>
    <w:rsid w:val="00D57A2B"/>
    <w:rsid w:val="00D7467F"/>
    <w:rsid w:val="00D748A9"/>
    <w:rsid w:val="00D8033C"/>
    <w:rsid w:val="00D81458"/>
    <w:rsid w:val="00D81623"/>
    <w:rsid w:val="00D82854"/>
    <w:rsid w:val="00D85753"/>
    <w:rsid w:val="00D9025C"/>
    <w:rsid w:val="00D93A70"/>
    <w:rsid w:val="00D96129"/>
    <w:rsid w:val="00DA1090"/>
    <w:rsid w:val="00DB7D66"/>
    <w:rsid w:val="00DC5AF2"/>
    <w:rsid w:val="00DC776C"/>
    <w:rsid w:val="00DC7D7E"/>
    <w:rsid w:val="00DD0129"/>
    <w:rsid w:val="00DD772F"/>
    <w:rsid w:val="00DE1858"/>
    <w:rsid w:val="00DE1B5B"/>
    <w:rsid w:val="00DE2E3C"/>
    <w:rsid w:val="00DF1232"/>
    <w:rsid w:val="00DF4AA3"/>
    <w:rsid w:val="00E0461A"/>
    <w:rsid w:val="00E23B33"/>
    <w:rsid w:val="00E243E1"/>
    <w:rsid w:val="00E25A0A"/>
    <w:rsid w:val="00E30A3C"/>
    <w:rsid w:val="00E310D4"/>
    <w:rsid w:val="00E35A26"/>
    <w:rsid w:val="00E41468"/>
    <w:rsid w:val="00E43265"/>
    <w:rsid w:val="00E4561A"/>
    <w:rsid w:val="00E468C7"/>
    <w:rsid w:val="00E469A9"/>
    <w:rsid w:val="00E46AFD"/>
    <w:rsid w:val="00E55D92"/>
    <w:rsid w:val="00E60533"/>
    <w:rsid w:val="00E65EC1"/>
    <w:rsid w:val="00E6736B"/>
    <w:rsid w:val="00E715F4"/>
    <w:rsid w:val="00E7625B"/>
    <w:rsid w:val="00E81CAE"/>
    <w:rsid w:val="00E84583"/>
    <w:rsid w:val="00EA4606"/>
    <w:rsid w:val="00EA52E8"/>
    <w:rsid w:val="00EA655C"/>
    <w:rsid w:val="00EA68A3"/>
    <w:rsid w:val="00EA6C5A"/>
    <w:rsid w:val="00EB02A3"/>
    <w:rsid w:val="00EB63BB"/>
    <w:rsid w:val="00EC3D50"/>
    <w:rsid w:val="00EC4EB2"/>
    <w:rsid w:val="00ED684F"/>
    <w:rsid w:val="00EE1FB1"/>
    <w:rsid w:val="00EF5BD4"/>
    <w:rsid w:val="00EF5FD6"/>
    <w:rsid w:val="00F01749"/>
    <w:rsid w:val="00F10342"/>
    <w:rsid w:val="00F13DD6"/>
    <w:rsid w:val="00F178AF"/>
    <w:rsid w:val="00F26BCD"/>
    <w:rsid w:val="00F363F8"/>
    <w:rsid w:val="00F60FBF"/>
    <w:rsid w:val="00F62FFF"/>
    <w:rsid w:val="00F631CE"/>
    <w:rsid w:val="00F65946"/>
    <w:rsid w:val="00F66E8A"/>
    <w:rsid w:val="00F67AAB"/>
    <w:rsid w:val="00F74128"/>
    <w:rsid w:val="00F82197"/>
    <w:rsid w:val="00F9168C"/>
    <w:rsid w:val="00F97491"/>
    <w:rsid w:val="00FA0F7D"/>
    <w:rsid w:val="00FA27E8"/>
    <w:rsid w:val="00FC3ED1"/>
    <w:rsid w:val="00FC6A98"/>
    <w:rsid w:val="00FD67C4"/>
    <w:rsid w:val="00FE6A75"/>
    <w:rsid w:val="00FF16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2799">
      <w:bodyDiv w:val="1"/>
      <w:marLeft w:val="0"/>
      <w:marRight w:val="0"/>
      <w:marTop w:val="0"/>
      <w:marBottom w:val="0"/>
      <w:divBdr>
        <w:top w:val="none" w:sz="0" w:space="0" w:color="auto"/>
        <w:left w:val="none" w:sz="0" w:space="0" w:color="auto"/>
        <w:bottom w:val="none" w:sz="0" w:space="0" w:color="auto"/>
        <w:right w:val="none" w:sz="0" w:space="0" w:color="auto"/>
      </w:divBdr>
    </w:div>
    <w:div w:id="291907828">
      <w:bodyDiv w:val="1"/>
      <w:marLeft w:val="0"/>
      <w:marRight w:val="0"/>
      <w:marTop w:val="0"/>
      <w:marBottom w:val="0"/>
      <w:divBdr>
        <w:top w:val="none" w:sz="0" w:space="0" w:color="auto"/>
        <w:left w:val="none" w:sz="0" w:space="0" w:color="auto"/>
        <w:bottom w:val="none" w:sz="0" w:space="0" w:color="auto"/>
        <w:right w:val="none" w:sz="0" w:space="0" w:color="auto"/>
      </w:divBdr>
    </w:div>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821652104">
      <w:bodyDiv w:val="1"/>
      <w:marLeft w:val="0"/>
      <w:marRight w:val="0"/>
      <w:marTop w:val="0"/>
      <w:marBottom w:val="0"/>
      <w:divBdr>
        <w:top w:val="none" w:sz="0" w:space="0" w:color="auto"/>
        <w:left w:val="none" w:sz="0" w:space="0" w:color="auto"/>
        <w:bottom w:val="none" w:sz="0" w:space="0" w:color="auto"/>
        <w:right w:val="none" w:sz="0" w:space="0" w:color="auto"/>
      </w:divBdr>
    </w:div>
    <w:div w:id="874004591">
      <w:bodyDiv w:val="1"/>
      <w:marLeft w:val="0"/>
      <w:marRight w:val="0"/>
      <w:marTop w:val="0"/>
      <w:marBottom w:val="0"/>
      <w:divBdr>
        <w:top w:val="none" w:sz="0" w:space="0" w:color="auto"/>
        <w:left w:val="none" w:sz="0" w:space="0" w:color="auto"/>
        <w:bottom w:val="none" w:sz="0" w:space="0" w:color="auto"/>
        <w:right w:val="none" w:sz="0" w:space="0" w:color="auto"/>
      </w:divBdr>
    </w:div>
    <w:div w:id="959338408">
      <w:bodyDiv w:val="1"/>
      <w:marLeft w:val="0"/>
      <w:marRight w:val="0"/>
      <w:marTop w:val="0"/>
      <w:marBottom w:val="0"/>
      <w:divBdr>
        <w:top w:val="none" w:sz="0" w:space="0" w:color="auto"/>
        <w:left w:val="none" w:sz="0" w:space="0" w:color="auto"/>
        <w:bottom w:val="none" w:sz="0" w:space="0" w:color="auto"/>
        <w:right w:val="none" w:sz="0" w:space="0" w:color="auto"/>
      </w:divBdr>
      <w:divsChild>
        <w:div w:id="333261908">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0"/>
              <w:marRight w:val="300"/>
              <w:marTop w:val="450"/>
              <w:marBottom w:val="0"/>
              <w:divBdr>
                <w:top w:val="none" w:sz="0" w:space="0" w:color="auto"/>
                <w:left w:val="none" w:sz="0" w:space="0" w:color="auto"/>
                <w:bottom w:val="none" w:sz="0" w:space="0" w:color="auto"/>
                <w:right w:val="none" w:sz="0" w:space="0" w:color="auto"/>
              </w:divBdr>
              <w:divsChild>
                <w:div w:id="626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606">
      <w:bodyDiv w:val="1"/>
      <w:marLeft w:val="0"/>
      <w:marRight w:val="0"/>
      <w:marTop w:val="0"/>
      <w:marBottom w:val="0"/>
      <w:divBdr>
        <w:top w:val="none" w:sz="0" w:space="0" w:color="auto"/>
        <w:left w:val="none" w:sz="0" w:space="0" w:color="auto"/>
        <w:bottom w:val="none" w:sz="0" w:space="0" w:color="auto"/>
        <w:right w:val="none" w:sz="0" w:space="0" w:color="auto"/>
      </w:divBdr>
    </w:div>
    <w:div w:id="1434667502">
      <w:bodyDiv w:val="1"/>
      <w:marLeft w:val="0"/>
      <w:marRight w:val="0"/>
      <w:marTop w:val="0"/>
      <w:marBottom w:val="0"/>
      <w:divBdr>
        <w:top w:val="none" w:sz="0" w:space="0" w:color="auto"/>
        <w:left w:val="none" w:sz="0" w:space="0" w:color="auto"/>
        <w:bottom w:val="none" w:sz="0" w:space="0" w:color="auto"/>
        <w:right w:val="none" w:sz="0" w:space="0" w:color="auto"/>
      </w:divBdr>
    </w:div>
    <w:div w:id="1507356489">
      <w:bodyDiv w:val="1"/>
      <w:marLeft w:val="0"/>
      <w:marRight w:val="0"/>
      <w:marTop w:val="0"/>
      <w:marBottom w:val="0"/>
      <w:divBdr>
        <w:top w:val="none" w:sz="0" w:space="0" w:color="auto"/>
        <w:left w:val="none" w:sz="0" w:space="0" w:color="auto"/>
        <w:bottom w:val="none" w:sz="0" w:space="0" w:color="auto"/>
        <w:right w:val="none" w:sz="0" w:space="0" w:color="auto"/>
      </w:divBdr>
    </w:div>
    <w:div w:id="1636637157">
      <w:bodyDiv w:val="1"/>
      <w:marLeft w:val="0"/>
      <w:marRight w:val="0"/>
      <w:marTop w:val="0"/>
      <w:marBottom w:val="0"/>
      <w:divBdr>
        <w:top w:val="none" w:sz="0" w:space="0" w:color="auto"/>
        <w:left w:val="none" w:sz="0" w:space="0" w:color="auto"/>
        <w:bottom w:val="none" w:sz="0" w:space="0" w:color="auto"/>
        <w:right w:val="none" w:sz="0" w:space="0" w:color="auto"/>
      </w:divBdr>
    </w:div>
    <w:div w:id="2050955496">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889F-D92F-497D-AA43-6E50684E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4076</Characters>
  <Application>Microsoft Office Word</Application>
  <DocSecurity>0</DocSecurity>
  <Lines>104</Lines>
  <Paragraphs>40</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2014-10-24T11:50:00Z</cp:lastPrinted>
  <dcterms:created xsi:type="dcterms:W3CDTF">2014-10-27T08:35:00Z</dcterms:created>
  <dcterms:modified xsi:type="dcterms:W3CDTF">2014-10-27T08:35:00Z</dcterms:modified>
</cp:coreProperties>
</file>