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EEB47" w14:textId="058112AD" w:rsidR="00B6565F" w:rsidRPr="00935C67" w:rsidRDefault="00863968" w:rsidP="00935C67">
      <w:pPr>
        <w:jc w:val="both"/>
        <w:rPr>
          <w:rFonts w:ascii="Arial" w:hAnsi="Arial" w:cs="Arial"/>
          <w:sz w:val="32"/>
          <w:szCs w:val="32"/>
          <w:lang w:val="hu-HU"/>
        </w:rPr>
      </w:pPr>
      <w:r w:rsidRPr="00935C67">
        <w:rPr>
          <w:rFonts w:ascii="Arial" w:hAnsi="Arial" w:cs="Arial"/>
          <w:b/>
          <w:sz w:val="32"/>
          <w:szCs w:val="32"/>
          <w:lang w:val="hu-HU"/>
        </w:rPr>
        <w:t>Bejött a Ford 2012-ben megkezdett haszongépjármű stratégiája</w:t>
      </w:r>
      <w:r w:rsidR="00AF2768" w:rsidRPr="00935C67">
        <w:rPr>
          <w:rFonts w:ascii="Arial" w:hAnsi="Arial" w:cs="Arial"/>
          <w:b/>
          <w:sz w:val="32"/>
          <w:szCs w:val="32"/>
          <w:lang w:val="hu-HU"/>
        </w:rPr>
        <w:t xml:space="preserve">, a Ford </w:t>
      </w:r>
      <w:r w:rsidR="00215603">
        <w:rPr>
          <w:rFonts w:ascii="Arial" w:hAnsi="Arial" w:cs="Arial"/>
          <w:b/>
          <w:sz w:val="32"/>
          <w:szCs w:val="32"/>
          <w:lang w:val="hu-HU"/>
        </w:rPr>
        <w:t>évek óta</w:t>
      </w:r>
      <w:r w:rsidR="00B6565F" w:rsidRPr="00935C67">
        <w:rPr>
          <w:rFonts w:ascii="Arial" w:hAnsi="Arial" w:cs="Arial"/>
          <w:b/>
          <w:sz w:val="32"/>
          <w:szCs w:val="32"/>
          <w:lang w:val="hu-HU"/>
        </w:rPr>
        <w:t xml:space="preserve"> a legkedveltebb </w:t>
      </w:r>
      <w:r w:rsidR="00215603">
        <w:rPr>
          <w:rFonts w:ascii="Arial" w:hAnsi="Arial" w:cs="Arial"/>
          <w:b/>
          <w:sz w:val="32"/>
          <w:szCs w:val="32"/>
          <w:lang w:val="hu-HU"/>
        </w:rPr>
        <w:t xml:space="preserve">haszongépjármű </w:t>
      </w:r>
      <w:r w:rsidR="00B6565F" w:rsidRPr="00935C67">
        <w:rPr>
          <w:rFonts w:ascii="Arial" w:hAnsi="Arial" w:cs="Arial"/>
          <w:b/>
          <w:sz w:val="32"/>
          <w:szCs w:val="32"/>
          <w:lang w:val="hu-HU"/>
        </w:rPr>
        <w:t xml:space="preserve">márka hazánkban </w:t>
      </w:r>
    </w:p>
    <w:p w14:paraId="5A6F0C92" w14:textId="77777777" w:rsidR="00E30CA7" w:rsidRPr="00935C67" w:rsidRDefault="00E30CA7" w:rsidP="00E30CA7">
      <w:pPr>
        <w:pStyle w:val="Szvegtrzs21"/>
        <w:spacing w:line="240" w:lineRule="auto"/>
        <w:rPr>
          <w:rFonts w:ascii="Arial" w:hAnsi="Arial" w:cs="Arial"/>
          <w:b/>
          <w:bCs/>
          <w:sz w:val="32"/>
          <w:szCs w:val="32"/>
          <w:u w:val="single"/>
          <w:lang w:val="hu-HU"/>
        </w:rPr>
      </w:pPr>
    </w:p>
    <w:p w14:paraId="0E831247" w14:textId="77777777" w:rsidR="00E30CA7" w:rsidRPr="00935C67" w:rsidRDefault="00E30CA7" w:rsidP="00E30CA7">
      <w:pPr>
        <w:pStyle w:val="Szvegtrzs21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434DD9E9" w14:textId="77777777" w:rsidR="00E2377D" w:rsidRPr="00935C67" w:rsidRDefault="00E2377D" w:rsidP="00E2377D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3B8A76ED" w14:textId="29A7D76B" w:rsidR="00863968" w:rsidRPr="00935C67" w:rsidRDefault="00863968" w:rsidP="00B0002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>A Ford hosszú évek óta vezeti a haszonjármű piacot Magyarországon</w:t>
      </w:r>
    </w:p>
    <w:p w14:paraId="7974A9D0" w14:textId="77777777" w:rsidR="00863968" w:rsidRPr="00935C67" w:rsidRDefault="00863968" w:rsidP="00863968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hu-HU"/>
        </w:rPr>
      </w:pPr>
    </w:p>
    <w:p w14:paraId="1E2B94DF" w14:textId="1F2C16D5" w:rsidR="00863968" w:rsidRPr="00935C67" w:rsidRDefault="00863968" w:rsidP="00B0002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>A következetes stratégia Európai szinten is meghozta gyümölcsét, a márka 2015 után 2016-ban is az élen végzett a haszongépjármű piacon</w:t>
      </w:r>
    </w:p>
    <w:p w14:paraId="411A75D0" w14:textId="77777777" w:rsidR="00863968" w:rsidRPr="00935C67" w:rsidRDefault="00863968" w:rsidP="00863968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52FDD08B" w14:textId="1C583F38" w:rsidR="003872A5" w:rsidRPr="00935C67" w:rsidRDefault="00E2377D" w:rsidP="00B0002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A Ford </w:t>
      </w:r>
      <w:r w:rsidR="003872A5" w:rsidRPr="00935C67">
        <w:rPr>
          <w:rFonts w:ascii="Arial" w:hAnsi="Arial" w:cs="Arial"/>
          <w:sz w:val="22"/>
          <w:szCs w:val="22"/>
          <w:lang w:val="hu-HU"/>
        </w:rPr>
        <w:t>haszongépjárművek iránti töretlen és egyre növekvő</w:t>
      </w:r>
      <w:r w:rsidRPr="00935C67">
        <w:rPr>
          <w:rFonts w:ascii="Arial" w:hAnsi="Arial" w:cs="Arial"/>
          <w:sz w:val="22"/>
          <w:szCs w:val="22"/>
          <w:lang w:val="hu-HU"/>
        </w:rPr>
        <w:t xml:space="preserve"> a</w:t>
      </w:r>
      <w:r w:rsidR="003872A5" w:rsidRPr="00935C67">
        <w:rPr>
          <w:rFonts w:ascii="Arial" w:hAnsi="Arial" w:cs="Arial"/>
          <w:sz w:val="22"/>
          <w:szCs w:val="22"/>
          <w:lang w:val="hu-HU"/>
        </w:rPr>
        <w:t xml:space="preserve"> kereslet, melynek eredményeként a Ford</w:t>
      </w:r>
      <w:r w:rsidR="00946676" w:rsidRPr="00935C67">
        <w:rPr>
          <w:rFonts w:ascii="Arial" w:hAnsi="Arial" w:cs="Arial"/>
          <w:sz w:val="22"/>
          <w:szCs w:val="22"/>
          <w:lang w:val="hu-HU"/>
        </w:rPr>
        <w:t xml:space="preserve"> </w:t>
      </w:r>
      <w:r w:rsidRPr="00935C67">
        <w:rPr>
          <w:rFonts w:ascii="Arial" w:hAnsi="Arial" w:cs="Arial"/>
          <w:sz w:val="22"/>
          <w:szCs w:val="22"/>
          <w:lang w:val="hu-HU"/>
        </w:rPr>
        <w:t>az első negyedévben 1288</w:t>
      </w:r>
      <w:r w:rsidR="0080706B" w:rsidRPr="00935C67">
        <w:rPr>
          <w:rFonts w:ascii="Arial" w:hAnsi="Arial" w:cs="Arial"/>
          <w:sz w:val="22"/>
          <w:szCs w:val="22"/>
          <w:lang w:val="hu-HU"/>
        </w:rPr>
        <w:t xml:space="preserve"> </w:t>
      </w:r>
      <w:r w:rsidR="00946676" w:rsidRPr="00935C67">
        <w:rPr>
          <w:rFonts w:ascii="Arial" w:hAnsi="Arial" w:cs="Arial"/>
          <w:sz w:val="22"/>
          <w:szCs w:val="22"/>
          <w:lang w:val="hu-HU"/>
        </w:rPr>
        <w:t>darabbal</w:t>
      </w:r>
      <w:r w:rsidR="003872A5" w:rsidRPr="00935C67">
        <w:rPr>
          <w:rFonts w:ascii="Arial" w:hAnsi="Arial" w:cs="Arial"/>
          <w:sz w:val="22"/>
          <w:szCs w:val="22"/>
          <w:lang w:val="hu-HU"/>
        </w:rPr>
        <w:t xml:space="preserve"> </w:t>
      </w:r>
      <w:r w:rsidR="00946676" w:rsidRPr="00935C67">
        <w:rPr>
          <w:rFonts w:ascii="Arial" w:hAnsi="Arial" w:cs="Arial"/>
          <w:sz w:val="22"/>
          <w:szCs w:val="22"/>
          <w:lang w:val="hu-HU"/>
        </w:rPr>
        <w:t>2</w:t>
      </w:r>
      <w:r w:rsidR="0080706B" w:rsidRPr="00935C67">
        <w:rPr>
          <w:rFonts w:ascii="Arial" w:hAnsi="Arial" w:cs="Arial"/>
          <w:sz w:val="22"/>
          <w:szCs w:val="22"/>
          <w:lang w:val="hu-HU"/>
        </w:rPr>
        <w:t>1</w:t>
      </w:r>
      <w:r w:rsidR="00946676" w:rsidRPr="00935C67">
        <w:rPr>
          <w:rFonts w:ascii="Arial" w:hAnsi="Arial" w:cs="Arial"/>
          <w:sz w:val="22"/>
          <w:szCs w:val="22"/>
          <w:lang w:val="hu-HU"/>
        </w:rPr>
        <w:t xml:space="preserve"> százalékos részesedéssel</w:t>
      </w:r>
      <w:r w:rsidR="006D5D6C" w:rsidRPr="00935C67">
        <w:rPr>
          <w:rFonts w:ascii="Arial" w:hAnsi="Arial" w:cs="Arial"/>
          <w:sz w:val="22"/>
          <w:szCs w:val="22"/>
          <w:lang w:val="hu-HU"/>
        </w:rPr>
        <w:t xml:space="preserve">, a </w:t>
      </w:r>
      <w:r w:rsidR="00940B4A" w:rsidRPr="00935C67">
        <w:rPr>
          <w:rFonts w:ascii="Arial" w:hAnsi="Arial" w:cs="Arial"/>
          <w:sz w:val="22"/>
          <w:szCs w:val="22"/>
          <w:lang w:val="hu-HU"/>
        </w:rPr>
        <w:t xml:space="preserve">legközelebbi </w:t>
      </w:r>
      <w:r w:rsidR="006D5D6C" w:rsidRPr="00935C67">
        <w:rPr>
          <w:rFonts w:ascii="Arial" w:hAnsi="Arial" w:cs="Arial"/>
          <w:sz w:val="22"/>
          <w:szCs w:val="22"/>
          <w:lang w:val="hu-HU"/>
        </w:rPr>
        <w:t>versenytárs</w:t>
      </w:r>
      <w:r w:rsidR="00940B4A" w:rsidRPr="00935C67">
        <w:rPr>
          <w:rFonts w:ascii="Arial" w:hAnsi="Arial" w:cs="Arial"/>
          <w:sz w:val="22"/>
          <w:szCs w:val="22"/>
          <w:lang w:val="hu-HU"/>
        </w:rPr>
        <w:t xml:space="preserve"> eredményé</w:t>
      </w:r>
      <w:r w:rsidRPr="00935C67">
        <w:rPr>
          <w:rFonts w:ascii="Arial" w:hAnsi="Arial" w:cs="Arial"/>
          <w:sz w:val="22"/>
          <w:szCs w:val="22"/>
          <w:lang w:val="hu-HU"/>
        </w:rPr>
        <w:t>t messze túlszárnyalva</w:t>
      </w:r>
      <w:r w:rsidR="00946676" w:rsidRPr="00935C67">
        <w:rPr>
          <w:rFonts w:ascii="Arial" w:hAnsi="Arial" w:cs="Arial"/>
          <w:sz w:val="22"/>
          <w:szCs w:val="22"/>
          <w:lang w:val="hu-HU"/>
        </w:rPr>
        <w:t xml:space="preserve"> zárt</w:t>
      </w:r>
      <w:r w:rsidRPr="00935C67">
        <w:rPr>
          <w:rFonts w:ascii="Arial" w:hAnsi="Arial" w:cs="Arial"/>
          <w:sz w:val="22"/>
          <w:szCs w:val="22"/>
          <w:lang w:val="hu-HU"/>
        </w:rPr>
        <w:t xml:space="preserve"> </w:t>
      </w:r>
      <w:r w:rsidR="00946676" w:rsidRPr="00935C67">
        <w:rPr>
          <w:rFonts w:ascii="Arial" w:hAnsi="Arial" w:cs="Arial"/>
          <w:sz w:val="22"/>
          <w:szCs w:val="22"/>
          <w:lang w:val="hu-HU"/>
        </w:rPr>
        <w:t>a</w:t>
      </w:r>
      <w:r w:rsidRPr="00935C67">
        <w:rPr>
          <w:rFonts w:ascii="Arial" w:hAnsi="Arial" w:cs="Arial"/>
          <w:sz w:val="22"/>
          <w:szCs w:val="22"/>
          <w:lang w:val="hu-HU"/>
        </w:rPr>
        <w:t>z élen</w:t>
      </w:r>
      <w:r w:rsidR="00946676" w:rsidRPr="00935C67">
        <w:rPr>
          <w:rFonts w:ascii="Arial" w:hAnsi="Arial" w:cs="Arial"/>
          <w:sz w:val="22"/>
          <w:szCs w:val="22"/>
          <w:lang w:val="hu-HU"/>
        </w:rPr>
        <w:t>.</w:t>
      </w:r>
    </w:p>
    <w:p w14:paraId="6E364646" w14:textId="77777777" w:rsidR="003872A5" w:rsidRPr="00935C67" w:rsidRDefault="003872A5" w:rsidP="003872A5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7EE5627D" w14:textId="77777777" w:rsidR="00E30CA7" w:rsidRPr="00935C67" w:rsidRDefault="00E30CA7" w:rsidP="00901989">
      <w:pPr>
        <w:spacing w:line="276" w:lineRule="auto"/>
        <w:rPr>
          <w:lang w:val="hu-HU"/>
        </w:rPr>
      </w:pPr>
    </w:p>
    <w:p w14:paraId="0D2A71B7" w14:textId="77777777" w:rsidR="00200D6B" w:rsidRPr="00200D6B" w:rsidRDefault="00B6565F" w:rsidP="00200D6B">
      <w:pPr>
        <w:pStyle w:val="NormalWeb"/>
        <w:spacing w:before="0" w:beforeAutospacing="0"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proofErr w:type="gramStart"/>
      <w:r w:rsidRPr="00935C67">
        <w:rPr>
          <w:rFonts w:ascii="Arial" w:hAnsi="Arial" w:cs="Arial"/>
          <w:b/>
          <w:sz w:val="22"/>
          <w:szCs w:val="22"/>
          <w:lang w:val="hu-HU"/>
        </w:rPr>
        <w:t>Budapest</w:t>
      </w:r>
      <w:proofErr w:type="gramEnd"/>
      <w:r w:rsidRPr="00935C67">
        <w:rPr>
          <w:rFonts w:ascii="Arial" w:hAnsi="Arial" w:cs="Arial"/>
          <w:b/>
          <w:sz w:val="22"/>
          <w:szCs w:val="22"/>
          <w:lang w:val="hu-HU"/>
        </w:rPr>
        <w:t xml:space="preserve"> 201</w:t>
      </w:r>
      <w:r w:rsidR="00946676" w:rsidRPr="00935C67">
        <w:rPr>
          <w:rFonts w:ascii="Arial" w:hAnsi="Arial" w:cs="Arial"/>
          <w:b/>
          <w:sz w:val="22"/>
          <w:szCs w:val="22"/>
          <w:lang w:val="hu-HU"/>
        </w:rPr>
        <w:t>7</w:t>
      </w:r>
      <w:r w:rsidRPr="00935C67">
        <w:rPr>
          <w:rFonts w:ascii="Arial" w:hAnsi="Arial" w:cs="Arial"/>
          <w:b/>
          <w:sz w:val="22"/>
          <w:szCs w:val="22"/>
          <w:lang w:val="hu-HU"/>
        </w:rPr>
        <w:t xml:space="preserve">. </w:t>
      </w:r>
      <w:r w:rsidR="00863968" w:rsidRPr="00935C67">
        <w:rPr>
          <w:rFonts w:ascii="Arial" w:hAnsi="Arial" w:cs="Arial"/>
          <w:b/>
          <w:sz w:val="22"/>
          <w:szCs w:val="22"/>
          <w:lang w:val="hu-HU"/>
        </w:rPr>
        <w:t xml:space="preserve">május </w:t>
      </w:r>
      <w:r w:rsidR="00200D6B">
        <w:rPr>
          <w:rFonts w:ascii="Arial" w:hAnsi="Arial" w:cs="Arial"/>
          <w:b/>
          <w:sz w:val="22"/>
          <w:szCs w:val="22"/>
          <w:lang w:val="hu-HU"/>
        </w:rPr>
        <w:t>26</w:t>
      </w:r>
      <w:r w:rsidRPr="00935C67">
        <w:rPr>
          <w:rFonts w:ascii="Arial" w:hAnsi="Arial" w:cs="Arial"/>
          <w:b/>
          <w:sz w:val="22"/>
          <w:szCs w:val="22"/>
          <w:lang w:val="hu-HU"/>
        </w:rPr>
        <w:t xml:space="preserve">. </w:t>
      </w:r>
      <w:r w:rsidR="00E30CA7" w:rsidRPr="00935C67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200D6B" w:rsidRPr="00200D6B">
        <w:rPr>
          <w:rFonts w:ascii="Arial" w:hAnsi="Arial" w:cs="Arial"/>
          <w:b/>
          <w:sz w:val="22"/>
          <w:szCs w:val="22"/>
          <w:lang w:val="hu-HU"/>
        </w:rPr>
        <w:t>–</w:t>
      </w:r>
      <w:r w:rsidR="00863968" w:rsidRPr="00200D6B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200D6B" w:rsidRPr="00200D6B">
        <w:rPr>
          <w:rStyle w:val="apple-converted-space"/>
          <w:rFonts w:ascii="Helvetica" w:hAnsi="Helvetica" w:cs="Helvetica"/>
          <w:b/>
          <w:bCs/>
          <w:color w:val="555555"/>
          <w:sz w:val="20"/>
          <w:szCs w:val="20"/>
        </w:rPr>
        <w:t> </w:t>
      </w:r>
      <w:r w:rsidR="00200D6B" w:rsidRPr="00200D6B">
        <w:rPr>
          <w:rStyle w:val="Strong"/>
          <w:rFonts w:ascii="Arial" w:hAnsi="Arial" w:cs="Arial"/>
          <w:b w:val="0"/>
          <w:sz w:val="22"/>
          <w:szCs w:val="22"/>
          <w:lang w:val="hu-HU"/>
        </w:rPr>
        <w:t>A</w:t>
      </w:r>
      <w:r w:rsidR="00200D6B" w:rsidRPr="00200D6B">
        <w:rPr>
          <w:rFonts w:ascii="Arial" w:hAnsi="Arial" w:cs="Arial"/>
          <w:sz w:val="22"/>
          <w:szCs w:val="22"/>
          <w:lang w:val="hu-HU"/>
        </w:rPr>
        <w:t> DEKRA 2017-es tanúsítványa alapján a Ford haszongépjárművei a legkisebbtől a legnagyobb ismét kategóriáig első helyen végeztek az 1 kilométerre vetített üzemeltetési költségek terén. </w:t>
      </w:r>
    </w:p>
    <w:p w14:paraId="30592072" w14:textId="77777777" w:rsidR="00200D6B" w:rsidRPr="00200D6B" w:rsidRDefault="00200D6B" w:rsidP="00200D6B">
      <w:pPr>
        <w:pStyle w:val="NormalWeb"/>
        <w:spacing w:before="0" w:beforeAutospacing="0"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proofErr w:type="gramStart"/>
      <w:r w:rsidRPr="00200D6B">
        <w:rPr>
          <w:rFonts w:ascii="Arial" w:hAnsi="Arial" w:cs="Arial"/>
          <w:sz w:val="22"/>
          <w:szCs w:val="22"/>
          <w:lang w:val="hu-HU"/>
        </w:rPr>
        <w:t>A </w:t>
      </w:r>
      <w:r w:rsidRPr="00200D6B">
        <w:rPr>
          <w:rStyle w:val="apple-converted-space"/>
          <w:rFonts w:ascii="Arial" w:hAnsi="Arial" w:cs="Arial"/>
          <w:sz w:val="22"/>
          <w:szCs w:val="22"/>
          <w:lang w:val="hu-HU"/>
        </w:rPr>
        <w:t> </w:t>
      </w:r>
      <w:r w:rsidRPr="00200D6B">
        <w:rPr>
          <w:rFonts w:ascii="Arial" w:hAnsi="Arial" w:cs="Arial"/>
          <w:sz w:val="22"/>
          <w:szCs w:val="22"/>
          <w:lang w:val="hu-HU"/>
        </w:rPr>
        <w:t>rendkívül sikeres első negyedév után</w:t>
      </w:r>
      <w:r w:rsidRPr="00200D6B">
        <w:rPr>
          <w:rStyle w:val="apple-converted-space"/>
          <w:rFonts w:ascii="Arial" w:hAnsi="Arial" w:cs="Arial"/>
          <w:sz w:val="22"/>
          <w:szCs w:val="22"/>
          <w:lang w:val="hu-HU"/>
        </w:rPr>
        <w:t> </w:t>
      </w:r>
      <w:r w:rsidRPr="00200D6B">
        <w:rPr>
          <w:rFonts w:ascii="Arial" w:hAnsi="Arial" w:cs="Arial"/>
          <w:sz w:val="22"/>
          <w:szCs w:val="22"/>
          <w:lang w:val="hu-HU"/>
        </w:rPr>
        <w:t>hazán</w:t>
      </w:r>
      <w:bookmarkStart w:id="0" w:name="_GoBack"/>
      <w:bookmarkEnd w:id="0"/>
      <w:r w:rsidRPr="00200D6B">
        <w:rPr>
          <w:rFonts w:ascii="Arial" w:hAnsi="Arial" w:cs="Arial"/>
          <w:sz w:val="22"/>
          <w:szCs w:val="22"/>
          <w:lang w:val="hu-HU"/>
        </w:rPr>
        <w:t>kban a Ford továbbra is magasan vezet a haszongépjármű szegmensben, mely a haszonjármű modellek legendás megbízhatóságán túl, a DEKRA által ismét elismert alacsony üzemeltetési költségeknek is köszönhető.</w:t>
      </w:r>
      <w:r w:rsidRPr="00200D6B">
        <w:rPr>
          <w:rStyle w:val="apple-converted-space"/>
          <w:rFonts w:ascii="Arial" w:hAnsi="Arial" w:cs="Arial"/>
          <w:sz w:val="22"/>
          <w:szCs w:val="22"/>
          <w:lang w:val="hu-HU"/>
        </w:rPr>
        <w:t> </w:t>
      </w:r>
      <w:r w:rsidRPr="00200D6B">
        <w:rPr>
          <w:rFonts w:ascii="Arial" w:hAnsi="Arial" w:cs="Arial"/>
          <w:sz w:val="22"/>
          <w:szCs w:val="22"/>
          <w:lang w:val="hu-HU"/>
        </w:rPr>
        <w:t xml:space="preserve">Idei év első három hónapjában a </w:t>
      </w:r>
      <w:proofErr w:type="spellStart"/>
      <w:r w:rsidRPr="00200D6B">
        <w:rPr>
          <w:rFonts w:ascii="Arial" w:hAnsi="Arial" w:cs="Arial"/>
          <w:sz w:val="22"/>
          <w:szCs w:val="22"/>
          <w:lang w:val="hu-HU"/>
        </w:rPr>
        <w:t>a</w:t>
      </w:r>
      <w:proofErr w:type="spellEnd"/>
      <w:r w:rsidRPr="00200D6B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200D6B">
        <w:rPr>
          <w:rFonts w:ascii="Arial" w:hAnsi="Arial" w:cs="Arial"/>
          <w:sz w:val="22"/>
          <w:szCs w:val="22"/>
          <w:lang w:val="hu-HU"/>
        </w:rPr>
        <w:t>kishaszongépjármű</w:t>
      </w:r>
      <w:proofErr w:type="spellEnd"/>
      <w:r w:rsidRPr="00200D6B">
        <w:rPr>
          <w:rFonts w:ascii="Arial" w:hAnsi="Arial" w:cs="Arial"/>
          <w:sz w:val="22"/>
          <w:szCs w:val="22"/>
          <w:lang w:val="hu-HU"/>
        </w:rPr>
        <w:t xml:space="preserve"> értékesítésben </w:t>
      </w:r>
      <w:proofErr w:type="spellStart"/>
      <w:r w:rsidRPr="00200D6B">
        <w:rPr>
          <w:rFonts w:ascii="Arial" w:hAnsi="Arial" w:cs="Arial"/>
          <w:sz w:val="22"/>
          <w:szCs w:val="22"/>
          <w:lang w:val="hu-HU"/>
        </w:rPr>
        <w:t>összpiaci</w:t>
      </w:r>
      <w:proofErr w:type="spellEnd"/>
      <w:r w:rsidRPr="00200D6B">
        <w:rPr>
          <w:rFonts w:ascii="Arial" w:hAnsi="Arial" w:cs="Arial"/>
          <w:sz w:val="22"/>
          <w:szCs w:val="22"/>
          <w:lang w:val="hu-HU"/>
        </w:rPr>
        <w:t xml:space="preserve"> szinten egy közel 10 százalékos visszaesés tapasztalható; a Ford </w:t>
      </w:r>
      <w:proofErr w:type="spellStart"/>
      <w:r w:rsidRPr="00200D6B">
        <w:rPr>
          <w:rFonts w:ascii="Arial" w:hAnsi="Arial" w:cs="Arial"/>
          <w:sz w:val="22"/>
          <w:szCs w:val="22"/>
          <w:lang w:val="hu-HU"/>
        </w:rPr>
        <w:t>kishaszonjárművei</w:t>
      </w:r>
      <w:proofErr w:type="spellEnd"/>
      <w:r w:rsidRPr="00200D6B">
        <w:rPr>
          <w:rFonts w:ascii="Arial" w:hAnsi="Arial" w:cs="Arial"/>
          <w:sz w:val="22"/>
          <w:szCs w:val="22"/>
          <w:lang w:val="hu-HU"/>
        </w:rPr>
        <w:t xml:space="preserve"> iránti töretlen érdeklődés biztosította, hogy a Ford piac visszaesését jelentősen kiküszöbölve megőrizze piacvezető pozícióját. </w:t>
      </w:r>
      <w:proofErr w:type="gramEnd"/>
    </w:p>
    <w:p w14:paraId="615C18F4" w14:textId="1C2E76A1" w:rsidR="004711D0" w:rsidRPr="00935C67" w:rsidRDefault="004711D0" w:rsidP="003A558F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7529D84E" w14:textId="57ADC567" w:rsidR="004711D0" w:rsidRPr="00935C67" w:rsidRDefault="00863968" w:rsidP="0090198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935C67">
        <w:rPr>
          <w:rFonts w:ascii="Arial" w:hAnsi="Arial" w:cs="Arial"/>
          <w:b/>
          <w:sz w:val="22"/>
          <w:szCs w:val="22"/>
          <w:lang w:val="hu-HU"/>
        </w:rPr>
        <w:t>A Big Bang Stratégia</w:t>
      </w:r>
    </w:p>
    <w:p w14:paraId="6F8836DE" w14:textId="77777777" w:rsidR="00863968" w:rsidRPr="00935C67" w:rsidRDefault="00863968" w:rsidP="0090198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</w:p>
    <w:p w14:paraId="407AE9D8" w14:textId="6500ED70" w:rsidR="00863968" w:rsidRPr="00935C67" w:rsidRDefault="00863968" w:rsidP="00901989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A 2012-ben </w:t>
      </w:r>
      <w:r w:rsidR="00112563" w:rsidRPr="00935C67">
        <w:rPr>
          <w:rFonts w:ascii="Arial" w:hAnsi="Arial" w:cs="Arial"/>
          <w:sz w:val="22"/>
          <w:szCs w:val="22"/>
          <w:lang w:val="hu-HU"/>
        </w:rPr>
        <w:t>meghirdetett</w:t>
      </w:r>
      <w:r w:rsidRPr="00935C67">
        <w:rPr>
          <w:rFonts w:ascii="Arial" w:hAnsi="Arial" w:cs="Arial"/>
          <w:sz w:val="22"/>
          <w:szCs w:val="22"/>
          <w:lang w:val="hu-HU"/>
        </w:rPr>
        <w:t xml:space="preserve"> Big Bang névre </w:t>
      </w:r>
      <w:r w:rsidR="00112563" w:rsidRPr="00935C67">
        <w:rPr>
          <w:rFonts w:ascii="Arial" w:hAnsi="Arial" w:cs="Arial"/>
          <w:sz w:val="22"/>
          <w:szCs w:val="22"/>
          <w:lang w:val="hu-HU"/>
        </w:rPr>
        <w:t>keresztelt</w:t>
      </w:r>
      <w:r w:rsidRPr="00935C67">
        <w:rPr>
          <w:rFonts w:ascii="Arial" w:hAnsi="Arial" w:cs="Arial"/>
          <w:sz w:val="22"/>
          <w:szCs w:val="22"/>
          <w:lang w:val="hu-HU"/>
        </w:rPr>
        <w:t xml:space="preserve"> haszongépjármű stratégia keretében a Ford idén ismét jelentős mérföldkőhöz érkezett. A reformációs folyamat során teljesen megújult, és kibővült a Ford haszongépjármű palettája. </w:t>
      </w:r>
    </w:p>
    <w:p w14:paraId="4669CCC0" w14:textId="75042475" w:rsidR="00863968" w:rsidRPr="00935C67" w:rsidRDefault="00863968" w:rsidP="00901989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>„A</w:t>
      </w:r>
      <w:r w:rsidR="00112563" w:rsidRPr="00935C67">
        <w:rPr>
          <w:rFonts w:ascii="Arial" w:hAnsi="Arial" w:cs="Arial"/>
          <w:sz w:val="22"/>
          <w:szCs w:val="22"/>
          <w:lang w:val="hu-HU"/>
        </w:rPr>
        <w:t xml:space="preserve"> Big Bang stratégia részeként elkülönítettük (</w:t>
      </w:r>
      <w:proofErr w:type="spellStart"/>
      <w:r w:rsidR="00112563" w:rsidRPr="00935C67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="00112563" w:rsidRPr="00935C67">
        <w:rPr>
          <w:rFonts w:ascii="Arial" w:hAnsi="Arial" w:cs="Arial"/>
          <w:sz w:val="22"/>
          <w:szCs w:val="22"/>
          <w:lang w:val="hu-HU"/>
        </w:rPr>
        <w:t xml:space="preserve">) és teherszállító (Transit) modellcsaládot, bevezettük a legkisebb, személyautó alapokra épülő </w:t>
      </w:r>
      <w:proofErr w:type="spellStart"/>
      <w:r w:rsidR="00112563" w:rsidRPr="00935C67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="00112563" w:rsidRPr="00935C67">
        <w:rPr>
          <w:rFonts w:ascii="Arial" w:hAnsi="Arial" w:cs="Arial"/>
          <w:sz w:val="22"/>
          <w:szCs w:val="22"/>
          <w:lang w:val="hu-HU"/>
        </w:rPr>
        <w:t xml:space="preserve"> modellcsaládot, és teljesen megújítottuk a </w:t>
      </w:r>
      <w:proofErr w:type="spellStart"/>
      <w:r w:rsidR="00112563" w:rsidRPr="00935C67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="00112563" w:rsidRPr="00935C67">
        <w:rPr>
          <w:rFonts w:ascii="Arial" w:hAnsi="Arial" w:cs="Arial"/>
          <w:sz w:val="22"/>
          <w:szCs w:val="22"/>
          <w:lang w:val="hu-HU"/>
        </w:rPr>
        <w:t xml:space="preserve"> modelleket – nyilatkozta Papp Zoltán, a Ford Magyarország haszongépjármű igazgatója.</w:t>
      </w:r>
      <w:r w:rsidR="00680330" w:rsidRPr="00935C67">
        <w:rPr>
          <w:rFonts w:ascii="Arial" w:hAnsi="Arial" w:cs="Arial"/>
          <w:sz w:val="22"/>
          <w:szCs w:val="22"/>
          <w:lang w:val="hu-HU"/>
        </w:rPr>
        <w:t xml:space="preserve"> A program keretében a Ford szétválasztotta a 1 tonnás és 2 tonnás Transit családot, így alakult ki a </w:t>
      </w:r>
      <w:proofErr w:type="spellStart"/>
      <w:r w:rsidR="00680330" w:rsidRPr="00935C67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680330" w:rsidRPr="00935C67">
        <w:rPr>
          <w:rFonts w:ascii="Arial" w:hAnsi="Arial" w:cs="Arial"/>
          <w:sz w:val="22"/>
          <w:szCs w:val="22"/>
          <w:lang w:val="hu-HU"/>
        </w:rPr>
        <w:t xml:space="preserve"> (V362) modellcsalád és a maradt meg a klasszikus Transit elnevezést a legendás 2 tonnás (V363) modellcsalá</w:t>
      </w:r>
      <w:r w:rsidR="00935C67">
        <w:rPr>
          <w:rFonts w:ascii="Arial" w:hAnsi="Arial" w:cs="Arial"/>
          <w:sz w:val="22"/>
          <w:szCs w:val="22"/>
          <w:lang w:val="hu-HU"/>
        </w:rPr>
        <w:t xml:space="preserve">dnak, melynek első </w:t>
      </w:r>
      <w:r w:rsidR="00935C67">
        <w:rPr>
          <w:rFonts w:ascii="Arial" w:hAnsi="Arial" w:cs="Arial"/>
          <w:sz w:val="22"/>
          <w:szCs w:val="22"/>
          <w:lang w:val="hu-HU"/>
        </w:rPr>
        <w:lastRenderedPageBreak/>
        <w:t xml:space="preserve">darabja 1965. </w:t>
      </w:r>
      <w:r w:rsidR="00680330" w:rsidRPr="00935C67">
        <w:rPr>
          <w:rFonts w:ascii="Arial" w:hAnsi="Arial" w:cs="Arial"/>
          <w:sz w:val="22"/>
          <w:szCs w:val="22"/>
          <w:lang w:val="hu-HU"/>
        </w:rPr>
        <w:t>augusztus 9-én gördült le a Ford gyár szalagjáról. „</w:t>
      </w:r>
      <w:proofErr w:type="gramStart"/>
      <w:r w:rsidR="00680330" w:rsidRPr="00935C67">
        <w:rPr>
          <w:rFonts w:ascii="Arial" w:hAnsi="Arial" w:cs="Arial"/>
          <w:sz w:val="22"/>
          <w:szCs w:val="22"/>
          <w:lang w:val="hu-HU"/>
        </w:rPr>
        <w:t>A Ford valaha volt legsikeresebb haszonjármű modelljéből több millió darab fut jelenleg is a világ útjain, a Transit Európa legnépszerűbb haszonjárműve, mely sikerét a megbízhatóságon kívül annak is köszönheti, hogy a 469 féle különböző alváz, felépítmény, motor, váltó, felszereltség kombinációból minden ügyfelünk megtalálja az igényeinek legjobban megfelelő változatot” – mondat el Papp</w:t>
      </w:r>
      <w:r w:rsidR="00935C67">
        <w:rPr>
          <w:rFonts w:ascii="Arial" w:hAnsi="Arial" w:cs="Arial"/>
          <w:sz w:val="22"/>
          <w:szCs w:val="22"/>
          <w:lang w:val="hu-HU"/>
        </w:rPr>
        <w:t xml:space="preserve"> -</w:t>
      </w:r>
      <w:r w:rsidR="00680330" w:rsidRPr="00935C67">
        <w:rPr>
          <w:rFonts w:ascii="Arial" w:hAnsi="Arial" w:cs="Arial"/>
          <w:sz w:val="22"/>
          <w:szCs w:val="22"/>
          <w:lang w:val="hu-HU"/>
        </w:rPr>
        <w:t xml:space="preserve"> „Természetesen ebben a haszonjármű kategóriában kiemelt jelentősége van a használat során jelentkező költségeknek is, és büszkén jelenthetjük ki, hogy a DEKRA 2017-es tanúsítványa alapján a Ford haszongépjárművei</w:t>
      </w:r>
      <w:proofErr w:type="gramEnd"/>
      <w:r w:rsidR="00680330" w:rsidRPr="00935C67">
        <w:rPr>
          <w:rFonts w:ascii="Arial" w:hAnsi="Arial" w:cs="Arial"/>
          <w:sz w:val="22"/>
          <w:szCs w:val="22"/>
          <w:lang w:val="hu-HU"/>
        </w:rPr>
        <w:t xml:space="preserve"> </w:t>
      </w:r>
      <w:proofErr w:type="gramStart"/>
      <w:r w:rsidR="00680330" w:rsidRPr="00935C67">
        <w:rPr>
          <w:rFonts w:ascii="Arial" w:hAnsi="Arial" w:cs="Arial"/>
          <w:sz w:val="22"/>
          <w:szCs w:val="22"/>
          <w:lang w:val="hu-HU"/>
        </w:rPr>
        <w:t>a</w:t>
      </w:r>
      <w:proofErr w:type="gramEnd"/>
      <w:r w:rsidR="00680330" w:rsidRPr="00935C67">
        <w:rPr>
          <w:rFonts w:ascii="Arial" w:hAnsi="Arial" w:cs="Arial"/>
          <w:sz w:val="22"/>
          <w:szCs w:val="22"/>
          <w:lang w:val="hu-HU"/>
        </w:rPr>
        <w:t xml:space="preserve"> legkisebbtől a legnagyobb ismét kategóriáig első helyen végeztek az 1 kilométerre vetített üzemeltetési költségek terén. Ehhez járul még hozzá, hogy 2017-re valamennyi motorunk EURO6-os normatíva szerinti kibocsátással rendelkezik.</w:t>
      </w:r>
      <w:r w:rsidR="00DA485E" w:rsidRPr="00935C67">
        <w:rPr>
          <w:rFonts w:ascii="Arial" w:hAnsi="Arial" w:cs="Arial"/>
          <w:sz w:val="22"/>
          <w:szCs w:val="22"/>
          <w:lang w:val="hu-HU"/>
        </w:rPr>
        <w:t>”</w:t>
      </w:r>
      <w:r w:rsidR="00680330" w:rsidRPr="00935C67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4FC825B9" w14:textId="4607139A" w:rsidR="00680330" w:rsidRPr="00935C67" w:rsidRDefault="00680330" w:rsidP="00901989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>Ezen</w:t>
      </w:r>
      <w:r w:rsidR="00DA485E" w:rsidRPr="00935C67">
        <w:rPr>
          <w:rFonts w:ascii="Arial" w:hAnsi="Arial" w:cs="Arial"/>
          <w:sz w:val="22"/>
          <w:szCs w:val="22"/>
          <w:lang w:val="hu-HU"/>
        </w:rPr>
        <w:t xml:space="preserve"> újítások, és fejlesztése eredményeként a 2012-ben még a haszongépjármű piac 7. helyén lévő Ford (8,5 % piacrésszel) 2015-re az első helyre lépett. 2016-ban pedig már 13,2 százalékos piacrészesedéssel őrizte meg vezető szerepét.</w:t>
      </w:r>
    </w:p>
    <w:p w14:paraId="4586235A" w14:textId="30DAD396" w:rsidR="00DA485E" w:rsidRPr="00935C67" w:rsidRDefault="00DA485E" w:rsidP="00901989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>Magyarországon 2006 óta (2011 kivételével) a Ford folyamatosan piacvezető, 2017-ben pedig rekord piaci részesedést ért el, 27,3 százalékkal.</w:t>
      </w:r>
    </w:p>
    <w:p w14:paraId="1887E7F8" w14:textId="77777777" w:rsidR="00DA485E" w:rsidRPr="00935C67" w:rsidRDefault="00DA485E" w:rsidP="00901989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6E09CE49" w14:textId="466672F8" w:rsidR="00935C67" w:rsidRPr="00935C67" w:rsidRDefault="00DA485E" w:rsidP="00935C6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935C67">
        <w:rPr>
          <w:rFonts w:ascii="Arial" w:hAnsi="Arial" w:cs="Arial"/>
          <w:b/>
          <w:sz w:val="22"/>
          <w:szCs w:val="22"/>
          <w:lang w:val="hu-HU"/>
        </w:rPr>
        <w:t>Új, a személyautók kényelmét és biztonságát idéző technológiák</w:t>
      </w:r>
      <w:r w:rsidR="00935C67" w:rsidRPr="00935C67">
        <w:rPr>
          <w:rFonts w:ascii="Arial" w:hAnsi="Arial" w:cs="Arial"/>
          <w:b/>
          <w:sz w:val="22"/>
          <w:szCs w:val="22"/>
          <w:lang w:val="hu-HU"/>
        </w:rPr>
        <w:t xml:space="preserve"> </w:t>
      </w:r>
      <w:proofErr w:type="gramStart"/>
      <w:r w:rsidR="00935C67" w:rsidRPr="00935C67">
        <w:rPr>
          <w:rFonts w:ascii="Arial" w:hAnsi="Arial" w:cs="Arial"/>
          <w:b/>
          <w:sz w:val="22"/>
          <w:szCs w:val="22"/>
          <w:lang w:val="hu-HU"/>
        </w:rPr>
        <w:t>- ,</w:t>
      </w:r>
      <w:proofErr w:type="gramEnd"/>
      <w:r w:rsidR="00935C67" w:rsidRPr="00935C67">
        <w:rPr>
          <w:rFonts w:ascii="Arial" w:hAnsi="Arial" w:cs="Arial"/>
          <w:b/>
          <w:sz w:val="22"/>
          <w:szCs w:val="22"/>
          <w:lang w:val="hu-HU"/>
        </w:rPr>
        <w:t xml:space="preserve"> automataváltó és hátsó légrugózás</w:t>
      </w:r>
    </w:p>
    <w:p w14:paraId="4FEAE10C" w14:textId="77777777" w:rsidR="00935C67" w:rsidRPr="00935C67" w:rsidRDefault="00935C67" w:rsidP="00935C6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</w:p>
    <w:p w14:paraId="093BB1E5" w14:textId="77777777" w:rsidR="00935C67" w:rsidRPr="00935C67" w:rsidRDefault="00935C67" w:rsidP="00935C67">
      <w:pPr>
        <w:pStyle w:val="BodyText2"/>
        <w:tabs>
          <w:tab w:val="left" w:pos="2544"/>
        </w:tabs>
        <w:spacing w:line="24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A Ford tágas és sokoldalúan alakítható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személyszállítója most először kapható Sport kivitelben is, dinamikus külső megjelenésével és sportos stílusú utasterével különleges megjelenést kínálva a privát vásárlók és az üzleti megrendelők számára.</w:t>
      </w:r>
    </w:p>
    <w:p w14:paraId="52245CE8" w14:textId="77777777" w:rsidR="00935C67" w:rsidRPr="00935C67" w:rsidRDefault="00935C67" w:rsidP="00935C67">
      <w:pPr>
        <w:pStyle w:val="BodyText2"/>
        <w:tabs>
          <w:tab w:val="left" w:pos="2544"/>
        </w:tabs>
        <w:spacing w:line="24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580D0B65" w14:textId="77777777" w:rsidR="00935C67" w:rsidRPr="00935C67" w:rsidRDefault="00935C67" w:rsidP="00935C67">
      <w:pPr>
        <w:pStyle w:val="BodyText2"/>
        <w:tabs>
          <w:tab w:val="left" w:pos="2544"/>
        </w:tabs>
        <w:spacing w:line="24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A Sport változat alapját a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Titanium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modell képezi; a 170 lóerős Ford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dízelmotorral hajtott autó 8 üléses változatban, rövid és hosszú tengelytávolsággal is megrendelhető. A külső és belső kiegészítő elemek megegyeznek a Transit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kínálatával.</w:t>
      </w:r>
    </w:p>
    <w:p w14:paraId="077AF6BD" w14:textId="77777777" w:rsidR="00935C67" w:rsidRPr="00935C67" w:rsidRDefault="00935C67" w:rsidP="00935C67">
      <w:pPr>
        <w:pStyle w:val="BodyText2"/>
        <w:tabs>
          <w:tab w:val="left" w:pos="2544"/>
        </w:tabs>
        <w:spacing w:line="24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13586A5C" w14:textId="77777777" w:rsidR="00935C67" w:rsidRPr="00935C67" w:rsidRDefault="00935C67" w:rsidP="00935C67">
      <w:pPr>
        <w:pStyle w:val="BodyText2"/>
        <w:tabs>
          <w:tab w:val="left" w:pos="2544"/>
        </w:tabs>
        <w:spacing w:line="24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A legújabb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vásárlói most az extrák és a technológiák jelentősen megújult kínálatából válogathatnak, amelyben olyan tételek szerepelnek, mint a simán és gyorsan kapcsoló hatfokozatú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SelectShift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automata sebességváltó; a szegmensben egyedüliként kínált hátsó légrugózás, amely széles terhelési tartományban is azonos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hasmagasságot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>, kényelmes gördülést és kiszámítható járműdinamikát biztosít; vagy éppen az attraktív, új formavilágú 17 colos könnyűfém keréktárcsák.</w:t>
      </w:r>
    </w:p>
    <w:p w14:paraId="41F4F9A7" w14:textId="77777777" w:rsidR="00935C67" w:rsidRPr="00935C67" w:rsidRDefault="00935C67" w:rsidP="00935C67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3B9891E" w14:textId="490C87AB" w:rsidR="00935C67" w:rsidRPr="00935C67" w:rsidRDefault="00935C67" w:rsidP="00935C67">
      <w:pPr>
        <w:ind w:right="720"/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A Ford tavaly bemutatott Transit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és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modelljeiben a legmodernebb, eddig a személyautókra jellemző vezetéssegítő technológiákkal találkozhatunk</w:t>
      </w:r>
    </w:p>
    <w:p w14:paraId="7FCDF7F8" w14:textId="77777777" w:rsidR="00935C67" w:rsidRPr="00935C67" w:rsidRDefault="00935C67" w:rsidP="00935C67">
      <w:pPr>
        <w:ind w:right="567"/>
        <w:rPr>
          <w:rFonts w:ascii="Arial" w:hAnsi="Arial" w:cs="Arial"/>
          <w:sz w:val="22"/>
          <w:szCs w:val="22"/>
          <w:lang w:val="hu-HU"/>
        </w:rPr>
      </w:pPr>
    </w:p>
    <w:p w14:paraId="1BAEEE84" w14:textId="77777777" w:rsidR="00935C67" w:rsidRPr="00935C67" w:rsidRDefault="00935C67" w:rsidP="00935C67">
      <w:p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>Mindegyik modellben megjelennek az új, kifinomult vezetősegítő rendszerek:</w:t>
      </w:r>
    </w:p>
    <w:p w14:paraId="2100F687" w14:textId="77777777" w:rsidR="00935C67" w:rsidRPr="00935C67" w:rsidRDefault="00935C67" w:rsidP="00935C67">
      <w:pPr>
        <w:numPr>
          <w:ilvl w:val="0"/>
          <w:numId w:val="16"/>
        </w:num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Az Ütközésre Figyelmeztető rendszer – a szegmensben elsőként </w:t>
      </w:r>
      <w:hyperlink r:id="rId9" w:history="1">
        <w:r w:rsidRPr="00935C67">
          <w:rPr>
            <w:rStyle w:val="Hyperlink"/>
            <w:rFonts w:ascii="Arial" w:hAnsi="Arial" w:cs="Arial"/>
            <w:sz w:val="22"/>
            <w:szCs w:val="22"/>
            <w:lang w:val="hu-HU"/>
          </w:rPr>
          <w:t>Gyalogosészlelő technológiával</w:t>
        </w:r>
      </w:hyperlink>
      <w:r w:rsidRPr="00935C67">
        <w:rPr>
          <w:rFonts w:ascii="Arial" w:hAnsi="Arial" w:cs="Arial"/>
          <w:sz w:val="22"/>
          <w:szCs w:val="22"/>
          <w:lang w:val="hu-HU"/>
        </w:rPr>
        <w:t xml:space="preserve"> párosítva – csökkenti a frontális ütközés és a gyalogosgázolás veszélyét, illetve mérsékli az ebből eredő sérülések súlyosságát</w:t>
      </w:r>
    </w:p>
    <w:p w14:paraId="3CFE51D7" w14:textId="77777777" w:rsidR="00935C67" w:rsidRPr="00935C67" w:rsidRDefault="00935C67" w:rsidP="00935C67">
      <w:pPr>
        <w:numPr>
          <w:ilvl w:val="0"/>
          <w:numId w:val="16"/>
        </w:num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A továbbfejlesztett Elektronikus Stabilitásvezérlés új funkciói tovább javítják az autó stabilitását extrém forgalmi körülmények közt; ilyen például az </w:t>
      </w:r>
      <w:hyperlink r:id="rId10" w:history="1">
        <w:r w:rsidRPr="00935C67">
          <w:rPr>
            <w:rStyle w:val="Hyperlink"/>
            <w:rFonts w:ascii="Arial" w:hAnsi="Arial" w:cs="Arial"/>
            <w:sz w:val="22"/>
            <w:szCs w:val="22"/>
            <w:lang w:val="hu-HU"/>
          </w:rPr>
          <w:t>Oldalszél Stabilizálás</w:t>
        </w:r>
      </w:hyperlink>
      <w:r w:rsidRPr="00935C67">
        <w:rPr>
          <w:rFonts w:ascii="Arial" w:hAnsi="Arial" w:cs="Arial"/>
          <w:sz w:val="22"/>
          <w:szCs w:val="22"/>
          <w:lang w:val="hu-HU"/>
        </w:rPr>
        <w:t xml:space="preserve">, </w:t>
      </w:r>
      <w:r w:rsidRPr="00935C67">
        <w:rPr>
          <w:rFonts w:ascii="Arial" w:hAnsi="Arial" w:cs="Arial"/>
          <w:sz w:val="22"/>
          <w:szCs w:val="22"/>
          <w:lang w:val="hu-HU"/>
        </w:rPr>
        <w:lastRenderedPageBreak/>
        <w:t>amely a jármű egyik oldalán aktiválja a fékeket, hogy csökkentse egy váratlan oldalirányú széllökés hatását, s így a kijelölt nyomvonalon tartsa az autót</w:t>
      </w:r>
    </w:p>
    <w:p w14:paraId="039672CF" w14:textId="77777777" w:rsidR="00935C67" w:rsidRPr="00935C67" w:rsidRDefault="00935C67" w:rsidP="00935C67">
      <w:pPr>
        <w:rPr>
          <w:rFonts w:ascii="Arial" w:hAnsi="Arial" w:cs="Arial"/>
          <w:sz w:val="22"/>
          <w:szCs w:val="22"/>
          <w:lang w:val="hu-HU"/>
        </w:rPr>
      </w:pPr>
    </w:p>
    <w:p w14:paraId="3DBF308A" w14:textId="77777777" w:rsidR="00935C67" w:rsidRPr="00935C67" w:rsidRDefault="00935C67" w:rsidP="00935C67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C6620F0" w14:textId="77777777" w:rsidR="00DA485E" w:rsidRPr="00935C67" w:rsidRDefault="00DA485E" w:rsidP="0090198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</w:p>
    <w:p w14:paraId="6CEB9535" w14:textId="77777777" w:rsidR="00DA485E" w:rsidRPr="00935C67" w:rsidRDefault="00DA485E" w:rsidP="0090198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</w:p>
    <w:p w14:paraId="00BD7D79" w14:textId="77777777" w:rsidR="00935C67" w:rsidRPr="00935C67" w:rsidRDefault="00935C67" w:rsidP="0090198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</w:p>
    <w:p w14:paraId="047A1486" w14:textId="61B409F2" w:rsidR="00DA485E" w:rsidRPr="00935C67" w:rsidRDefault="00DA485E" w:rsidP="0090198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  <w:proofErr w:type="spellStart"/>
      <w:r w:rsidRPr="00935C67">
        <w:rPr>
          <w:rFonts w:ascii="Arial" w:hAnsi="Arial" w:cs="Arial"/>
          <w:b/>
          <w:sz w:val="22"/>
          <w:szCs w:val="22"/>
          <w:lang w:val="hu-HU"/>
        </w:rPr>
        <w:t>EcoBlue</w:t>
      </w:r>
      <w:proofErr w:type="spellEnd"/>
      <w:r w:rsidRPr="00935C67">
        <w:rPr>
          <w:rFonts w:ascii="Arial" w:hAnsi="Arial" w:cs="Arial"/>
          <w:b/>
          <w:sz w:val="22"/>
          <w:szCs w:val="22"/>
          <w:lang w:val="hu-HU"/>
        </w:rPr>
        <w:t xml:space="preserve"> motor</w:t>
      </w:r>
    </w:p>
    <w:p w14:paraId="5A71FAEC" w14:textId="77777777" w:rsidR="00DA485E" w:rsidRPr="00935C67" w:rsidRDefault="00DA485E" w:rsidP="0090198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</w:p>
    <w:p w14:paraId="224EA9BF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A Ford díjnyertes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benzinmotorjainak élvonalbeli teljesítményére és technológiáira alapozva született meg a Ford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dízelmotor-család; ezek a 100-240 lóerős erőforrások hajtják majd a vállalat jövőbeli személyautóit és haszongépjárműveit.</w:t>
      </w:r>
    </w:p>
    <w:p w14:paraId="3ED2D47C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</w:p>
    <w:p w14:paraId="392E798E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Az új Transit és Transit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haszongépjárművekben bemutatkozó négyhengeres, 2,0 literes Ford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egység az üzemanyag-takarékosság, a teljesítmény és a kifinomult működés páratlan kombinációját kínálja.</w:t>
      </w:r>
    </w:p>
    <w:p w14:paraId="46FA14A0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</w:p>
    <w:p w14:paraId="02F62861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Az új erőforrás érezhetően javítja az autók vezethetőségét, hiszen a most kifutó, azonos teljesítményű 2.2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TDCi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blokkhoz képest 20 százalékkal nagyobb forgatónyomatékot ad le 1.250 1/perc fordulatszámon, így a haszongépjárművek vezetői sokkal könnyebben kezelhetik majd a mindennapos közlekedési helyzeteket, például az araszoló forgalomban való lassú haladást vagy a lassan mozgó járművek előzését. Az új motor emellett egy személyautó kifinomult működését kínálja a haszongépjármű-szegmensben, hiszen alapjárati zajkibocsátása 50 százalékkal alacsonyabb.</w:t>
      </w:r>
    </w:p>
    <w:p w14:paraId="4E925ED5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</w:p>
    <w:p w14:paraId="604CF675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A vadonatúj motor felépítése kisebb belső súrlódást és tisztább égést biztosít. A kipufogógázok kifinomult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utánkezelésének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köszönhetően az ultra-alacsony károsanyag-kibocsátás megfelel a 2016 szeptemberében életbe lépő, szigorúbb Euro VI szabvány előírásainak, amely az Euro V szabványban megengedett szinthez képest 55 százalékkal alacsonyabb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NO</w:t>
      </w:r>
      <w:r w:rsidRPr="00935C67">
        <w:rPr>
          <w:rFonts w:ascii="Arial" w:hAnsi="Arial" w:cs="Arial"/>
          <w:sz w:val="22"/>
          <w:szCs w:val="22"/>
          <w:vertAlign w:val="subscript"/>
          <w:lang w:val="hu-HU"/>
        </w:rPr>
        <w:t>x</w:t>
      </w:r>
      <w:r w:rsidRPr="00935C67">
        <w:rPr>
          <w:rFonts w:ascii="Arial" w:hAnsi="Arial" w:cs="Arial"/>
          <w:sz w:val="22"/>
          <w:szCs w:val="22"/>
          <w:lang w:val="hu-HU"/>
        </w:rPr>
        <w:t>-kibocsátást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irányoz elő.</w:t>
      </w:r>
    </w:p>
    <w:p w14:paraId="0397C19F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</w:p>
    <w:p w14:paraId="6FEB9F70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>A motor gázcseréjét olyan innovatív megoldások tökéletesítik, mint a Fordnál első ízben alkalmazott tükrözött beömlőnyílással kiegészített integrált szívórendszer, a magas hőmérsékleti tartományokra tervezett rakétahajtóművek anyagából készített, kis tehetetlenségű turbótöltő, valamint a vadonatúj, nagy nyomású üzemanyag-befecskendezési rendszer, amely gyorsabb, csendesebb és precízebb üzemanyag-ellátást biztosít.</w:t>
      </w:r>
    </w:p>
    <w:p w14:paraId="3D50921C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</w:p>
    <w:p w14:paraId="570210EA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A Ford angol és német tervezőcsapatai által kifejlesztett vadonatúj, 2,0 literes Ford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motor először 105, 130 és 170 lóerős kivitelekben készül a haszongépjárművek számára. A 200 lóerőnél nagyobb teljesítmény leadására is képes blokk – további új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erőforrásokkal együtt – később a Ford személyautónak kínálatában is megjelenik, s a választékban egy 1,5 literes egység is szerepel majd.</w:t>
      </w:r>
    </w:p>
    <w:p w14:paraId="054FCB8F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</w:p>
    <w:p w14:paraId="6140EBAA" w14:textId="77777777" w:rsidR="00DA485E" w:rsidRPr="00935C67" w:rsidRDefault="00DA485E" w:rsidP="00DA485E">
      <w:pPr>
        <w:rPr>
          <w:rFonts w:ascii="Arial" w:hAnsi="Arial" w:cs="Arial"/>
          <w:b/>
          <w:sz w:val="22"/>
          <w:szCs w:val="22"/>
          <w:lang w:val="hu-HU"/>
        </w:rPr>
      </w:pPr>
      <w:r w:rsidRPr="00935C67">
        <w:rPr>
          <w:rFonts w:ascii="Arial" w:hAnsi="Arial" w:cs="Arial"/>
          <w:b/>
          <w:sz w:val="22"/>
          <w:szCs w:val="22"/>
          <w:lang w:val="hu-HU"/>
        </w:rPr>
        <w:t>Csekély súrlódás, kifinomult égés</w:t>
      </w:r>
    </w:p>
    <w:p w14:paraId="129DB3E0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A mérnökök teljesen tiszta lappal kezdtek hozzá a vadonatúj 2,0 literes Ford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motor tervezéséhez, innovatív megoldásokkal csökkentve a szerkezet súrlódását, amelyekkel 13 százalékos fogyasztáscsökkenést sikerült elérniük:</w:t>
      </w:r>
    </w:p>
    <w:p w14:paraId="470A470E" w14:textId="77777777" w:rsidR="00DA485E" w:rsidRPr="00935C67" w:rsidRDefault="00DA485E" w:rsidP="00DA485E">
      <w:pPr>
        <w:numPr>
          <w:ilvl w:val="0"/>
          <w:numId w:val="14"/>
        </w:num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lastRenderedPageBreak/>
        <w:t>A 10 mm-rel eltolt hajtókarok minimumra csökkentik a dugattyú oldalirányú terhelését, mérsékelve ezzel a kisméretű, vasból készült blokk hengerfalán keletkező súrlódó erőhatásokat</w:t>
      </w:r>
    </w:p>
    <w:p w14:paraId="7054C424" w14:textId="77777777" w:rsidR="00DA485E" w:rsidRPr="00935C67" w:rsidRDefault="00DA485E" w:rsidP="00DA485E">
      <w:pPr>
        <w:numPr>
          <w:ilvl w:val="0"/>
          <w:numId w:val="14"/>
        </w:num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>Kisebb átmérőjű főtengelycsapágyak</w:t>
      </w:r>
    </w:p>
    <w:p w14:paraId="7EF59408" w14:textId="77777777" w:rsidR="00DA485E" w:rsidRPr="00935C67" w:rsidRDefault="00DA485E" w:rsidP="00DA485E">
      <w:pPr>
        <w:numPr>
          <w:ilvl w:val="0"/>
          <w:numId w:val="14"/>
        </w:num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>Olajfürdős kialakítás a vezérműtengely és az olajpumpa szíjhajtásához</w:t>
      </w:r>
    </w:p>
    <w:p w14:paraId="2E3CF9F5" w14:textId="77777777" w:rsidR="00DA485E" w:rsidRPr="00935C67" w:rsidRDefault="00DA485E" w:rsidP="00DA485E">
      <w:pPr>
        <w:numPr>
          <w:ilvl w:val="0"/>
          <w:numId w:val="14"/>
        </w:num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>Optimalizált szelepvezérlés és vadonatúj, egyetlen darabból készített vezérműtengely-modul</w:t>
      </w:r>
    </w:p>
    <w:p w14:paraId="744DFA00" w14:textId="77777777" w:rsidR="00DA485E" w:rsidRPr="00935C67" w:rsidRDefault="00DA485E" w:rsidP="00DA485E">
      <w:pPr>
        <w:rPr>
          <w:rFonts w:ascii="Arial" w:hAnsi="Arial" w:cs="Arial"/>
          <w:b/>
          <w:sz w:val="22"/>
          <w:szCs w:val="22"/>
          <w:lang w:val="hu-HU"/>
        </w:rPr>
      </w:pPr>
    </w:p>
    <w:p w14:paraId="6E7CD592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A Ford első ízben alkalmazott tükrözött beömlőnyílással kiegészített integrált szívórendszert, amely precízen vezérli a hengerekbe irányuló levegőáramlást: az egyes és </w:t>
      </w:r>
      <w:proofErr w:type="gramStart"/>
      <w:r w:rsidRPr="00935C67">
        <w:rPr>
          <w:rFonts w:ascii="Arial" w:hAnsi="Arial" w:cs="Arial"/>
          <w:sz w:val="22"/>
          <w:szCs w:val="22"/>
          <w:lang w:val="hu-HU"/>
        </w:rPr>
        <w:t>kettes számú</w:t>
      </w:r>
      <w:proofErr w:type="gramEnd"/>
      <w:r w:rsidRPr="00935C67">
        <w:rPr>
          <w:rFonts w:ascii="Arial" w:hAnsi="Arial" w:cs="Arial"/>
          <w:sz w:val="22"/>
          <w:szCs w:val="22"/>
          <w:lang w:val="hu-HU"/>
        </w:rPr>
        <w:t xml:space="preserve"> hengerekbe az óramutató járásával megegyező irányban, a hármas és négyes számú hengerekben pedig ezzel ellentétes irányban forgatva meg a légáramot.</w:t>
      </w:r>
    </w:p>
    <w:p w14:paraId="461A40BE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</w:p>
    <w:p w14:paraId="783298DB" w14:textId="77777777" w:rsidR="00DA485E" w:rsidRPr="00935C67" w:rsidRDefault="00DA485E" w:rsidP="00DA485E">
      <w:pPr>
        <w:tabs>
          <w:tab w:val="left" w:pos="4770"/>
        </w:tabs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Ez a szimmetrikus elrendezés egységes </w:t>
      </w:r>
      <w:proofErr w:type="gramStart"/>
      <w:r w:rsidRPr="00935C67">
        <w:rPr>
          <w:rFonts w:ascii="Arial" w:hAnsi="Arial" w:cs="Arial"/>
          <w:sz w:val="22"/>
          <w:szCs w:val="22"/>
          <w:lang w:val="hu-HU"/>
        </w:rPr>
        <w:t>üzemanyag-levegő keveredést</w:t>
      </w:r>
      <w:proofErr w:type="gramEnd"/>
      <w:r w:rsidRPr="00935C67">
        <w:rPr>
          <w:rFonts w:ascii="Arial" w:hAnsi="Arial" w:cs="Arial"/>
          <w:sz w:val="22"/>
          <w:szCs w:val="22"/>
          <w:lang w:val="hu-HU"/>
        </w:rPr>
        <w:t xml:space="preserve"> biztosít mind a négy égéstérben, így a mérnökök jobban kontrollálhatták az üzemanyag égését. Az égési folyamat finomhangolása során a számítógépes szakértők egyedül a szelepemelés és szelepvezérlés beállításánál több mint 1400 olyan tényezőt vizsgáltak meg, amelyek befolyásolhatják a működés hatékonyságát.</w:t>
      </w:r>
    </w:p>
    <w:p w14:paraId="481EEF9C" w14:textId="77777777" w:rsidR="00DA485E" w:rsidRPr="00935C67" w:rsidRDefault="00DA485E" w:rsidP="00DA485E">
      <w:pPr>
        <w:tabs>
          <w:tab w:val="left" w:pos="4770"/>
        </w:tabs>
        <w:rPr>
          <w:rFonts w:ascii="Arial" w:hAnsi="Arial" w:cs="Arial"/>
          <w:sz w:val="22"/>
          <w:szCs w:val="22"/>
          <w:lang w:val="hu-HU"/>
        </w:rPr>
      </w:pPr>
    </w:p>
    <w:p w14:paraId="21EC91E2" w14:textId="77777777" w:rsidR="00DA485E" w:rsidRPr="00935C67" w:rsidRDefault="00DA485E" w:rsidP="00DA485E">
      <w:pPr>
        <w:tabs>
          <w:tab w:val="left" w:pos="4770"/>
        </w:tabs>
        <w:rPr>
          <w:rFonts w:ascii="Arial" w:hAnsi="Arial" w:cs="Arial"/>
          <w:sz w:val="22"/>
          <w:szCs w:val="22"/>
          <w:lang w:val="hu-HU"/>
        </w:rPr>
      </w:pPr>
    </w:p>
    <w:p w14:paraId="0BA5416E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Az új üzemanyag-fúvókák akár hat befecskendezést is képesek elvégezni egyetlen égési ciklus során; az egyes befecskendezések ideje </w:t>
      </w:r>
      <w:proofErr w:type="gramStart"/>
      <w:r w:rsidRPr="00935C67">
        <w:rPr>
          <w:rFonts w:ascii="Arial" w:hAnsi="Arial" w:cs="Arial"/>
          <w:sz w:val="22"/>
          <w:szCs w:val="22"/>
          <w:lang w:val="hu-HU"/>
        </w:rPr>
        <w:t>kevesebb</w:t>
      </w:r>
      <w:proofErr w:type="gramEnd"/>
      <w:r w:rsidRPr="00935C67">
        <w:rPr>
          <w:rFonts w:ascii="Arial" w:hAnsi="Arial" w:cs="Arial"/>
          <w:sz w:val="22"/>
          <w:szCs w:val="22"/>
          <w:lang w:val="hu-HU"/>
        </w:rPr>
        <w:t xml:space="preserve"> mint 250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mikroszekundum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(0,00025 másodperc), és ezalatt 0,8 mg gázolajat juttatnak az égéstérbe, ami körülbelül egy cukorkristály tömegének felel meg. Ez a csekély mennyiség nyolc, egyenként 120 mikron átmérőjű (vagyis körülbelül az emberi hajszál vastagságával megegyező), kúp alakú lyukon át jut az égéskamrába.</w:t>
      </w:r>
    </w:p>
    <w:p w14:paraId="5DCBC086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</w:p>
    <w:p w14:paraId="6CA5AAEB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A jellemzően a prémium személyautókban alkalmazott, az elektromosság hatására alakváltozással reagáló kristályokkal működő piezoelektromos technológia kiválóan alkalmas az üzemanyag mennyiségének szabályozására, ezért a Ford ezt a technológiát használta fel az üzemanyag-befecskendező egységben. Az új befecskendezők kevesebb zajjal működnek; az üzemanyag-szivattyú energiavesztesége minimális; az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Auto-Start-Stop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rendszer gyorsabban és kevésbé észrevehetően működik; a maximális üzemanyag-takarékosság érdekében a rendszer valós időben változtatja a kalibrációt.</w:t>
      </w:r>
    </w:p>
    <w:p w14:paraId="2A9AFC33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</w:p>
    <w:p w14:paraId="16C9E9B3" w14:textId="77777777" w:rsidR="00DA485E" w:rsidRPr="00935C67" w:rsidRDefault="00DA485E" w:rsidP="00DA485E">
      <w:pPr>
        <w:rPr>
          <w:rFonts w:ascii="Arial" w:hAnsi="Arial" w:cs="Arial"/>
          <w:b/>
          <w:sz w:val="22"/>
          <w:szCs w:val="22"/>
          <w:lang w:val="hu-HU"/>
        </w:rPr>
      </w:pPr>
      <w:r w:rsidRPr="00935C67">
        <w:rPr>
          <w:rFonts w:ascii="Arial" w:hAnsi="Arial" w:cs="Arial"/>
          <w:b/>
          <w:sz w:val="22"/>
          <w:szCs w:val="22"/>
          <w:lang w:val="hu-HU"/>
        </w:rPr>
        <w:t>Fejlett turbótöltés</w:t>
      </w:r>
    </w:p>
    <w:p w14:paraId="5B174234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A mérnökök kifejezetten úgy tervezték meg a vadonatúj, kompakt turbótöltőt, hogy alacsonyabb motorfordulatszám mellett is több levegőt szállítson, mint a most kifutó 2.2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TDCi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</w:t>
      </w:r>
      <w:proofErr w:type="gramStart"/>
      <w:r w:rsidRPr="00935C67">
        <w:rPr>
          <w:rFonts w:ascii="Arial" w:hAnsi="Arial" w:cs="Arial"/>
          <w:sz w:val="22"/>
          <w:szCs w:val="22"/>
          <w:lang w:val="hu-HU"/>
        </w:rPr>
        <w:t>blokk hasonló</w:t>
      </w:r>
      <w:proofErr w:type="gramEnd"/>
      <w:r w:rsidRPr="00935C67">
        <w:rPr>
          <w:rFonts w:ascii="Arial" w:hAnsi="Arial" w:cs="Arial"/>
          <w:sz w:val="22"/>
          <w:szCs w:val="22"/>
          <w:lang w:val="hu-HU"/>
        </w:rPr>
        <w:t xml:space="preserve"> rendszere, így a motor a teljes fordulatszám-tartományban erőlködés nélkül, fürgén reagál a gázparancsra, és már 1.250 1/perc fordulatszámon is 340 Nm forgatónyomatékot ad le.</w:t>
      </w:r>
    </w:p>
    <w:p w14:paraId="2653BE5A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</w:p>
    <w:p w14:paraId="75BA4707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>A legmodernebb aerodinamikai elvek alapján tervezett turbinakerék átmérője közel 10 százalékkal csökkent. A kerék olyan könnyűfémből készült, amit extrém hőmérsékleteken, például rakétahajtóművekben használnak. A repülőgépiparban használatos alumíniumból készült kompresszorkerék átmérője ugyancsak 15 százalékkal csökkent. Ezek a méretcsökkenések mérséklik a tehetetlenséget, így gyorsabban épül fel a teljesítmény; a kerék fordulatszáma elérheti a 240.000 1/perc értéket is, ami javítja az alacsony fordulatszám mellett leadott forgatónyomatékot.</w:t>
      </w:r>
    </w:p>
    <w:p w14:paraId="0643CA90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</w:p>
    <w:p w14:paraId="6649F0AF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lastRenderedPageBreak/>
        <w:t>A kompresszorkerekeket öntés helyett egyetlen tömbből marják ki, így a gyártási tűrés 2-3 mikron közti értékre javult (ami körülbelül egy baktérium méretének felel meg), ezzel együtt pedig tartósabb, kevesebb zajjal és rezgéssel működő szerkezetet eredményez. Az új turbótöltő működtető egységében a korábbi csigakerekes megoldást fogaskerekes szerkezet váltotta fel, ami a felére, azaz 110 ezredmásodpercre (egy emberi szempillantás felére) csökkentette a reakcióidőt.</w:t>
      </w:r>
    </w:p>
    <w:p w14:paraId="3DA349A2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</w:p>
    <w:p w14:paraId="3C4CA072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>A Ford első, szabványosított szelektív katalitikus redukciós rendszere is segít abban, hogy az új motor magabiztosan teljesítse a jövőbeli európai károsanyag-kibocsátási előírásokat. A maximális hatékonyság és az üzemi hőmérséklet alatt is kiváló teljesítmény érdekében a rendszer a motorblokk hátsó részén kapott helyet. A kipufogógáz-visszavezető cső egybeépült a hengerfejjel, így a motor kialakítása még kompaktabb, a gázhűtés pedig optimálisabb lett.</w:t>
      </w:r>
    </w:p>
    <w:p w14:paraId="62B41206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</w:p>
    <w:p w14:paraId="31245D80" w14:textId="77777777" w:rsidR="00DA485E" w:rsidRPr="00935C67" w:rsidRDefault="00DA485E" w:rsidP="00DA485E">
      <w:pPr>
        <w:rPr>
          <w:rFonts w:ascii="Arial" w:hAnsi="Arial" w:cs="Arial"/>
          <w:b/>
          <w:sz w:val="22"/>
          <w:szCs w:val="22"/>
          <w:lang w:val="hu-HU"/>
        </w:rPr>
      </w:pPr>
      <w:r w:rsidRPr="00935C67">
        <w:rPr>
          <w:rFonts w:ascii="Arial" w:hAnsi="Arial" w:cs="Arial"/>
          <w:b/>
          <w:sz w:val="22"/>
          <w:szCs w:val="22"/>
          <w:lang w:val="hu-HU"/>
        </w:rPr>
        <w:t>Még finomabb működés</w:t>
      </w:r>
    </w:p>
    <w:p w14:paraId="5B23D1DD" w14:textId="00ED4E13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A 2,0 literes Ford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motor a Ford első dízel haszongépjármű-erőforrása, amely személyautós szintű zaj-, vibráció- és nyersesség (NVH) értékeket kínál, jelentős mértékben javítva a vezető komfortérzetét.</w:t>
      </w:r>
    </w:p>
    <w:p w14:paraId="0836E760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</w:p>
    <w:p w14:paraId="3D570A6B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Az új motor alapjáraton feleakkora zajkibocsátással működik, mint a 2.2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TDCi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blokk. Különleges tervezésének köszönhetően a zajcsökkentésre optimalizált hengerfej és motorblokk, valamint a merevebb létraváz és olajteknő érzéketlen a motor belsejében zajló folyamatokra, a nem </w:t>
      </w:r>
      <w:proofErr w:type="gramStart"/>
      <w:r w:rsidRPr="00935C67">
        <w:rPr>
          <w:rFonts w:ascii="Arial" w:hAnsi="Arial" w:cs="Arial"/>
          <w:sz w:val="22"/>
          <w:szCs w:val="22"/>
          <w:lang w:val="hu-HU"/>
        </w:rPr>
        <w:t>sík felületekkel</w:t>
      </w:r>
      <w:proofErr w:type="gramEnd"/>
      <w:r w:rsidRPr="00935C67">
        <w:rPr>
          <w:rFonts w:ascii="Arial" w:hAnsi="Arial" w:cs="Arial"/>
          <w:sz w:val="22"/>
          <w:szCs w:val="22"/>
          <w:lang w:val="hu-HU"/>
        </w:rPr>
        <w:t xml:space="preserve"> illeszkedő részegységek szoros tömítései pedig elnyelik a motorzajt.</w:t>
      </w:r>
    </w:p>
    <w:p w14:paraId="4F377BB8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</w:p>
    <w:p w14:paraId="1E921B4F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“Egy motor alapfelépítménye úgy működik, mint erősítő; akárcsak egy harang, ami felerősíti a belső mozgás zajait. Ezért aztán egy olyan harangot próbáltunk kifejleszteni, ami nem szól túl jól,” mondta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Dominic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Evans, a Ford Európa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NVH-specialistája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>. “A motor minden jelentős zajforrását úgy terveztük meg, hogy csendesebben és simábban működjön – és sikerült megalkotnunk a Ford eddigi legkifinomultabb haszongépjármű-dízelmotorját.”</w:t>
      </w:r>
    </w:p>
    <w:p w14:paraId="662E7AE4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</w:p>
    <w:p w14:paraId="202D6AD3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A hengerfej habosított anyagú hangszigetelő burkolata és a hangelnyelő anyagból készült első burkolat tovább mérsékli a kabinba beszivárgó motorzajt, így a vezető munkakörnyezete még csendesebbé válik. Az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NVH-értékek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javítását célzó további megoldások:</w:t>
      </w:r>
    </w:p>
    <w:p w14:paraId="0967ED02" w14:textId="77777777" w:rsidR="00DA485E" w:rsidRPr="00935C67" w:rsidRDefault="00DA485E" w:rsidP="00DA485E">
      <w:pPr>
        <w:numPr>
          <w:ilvl w:val="0"/>
          <w:numId w:val="15"/>
        </w:num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>A fogaskerekek fogazásának mikron (0,001 mm) szintű elemzésével tökéletesebbé vált a fogak csatlakozása; ezáltal simább a működés, és kevesebb a magas frekvenciájú hang</w:t>
      </w:r>
    </w:p>
    <w:p w14:paraId="72FC1CB9" w14:textId="77777777" w:rsidR="00DA485E" w:rsidRPr="00935C67" w:rsidRDefault="00DA485E" w:rsidP="00DA485E">
      <w:pPr>
        <w:numPr>
          <w:ilvl w:val="0"/>
          <w:numId w:val="15"/>
        </w:num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>Az optimalizált olajpumpa szabálytalan terelőlapátjai megtörik a szerkezet zajának frekvenciáját, így az kevésbé érzékelhető az emberi fül számára</w:t>
      </w:r>
    </w:p>
    <w:p w14:paraId="4CE6CB7C" w14:textId="77777777" w:rsidR="00DA485E" w:rsidRPr="00935C67" w:rsidRDefault="00DA485E" w:rsidP="00DA485E">
      <w:pPr>
        <w:numPr>
          <w:ilvl w:val="0"/>
          <w:numId w:val="15"/>
        </w:num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A modern üzemanyag-befecskendezőkben integrált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piezo-köteg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, zajlágyító szoftver és optimalizált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előbefecskendezés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működik</w:t>
      </w:r>
    </w:p>
    <w:p w14:paraId="4D192BA3" w14:textId="77777777" w:rsidR="00DA485E" w:rsidRPr="00935C67" w:rsidRDefault="00DA485E" w:rsidP="00DA485E">
      <w:pPr>
        <w:ind w:left="720"/>
        <w:rPr>
          <w:rFonts w:ascii="Arial" w:hAnsi="Arial" w:cs="Arial"/>
          <w:sz w:val="22"/>
          <w:szCs w:val="22"/>
          <w:lang w:val="hu-HU"/>
        </w:rPr>
      </w:pPr>
    </w:p>
    <w:p w14:paraId="59ABF304" w14:textId="77777777" w:rsidR="00DA485E" w:rsidRPr="00935C67" w:rsidRDefault="00DA485E" w:rsidP="00DA485E">
      <w:pPr>
        <w:rPr>
          <w:rFonts w:ascii="Arial" w:hAnsi="Arial" w:cs="Arial"/>
          <w:b/>
          <w:sz w:val="22"/>
          <w:szCs w:val="22"/>
          <w:lang w:val="hu-HU"/>
        </w:rPr>
      </w:pPr>
      <w:r w:rsidRPr="00935C67">
        <w:rPr>
          <w:rFonts w:ascii="Arial" w:hAnsi="Arial" w:cs="Arial"/>
          <w:b/>
          <w:sz w:val="22"/>
          <w:szCs w:val="22"/>
          <w:lang w:val="hu-HU"/>
        </w:rPr>
        <w:t>Strapabíró haszongépjárművek</w:t>
      </w:r>
    </w:p>
    <w:p w14:paraId="3496C263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 xml:space="preserve">Az új 2,0 literes Ford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motor is megfelel a Ford szigorú, haszongépjárművekre vonatkozó tartóssági elvárásainak, amelyek a világ minden piacán azonosak, legyen szó akár Európáról, az USA-ról vagy Kínáról. A motor teljesítményét 5,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5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millió kilométernek megfelelő tesztüzemben vizsgálták; ebben 400.000 kilométernyi közúti teszt is szerepelt, amit valódi haszongépjármű-felhasználók teljesítettek, emellett pedig átfogó laboratóriumi elemzés és kíméletlen próbák a Ford tesztpályáin, valamint 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CAE-értékelés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 xml:space="preserve"> a fejlesztés minden egyes fázisában.</w:t>
      </w:r>
    </w:p>
    <w:p w14:paraId="16AC12F4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</w:p>
    <w:p w14:paraId="625FDCF3" w14:textId="77777777" w:rsidR="00DA485E" w:rsidRPr="00935C67" w:rsidRDefault="00DA485E" w:rsidP="00DA485E">
      <w:pPr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lastRenderedPageBreak/>
        <w:t>A mérnökök a kenési rendszer minden elemét (beleértve az olaj specifikációját, az olajteknő és szűrő méretezését, a hengerfurat deformációjának mérettűrését és a dugattyúgyűrű kialakítását) úgy alakították ki, hogy az az olaj élettartamának növelését szolgálja, amellett pedig karbantartást nem igénylő elemeket terveztek (</w:t>
      </w:r>
      <w:proofErr w:type="spellStart"/>
      <w:r w:rsidRPr="00935C67">
        <w:rPr>
          <w:rFonts w:ascii="Arial" w:hAnsi="Arial" w:cs="Arial"/>
          <w:sz w:val="22"/>
          <w:szCs w:val="22"/>
          <w:lang w:val="hu-HU"/>
        </w:rPr>
        <w:t>vezérműszíj</w:t>
      </w:r>
      <w:proofErr w:type="spellEnd"/>
      <w:r w:rsidRPr="00935C67">
        <w:rPr>
          <w:rFonts w:ascii="Arial" w:hAnsi="Arial" w:cs="Arial"/>
          <w:sz w:val="22"/>
          <w:szCs w:val="22"/>
          <w:lang w:val="hu-HU"/>
        </w:rPr>
        <w:t>, vezérműtengely-modul, vízpumpa).</w:t>
      </w:r>
    </w:p>
    <w:p w14:paraId="52EE7D6D" w14:textId="77777777" w:rsidR="00DA485E" w:rsidRPr="00935C67" w:rsidRDefault="00DA485E" w:rsidP="0090198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</w:p>
    <w:p w14:paraId="616FA015" w14:textId="72A30810" w:rsidR="00732992" w:rsidRPr="00935C67" w:rsidRDefault="00732992" w:rsidP="00901989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>.</w:t>
      </w:r>
    </w:p>
    <w:p w14:paraId="2449303F" w14:textId="77777777" w:rsidR="008C2098" w:rsidRPr="00935C67" w:rsidRDefault="008C2098" w:rsidP="00901989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6D4C7F98" w14:textId="143DBD93" w:rsidR="008C2098" w:rsidRPr="00935C67" w:rsidRDefault="008C2098">
      <w:pPr>
        <w:rPr>
          <w:rFonts w:ascii="Arial" w:hAnsi="Arial" w:cs="Arial"/>
          <w:b/>
          <w:sz w:val="22"/>
          <w:szCs w:val="22"/>
          <w:lang w:val="hu-HU"/>
        </w:rPr>
      </w:pPr>
    </w:p>
    <w:p w14:paraId="4B06AFFB" w14:textId="77777777" w:rsidR="00E30CA7" w:rsidRPr="00935C67" w:rsidRDefault="00E30CA7" w:rsidP="00E30CA7">
      <w:pPr>
        <w:rPr>
          <w:lang w:val="hu-HU"/>
        </w:rPr>
      </w:pPr>
    </w:p>
    <w:p w14:paraId="621ABE60" w14:textId="77777777" w:rsidR="00E30CA7" w:rsidRPr="00935C67" w:rsidRDefault="00E30CA7" w:rsidP="00E30CA7">
      <w:pPr>
        <w:jc w:val="center"/>
        <w:rPr>
          <w:lang w:val="hu-HU"/>
        </w:rPr>
      </w:pPr>
      <w:r w:rsidRPr="00935C67">
        <w:rPr>
          <w:rFonts w:ascii="Arial" w:hAnsi="Arial" w:cs="Arial"/>
          <w:sz w:val="22"/>
          <w:szCs w:val="22"/>
          <w:lang w:val="hu-HU"/>
        </w:rPr>
        <w:t># # #</w:t>
      </w:r>
    </w:p>
    <w:p w14:paraId="37065F6A" w14:textId="77777777" w:rsidR="00E30CA7" w:rsidRPr="00935C67" w:rsidRDefault="00E30CA7" w:rsidP="00E30CA7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564A9D80" w14:textId="796219DF" w:rsidR="00E30CA7" w:rsidRPr="00935C67" w:rsidRDefault="00E30CA7" w:rsidP="00E30CA7">
      <w:pPr>
        <w:tabs>
          <w:tab w:val="left" w:pos="5991"/>
        </w:tabs>
        <w:rPr>
          <w:rFonts w:ascii="Arial" w:hAnsi="Arial" w:cs="Arial"/>
          <w:b/>
          <w:bCs/>
          <w:i/>
          <w:iCs/>
          <w:lang w:val="hu-HU"/>
        </w:rPr>
      </w:pPr>
      <w:r w:rsidRPr="00935C67">
        <w:rPr>
          <w:rFonts w:ascii="Arial" w:hAnsi="Arial" w:cs="Arial"/>
          <w:b/>
          <w:i/>
          <w:szCs w:val="20"/>
          <w:lang w:val="hu-HU" w:bidi="th-TH"/>
        </w:rPr>
        <w:t xml:space="preserve">A Ford Motor </w:t>
      </w:r>
      <w:proofErr w:type="spellStart"/>
      <w:r w:rsidRPr="00935C67">
        <w:rPr>
          <w:rFonts w:ascii="Arial" w:hAnsi="Arial" w:cs="Arial"/>
          <w:b/>
          <w:i/>
          <w:szCs w:val="20"/>
          <w:lang w:val="hu-HU" w:bidi="th-TH"/>
        </w:rPr>
        <w:t>Company</w:t>
      </w:r>
      <w:proofErr w:type="spellEnd"/>
    </w:p>
    <w:p w14:paraId="07891577" w14:textId="77777777" w:rsidR="00E30CA7" w:rsidRPr="00935C67" w:rsidRDefault="00E30CA7" w:rsidP="00E30CA7">
      <w:pPr>
        <w:rPr>
          <w:rFonts w:ascii="Arial" w:hAnsi="Arial" w:cs="Arial"/>
          <w:i/>
          <w:szCs w:val="20"/>
          <w:lang w:val="hu-HU" w:bidi="th-TH"/>
        </w:rPr>
      </w:pPr>
      <w:r w:rsidRPr="00935C67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935C67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935C67">
        <w:rPr>
          <w:rFonts w:ascii="Arial" w:hAnsi="Arial" w:cs="Arial"/>
          <w:i/>
          <w:szCs w:val="20"/>
          <w:lang w:val="hu-HU" w:bidi="th-TH"/>
        </w:rPr>
        <w:t xml:space="preserve"> globális autóipari és mobilitási vállalat, amelynek központja a Michigan állambeli </w:t>
      </w:r>
      <w:proofErr w:type="spellStart"/>
      <w:r w:rsidRPr="00935C67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935C67">
        <w:rPr>
          <w:rFonts w:ascii="Arial" w:hAnsi="Arial" w:cs="Arial"/>
          <w:i/>
          <w:szCs w:val="20"/>
          <w:lang w:val="hu-HU" w:bidi="th-TH"/>
        </w:rPr>
        <w:t xml:space="preserve">. Az összesen mintegy 203.000 alkalmazottat foglalkoztató, világszerte 62 gyártóüzemet működtető vállalat alaptevékenysége a Ford személyautók, városi terepjárók (SUV) és haszongépjárművek,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</w:t>
      </w:r>
      <w:proofErr w:type="spellStart"/>
      <w:r w:rsidRPr="00935C67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935C67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Amennyiben több információra van szüksége a Ford termékeiről és szolgáltatásairól, kérjük, keresse fel a </w:t>
      </w:r>
      <w:hyperlink r:id="rId11" w:history="1">
        <w:r w:rsidRPr="00935C67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935C67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2" w:history="1">
        <w:r w:rsidRPr="00935C67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935C67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3109212A" w14:textId="77777777" w:rsidR="00E30CA7" w:rsidRPr="00E30CA7" w:rsidRDefault="00E30CA7" w:rsidP="00E30CA7">
      <w:pPr>
        <w:rPr>
          <w:rFonts w:ascii="Arial" w:hAnsi="Arial" w:cs="Arial"/>
          <w:i/>
          <w:szCs w:val="20"/>
          <w:lang w:val="hu-HU" w:bidi="th-TH"/>
        </w:rPr>
      </w:pPr>
    </w:p>
    <w:p w14:paraId="464A252B" w14:textId="77777777" w:rsidR="00E30CA7" w:rsidRPr="00E30CA7" w:rsidRDefault="00E30CA7" w:rsidP="00E30CA7">
      <w:pPr>
        <w:rPr>
          <w:rFonts w:ascii="Arial" w:hAnsi="Arial" w:cs="Arial"/>
          <w:i/>
          <w:szCs w:val="20"/>
          <w:lang w:val="hu-HU" w:bidi="th-TH"/>
        </w:rPr>
      </w:pPr>
      <w:r w:rsidRPr="00E30CA7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53.000 alkalmazottat, az összevont, illetve nem összevont közös vállalkozásokkal együtt pedig mintegy 68.000 embert foglalkoztató </w:t>
      </w:r>
      <w:r w:rsidRPr="00E30CA7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E30CA7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E30CA7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E30CA7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</w:t>
      </w:r>
      <w:proofErr w:type="spellStart"/>
      <w:r w:rsidRPr="00E30CA7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E30CA7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2580C574" w14:textId="77777777" w:rsidR="00E30CA7" w:rsidRPr="00E30CA7" w:rsidRDefault="00E30CA7" w:rsidP="00E30CA7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E30CA7" w:rsidRPr="00E30CA7" w14:paraId="118D6275" w14:textId="77777777" w:rsidTr="004B2F16">
        <w:trPr>
          <w:trHeight w:val="229"/>
        </w:trPr>
        <w:tc>
          <w:tcPr>
            <w:tcW w:w="1792" w:type="dxa"/>
          </w:tcPr>
          <w:p w14:paraId="5823BD05" w14:textId="77777777" w:rsidR="00E30CA7" w:rsidRPr="00E30CA7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6E174666" w14:textId="77777777" w:rsidR="00E30CA7" w:rsidRPr="00E30CA7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30CA7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0DF4B23D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7F66994F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  <w:r w:rsidRPr="00E30CA7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1E147306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  <w:r w:rsidRPr="00E30CA7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E30CA7" w:rsidRPr="00E30CA7" w14:paraId="65B04C8F" w14:textId="77777777" w:rsidTr="004B2F16">
        <w:trPr>
          <w:trHeight w:val="933"/>
        </w:trPr>
        <w:tc>
          <w:tcPr>
            <w:tcW w:w="1792" w:type="dxa"/>
          </w:tcPr>
          <w:p w14:paraId="7806DB99" w14:textId="77777777" w:rsidR="00E30CA7" w:rsidRPr="00E30CA7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A236628" w14:textId="77777777" w:rsidR="00E30CA7" w:rsidRPr="00E30CA7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30CA7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7B12E3D2" w14:textId="77777777" w:rsidR="00E30CA7" w:rsidRPr="00E30CA7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30CA7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1EBAE095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  <w:r w:rsidRPr="00E30CA7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0246802F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E30CA7" w:rsidRPr="00E30CA7" w14:paraId="7470693E" w14:textId="77777777" w:rsidTr="004B2F16">
        <w:trPr>
          <w:trHeight w:val="245"/>
        </w:trPr>
        <w:tc>
          <w:tcPr>
            <w:tcW w:w="1792" w:type="dxa"/>
          </w:tcPr>
          <w:p w14:paraId="377600B7" w14:textId="77777777" w:rsidR="00E30CA7" w:rsidRPr="00E30CA7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5063323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  <w:r w:rsidRPr="00E30CA7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19E4AA92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E30CA7" w:rsidRPr="00E30CA7" w14:paraId="4E6C5EB7" w14:textId="77777777" w:rsidTr="004B2F16">
        <w:trPr>
          <w:trHeight w:val="459"/>
        </w:trPr>
        <w:tc>
          <w:tcPr>
            <w:tcW w:w="1792" w:type="dxa"/>
          </w:tcPr>
          <w:p w14:paraId="1782774C" w14:textId="77777777" w:rsidR="00E30CA7" w:rsidRPr="00E30CA7" w:rsidRDefault="00E30CA7" w:rsidP="004B2F16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327572F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  <w:r w:rsidRPr="00E30CA7">
              <w:rPr>
                <w:rFonts w:ascii="Arial" w:hAnsi="Arial" w:cs="Arial"/>
                <w:lang w:val="hu-HU"/>
              </w:rPr>
              <w:t xml:space="preserve">email: </w:t>
            </w:r>
            <w:hyperlink r:id="rId13" w:history="1">
              <w:r w:rsidRPr="00E30CA7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E30CA7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E30CA7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17485EDF" w14:textId="77777777" w:rsidR="00E30CA7" w:rsidRPr="00E30CA7" w:rsidRDefault="00E30CA7" w:rsidP="004B2F1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2E7A6AD3" w14:textId="77777777" w:rsidR="00E30CA7" w:rsidRPr="00E30CA7" w:rsidRDefault="00E30CA7" w:rsidP="00E30CA7">
      <w:pPr>
        <w:autoSpaceDE w:val="0"/>
        <w:autoSpaceDN w:val="0"/>
        <w:rPr>
          <w:rFonts w:ascii="Arial" w:hAnsi="Arial" w:cs="Arial"/>
          <w:i/>
          <w:szCs w:val="20"/>
          <w:lang w:val="hu-HU"/>
        </w:rPr>
      </w:pPr>
    </w:p>
    <w:p w14:paraId="2960DA0D" w14:textId="77777777" w:rsidR="00E30CA7" w:rsidRPr="00E30CA7" w:rsidRDefault="00E30CA7" w:rsidP="00E30CA7">
      <w:pPr>
        <w:autoSpaceDE w:val="0"/>
        <w:rPr>
          <w:lang w:val="hu-HU"/>
        </w:rPr>
      </w:pPr>
    </w:p>
    <w:sectPr w:rsidR="00E30CA7" w:rsidRPr="00E30CA7" w:rsidSect="00A86BB6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C6485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58B0E" w14:textId="77777777" w:rsidR="00C302DF" w:rsidRDefault="00C302DF">
      <w:r>
        <w:separator/>
      </w:r>
    </w:p>
  </w:endnote>
  <w:endnote w:type="continuationSeparator" w:id="0">
    <w:p w14:paraId="4CDC745B" w14:textId="77777777" w:rsidR="00C302DF" w:rsidRDefault="00C3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156A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06E2E4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09E5F" w14:textId="7272719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D6B">
      <w:rPr>
        <w:rStyle w:val="PageNumber"/>
        <w:noProof/>
      </w:rPr>
      <w:t>6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22F0604B" w14:textId="77777777" w:rsidTr="000A1066">
      <w:tc>
        <w:tcPr>
          <w:tcW w:w="9468" w:type="dxa"/>
        </w:tcPr>
        <w:p w14:paraId="7A988796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489686F8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0132F7C7" w14:textId="08B8D302" w:rsidR="004217E8" w:rsidRDefault="002874A0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1B583B87" w14:textId="77777777" w:rsidR="004217E8" w:rsidRDefault="004217E8">
          <w:pPr>
            <w:pStyle w:val="Footer"/>
          </w:pPr>
        </w:p>
      </w:tc>
    </w:tr>
  </w:tbl>
  <w:p w14:paraId="7AAAEFB4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238C2" w14:textId="77777777" w:rsidR="004D127F" w:rsidRDefault="004D127F" w:rsidP="004D127F">
    <w:pPr>
      <w:pStyle w:val="Footer"/>
      <w:jc w:val="center"/>
    </w:pPr>
  </w:p>
  <w:p w14:paraId="68584643" w14:textId="77777777" w:rsidR="00697034" w:rsidRDefault="00697034" w:rsidP="004D127F">
    <w:pPr>
      <w:pStyle w:val="Footer"/>
      <w:jc w:val="center"/>
    </w:pPr>
  </w:p>
  <w:p w14:paraId="2E27BEA1" w14:textId="69E56889" w:rsidR="008A1DF4" w:rsidRPr="008A1DF4" w:rsidRDefault="002874A0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33B19" w14:textId="77777777" w:rsidR="00C302DF" w:rsidRDefault="00C302DF">
      <w:r>
        <w:separator/>
      </w:r>
    </w:p>
  </w:footnote>
  <w:footnote w:type="continuationSeparator" w:id="0">
    <w:p w14:paraId="4D6A0B84" w14:textId="77777777" w:rsidR="00C302DF" w:rsidRDefault="00C30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E0CF5" w14:textId="3E2E8C40" w:rsidR="005532D6" w:rsidRPr="00315ADB" w:rsidRDefault="00E3565B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AF7B90" wp14:editId="74730EA1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58C96" w14:textId="3DC6EDBA" w:rsidR="00FA2AED" w:rsidRDefault="00E3565B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5864893" wp14:editId="4B41FE55">
                                <wp:extent cx="294005" cy="294005"/>
                                <wp:effectExtent l="0" t="0" r="0" b="0"/>
                                <wp:docPr id="7" name="Picture 2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4005" cy="2940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3FF3D38" w14:textId="77777777"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51DC684E" w14:textId="77777777"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F9A65CF" w14:textId="77777777" w:rsidR="008C6D0D" w:rsidRDefault="008C6D0D"/>
                        <w:p w14:paraId="31407823" w14:textId="799767B4" w:rsidR="00FA2AED" w:rsidRPr="007966B1" w:rsidRDefault="00E3565B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1B9B10D0" wp14:editId="2DAA4EA2">
                                <wp:extent cx="675640" cy="270510"/>
                                <wp:effectExtent l="0" t="0" r="0" b="0"/>
                                <wp:docPr id="5" name="Picture 4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640" cy="2705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114DAA90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14:paraId="63558C96" w14:textId="3DC6EDBA" w:rsidR="00FA2AED" w:rsidRDefault="00E3565B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5864893" wp14:editId="4B41FE55">
                          <wp:extent cx="294005" cy="294005"/>
                          <wp:effectExtent l="0" t="0" r="0" b="0"/>
                          <wp:docPr id="7" name="Picture 2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4005" cy="294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3FF3D38" w14:textId="77777777"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51DC684E" w14:textId="77777777"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F9A65CF" w14:textId="77777777" w:rsidR="008C6D0D" w:rsidRDefault="008C6D0D"/>
                  <w:p w14:paraId="31407823" w14:textId="799767B4" w:rsidR="00FA2AED" w:rsidRPr="007966B1" w:rsidRDefault="00E3565B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1B9B10D0" wp14:editId="2DAA4EA2">
                          <wp:extent cx="675640" cy="270510"/>
                          <wp:effectExtent l="0" t="0" r="0" b="0"/>
                          <wp:docPr id="5" name="Picture 4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640" cy="270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114DAA90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24082D" wp14:editId="048E8D08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DEB1D" w14:textId="56B602DE" w:rsidR="00FA2AED" w:rsidRPr="007966B1" w:rsidRDefault="00E3565B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6E0B423" wp14:editId="7DDE5D80">
                                <wp:extent cx="675640" cy="270510"/>
                                <wp:effectExtent l="0" t="0" r="0" b="0"/>
                                <wp:docPr id="6" name="Picture 6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640" cy="2705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03D18E3B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94A26FB" w14:textId="77777777"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511DEB1D" w14:textId="56B602DE" w:rsidR="00FA2AED" w:rsidRPr="007966B1" w:rsidRDefault="00E3565B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26E0B423" wp14:editId="7DDE5D80">
                          <wp:extent cx="675640" cy="270510"/>
                          <wp:effectExtent l="0" t="0" r="0" b="0"/>
                          <wp:docPr id="6" name="Picture 6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640" cy="270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03D18E3B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94A26FB" w14:textId="77777777"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5A570D" wp14:editId="7C7164FE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Bf&#10;MQRI3QAAAAkBAAAPAAAAAAAAAAAAAAAAAGsEAABkcnMvZG93bnJldi54bWxQSwUGAAAAAAQABADz&#10;AAAAdQUAAAAA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0FCA6A1D" wp14:editId="5EBFB79C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2874A0">
      <w:rPr>
        <w:rFonts w:ascii="Book Antiqua" w:hAnsi="Book Antiqua"/>
        <w:smallCaps/>
        <w:position w:val="132"/>
        <w:sz w:val="48"/>
        <w:szCs w:val="48"/>
      </w:rPr>
      <w:t>Hírek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94698"/>
    <w:multiLevelType w:val="hybridMultilevel"/>
    <w:tmpl w:val="F96C2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96A16"/>
    <w:multiLevelType w:val="hybridMultilevel"/>
    <w:tmpl w:val="4016F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3D0E24"/>
    <w:multiLevelType w:val="hybridMultilevel"/>
    <w:tmpl w:val="B7CE0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25E45"/>
    <w:multiLevelType w:val="hybridMultilevel"/>
    <w:tmpl w:val="4C281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A14BFE"/>
    <w:multiLevelType w:val="hybridMultilevel"/>
    <w:tmpl w:val="48903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A54ADA"/>
    <w:multiLevelType w:val="hybridMultilevel"/>
    <w:tmpl w:val="B136F152"/>
    <w:lvl w:ilvl="0" w:tplc="8EBC37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57CD1"/>
    <w:multiLevelType w:val="multilevel"/>
    <w:tmpl w:val="4D4A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2B349C"/>
    <w:multiLevelType w:val="hybridMultilevel"/>
    <w:tmpl w:val="F96E7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7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3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0C"/>
    <w:rsid w:val="000051E9"/>
    <w:rsid w:val="00005B4D"/>
    <w:rsid w:val="000101F4"/>
    <w:rsid w:val="00010F60"/>
    <w:rsid w:val="00030293"/>
    <w:rsid w:val="0003033A"/>
    <w:rsid w:val="00031575"/>
    <w:rsid w:val="0003526C"/>
    <w:rsid w:val="000354BC"/>
    <w:rsid w:val="00036696"/>
    <w:rsid w:val="00050ABA"/>
    <w:rsid w:val="00051E29"/>
    <w:rsid w:val="00052B3E"/>
    <w:rsid w:val="0006148A"/>
    <w:rsid w:val="00062C82"/>
    <w:rsid w:val="000645BD"/>
    <w:rsid w:val="00064EF2"/>
    <w:rsid w:val="000701D8"/>
    <w:rsid w:val="00073627"/>
    <w:rsid w:val="00074D61"/>
    <w:rsid w:val="00084F44"/>
    <w:rsid w:val="00092664"/>
    <w:rsid w:val="000973A6"/>
    <w:rsid w:val="00097C38"/>
    <w:rsid w:val="000A04CE"/>
    <w:rsid w:val="000A1066"/>
    <w:rsid w:val="000A12EF"/>
    <w:rsid w:val="000B20AF"/>
    <w:rsid w:val="000C0AC9"/>
    <w:rsid w:val="000C239A"/>
    <w:rsid w:val="000C2461"/>
    <w:rsid w:val="000D3D88"/>
    <w:rsid w:val="000D72BF"/>
    <w:rsid w:val="000E2171"/>
    <w:rsid w:val="00101523"/>
    <w:rsid w:val="00101713"/>
    <w:rsid w:val="00104180"/>
    <w:rsid w:val="00112563"/>
    <w:rsid w:val="00114532"/>
    <w:rsid w:val="00117219"/>
    <w:rsid w:val="00123596"/>
    <w:rsid w:val="00125467"/>
    <w:rsid w:val="001257CC"/>
    <w:rsid w:val="0013102B"/>
    <w:rsid w:val="00131DAD"/>
    <w:rsid w:val="00133656"/>
    <w:rsid w:val="00134150"/>
    <w:rsid w:val="001351FE"/>
    <w:rsid w:val="00136DEA"/>
    <w:rsid w:val="00140056"/>
    <w:rsid w:val="00141293"/>
    <w:rsid w:val="00141D62"/>
    <w:rsid w:val="00147882"/>
    <w:rsid w:val="00155444"/>
    <w:rsid w:val="00160E88"/>
    <w:rsid w:val="00184E84"/>
    <w:rsid w:val="00191E20"/>
    <w:rsid w:val="001A2415"/>
    <w:rsid w:val="001A340C"/>
    <w:rsid w:val="001A5C5E"/>
    <w:rsid w:val="001B01B7"/>
    <w:rsid w:val="001B15E3"/>
    <w:rsid w:val="001B6874"/>
    <w:rsid w:val="001C16AB"/>
    <w:rsid w:val="001C4203"/>
    <w:rsid w:val="001D10D5"/>
    <w:rsid w:val="001D528F"/>
    <w:rsid w:val="001D7213"/>
    <w:rsid w:val="001E4705"/>
    <w:rsid w:val="001E6922"/>
    <w:rsid w:val="001E6C4E"/>
    <w:rsid w:val="001E72EC"/>
    <w:rsid w:val="001F1FBC"/>
    <w:rsid w:val="001F3F33"/>
    <w:rsid w:val="001F592E"/>
    <w:rsid w:val="00200D6B"/>
    <w:rsid w:val="00213DD2"/>
    <w:rsid w:val="00215362"/>
    <w:rsid w:val="00215603"/>
    <w:rsid w:val="00220554"/>
    <w:rsid w:val="0022223F"/>
    <w:rsid w:val="00223283"/>
    <w:rsid w:val="00223525"/>
    <w:rsid w:val="00230B3D"/>
    <w:rsid w:val="002372F5"/>
    <w:rsid w:val="00242727"/>
    <w:rsid w:val="00252CDC"/>
    <w:rsid w:val="002531A6"/>
    <w:rsid w:val="002545BB"/>
    <w:rsid w:val="0028435B"/>
    <w:rsid w:val="00285D93"/>
    <w:rsid w:val="00286103"/>
    <w:rsid w:val="002874A0"/>
    <w:rsid w:val="002A10B0"/>
    <w:rsid w:val="002A1192"/>
    <w:rsid w:val="002A5218"/>
    <w:rsid w:val="002C1691"/>
    <w:rsid w:val="002C1C01"/>
    <w:rsid w:val="002C59C2"/>
    <w:rsid w:val="002C70F2"/>
    <w:rsid w:val="002D07A1"/>
    <w:rsid w:val="002D30F8"/>
    <w:rsid w:val="002D440D"/>
    <w:rsid w:val="002D7077"/>
    <w:rsid w:val="002D74A8"/>
    <w:rsid w:val="002E06E6"/>
    <w:rsid w:val="002E2BA7"/>
    <w:rsid w:val="002E59B9"/>
    <w:rsid w:val="002E683E"/>
    <w:rsid w:val="002E6D9E"/>
    <w:rsid w:val="002E7D6A"/>
    <w:rsid w:val="002F623F"/>
    <w:rsid w:val="002F69FC"/>
    <w:rsid w:val="00300EF9"/>
    <w:rsid w:val="0030713F"/>
    <w:rsid w:val="00311374"/>
    <w:rsid w:val="00315ADB"/>
    <w:rsid w:val="00317F04"/>
    <w:rsid w:val="00326319"/>
    <w:rsid w:val="00332D0E"/>
    <w:rsid w:val="00340904"/>
    <w:rsid w:val="0034157D"/>
    <w:rsid w:val="00342744"/>
    <w:rsid w:val="00343269"/>
    <w:rsid w:val="00344529"/>
    <w:rsid w:val="0034470F"/>
    <w:rsid w:val="003474D7"/>
    <w:rsid w:val="00347DB6"/>
    <w:rsid w:val="00353395"/>
    <w:rsid w:val="003541DD"/>
    <w:rsid w:val="00366141"/>
    <w:rsid w:val="00366687"/>
    <w:rsid w:val="003668F3"/>
    <w:rsid w:val="00377406"/>
    <w:rsid w:val="003814A4"/>
    <w:rsid w:val="00384B13"/>
    <w:rsid w:val="003872A5"/>
    <w:rsid w:val="00394072"/>
    <w:rsid w:val="00395200"/>
    <w:rsid w:val="003A3733"/>
    <w:rsid w:val="003A4888"/>
    <w:rsid w:val="003A558F"/>
    <w:rsid w:val="003B5885"/>
    <w:rsid w:val="003C0F90"/>
    <w:rsid w:val="003C65F0"/>
    <w:rsid w:val="003C7F26"/>
    <w:rsid w:val="003E745A"/>
    <w:rsid w:val="003F38D9"/>
    <w:rsid w:val="00401A9C"/>
    <w:rsid w:val="0040759F"/>
    <w:rsid w:val="00412D3F"/>
    <w:rsid w:val="004133C6"/>
    <w:rsid w:val="00413F8E"/>
    <w:rsid w:val="004151E2"/>
    <w:rsid w:val="00416EBB"/>
    <w:rsid w:val="0042177A"/>
    <w:rsid w:val="004217E8"/>
    <w:rsid w:val="00421B0E"/>
    <w:rsid w:val="00424F01"/>
    <w:rsid w:val="00424FD5"/>
    <w:rsid w:val="00427392"/>
    <w:rsid w:val="00430428"/>
    <w:rsid w:val="004304C4"/>
    <w:rsid w:val="00430C1F"/>
    <w:rsid w:val="00432AA3"/>
    <w:rsid w:val="004350CC"/>
    <w:rsid w:val="00435981"/>
    <w:rsid w:val="00435D77"/>
    <w:rsid w:val="00441411"/>
    <w:rsid w:val="0044272A"/>
    <w:rsid w:val="00450969"/>
    <w:rsid w:val="004556C1"/>
    <w:rsid w:val="00455AA5"/>
    <w:rsid w:val="00455BD3"/>
    <w:rsid w:val="00455C89"/>
    <w:rsid w:val="00460FC5"/>
    <w:rsid w:val="004711D0"/>
    <w:rsid w:val="004752EA"/>
    <w:rsid w:val="0048123B"/>
    <w:rsid w:val="0048523E"/>
    <w:rsid w:val="004914E1"/>
    <w:rsid w:val="0049188E"/>
    <w:rsid w:val="004A5282"/>
    <w:rsid w:val="004A7953"/>
    <w:rsid w:val="004B37D7"/>
    <w:rsid w:val="004B7656"/>
    <w:rsid w:val="004B7BB2"/>
    <w:rsid w:val="004C13B7"/>
    <w:rsid w:val="004C276F"/>
    <w:rsid w:val="004C417D"/>
    <w:rsid w:val="004C4A2C"/>
    <w:rsid w:val="004C514B"/>
    <w:rsid w:val="004D04A4"/>
    <w:rsid w:val="004D127F"/>
    <w:rsid w:val="004D4008"/>
    <w:rsid w:val="004E182D"/>
    <w:rsid w:val="004E21AA"/>
    <w:rsid w:val="004E242D"/>
    <w:rsid w:val="004E2B45"/>
    <w:rsid w:val="004E33DD"/>
    <w:rsid w:val="004E6187"/>
    <w:rsid w:val="004E6A44"/>
    <w:rsid w:val="004F1A2D"/>
    <w:rsid w:val="004F24F4"/>
    <w:rsid w:val="004F2EF8"/>
    <w:rsid w:val="004F5E8D"/>
    <w:rsid w:val="00502B4A"/>
    <w:rsid w:val="005062CA"/>
    <w:rsid w:val="00510412"/>
    <w:rsid w:val="0051693F"/>
    <w:rsid w:val="005268F9"/>
    <w:rsid w:val="0052748C"/>
    <w:rsid w:val="0053054D"/>
    <w:rsid w:val="0053055B"/>
    <w:rsid w:val="00541D7F"/>
    <w:rsid w:val="00542E9A"/>
    <w:rsid w:val="00546FF2"/>
    <w:rsid w:val="005532D6"/>
    <w:rsid w:val="00564B7F"/>
    <w:rsid w:val="005654AD"/>
    <w:rsid w:val="00575317"/>
    <w:rsid w:val="0057574A"/>
    <w:rsid w:val="00575875"/>
    <w:rsid w:val="00584FAA"/>
    <w:rsid w:val="0059156F"/>
    <w:rsid w:val="00592286"/>
    <w:rsid w:val="0059689C"/>
    <w:rsid w:val="0059696F"/>
    <w:rsid w:val="00597098"/>
    <w:rsid w:val="005A357F"/>
    <w:rsid w:val="005A3E17"/>
    <w:rsid w:val="005A60A0"/>
    <w:rsid w:val="005B2CBB"/>
    <w:rsid w:val="005B61E6"/>
    <w:rsid w:val="005D5DC7"/>
    <w:rsid w:val="005D6699"/>
    <w:rsid w:val="005E00E0"/>
    <w:rsid w:val="005E7C82"/>
    <w:rsid w:val="005F7816"/>
    <w:rsid w:val="00603F42"/>
    <w:rsid w:val="006144F6"/>
    <w:rsid w:val="00616A1B"/>
    <w:rsid w:val="00625D68"/>
    <w:rsid w:val="006311C7"/>
    <w:rsid w:val="00631A15"/>
    <w:rsid w:val="0063295E"/>
    <w:rsid w:val="00633D51"/>
    <w:rsid w:val="006342CA"/>
    <w:rsid w:val="00635F3C"/>
    <w:rsid w:val="00637B68"/>
    <w:rsid w:val="006409F5"/>
    <w:rsid w:val="00646AD4"/>
    <w:rsid w:val="00654CEE"/>
    <w:rsid w:val="00654F6F"/>
    <w:rsid w:val="006573CC"/>
    <w:rsid w:val="00661A4F"/>
    <w:rsid w:val="006718FD"/>
    <w:rsid w:val="006732BD"/>
    <w:rsid w:val="006744AD"/>
    <w:rsid w:val="00677470"/>
    <w:rsid w:val="00680330"/>
    <w:rsid w:val="00684AF8"/>
    <w:rsid w:val="00684DED"/>
    <w:rsid w:val="00697034"/>
    <w:rsid w:val="006C1D7D"/>
    <w:rsid w:val="006C6C52"/>
    <w:rsid w:val="006C7978"/>
    <w:rsid w:val="006D0A38"/>
    <w:rsid w:val="006D35EB"/>
    <w:rsid w:val="006D5D6C"/>
    <w:rsid w:val="006D5F7A"/>
    <w:rsid w:val="006F06FA"/>
    <w:rsid w:val="006F5F6E"/>
    <w:rsid w:val="007169BB"/>
    <w:rsid w:val="007179B9"/>
    <w:rsid w:val="00722525"/>
    <w:rsid w:val="007232AE"/>
    <w:rsid w:val="00724F9B"/>
    <w:rsid w:val="00730910"/>
    <w:rsid w:val="00732992"/>
    <w:rsid w:val="00732A67"/>
    <w:rsid w:val="00732AE5"/>
    <w:rsid w:val="007425A2"/>
    <w:rsid w:val="007533BD"/>
    <w:rsid w:val="00755551"/>
    <w:rsid w:val="0075653C"/>
    <w:rsid w:val="007576FC"/>
    <w:rsid w:val="007618EE"/>
    <w:rsid w:val="00761B9D"/>
    <w:rsid w:val="0076400B"/>
    <w:rsid w:val="00765F06"/>
    <w:rsid w:val="00776F60"/>
    <w:rsid w:val="00777D72"/>
    <w:rsid w:val="007820CC"/>
    <w:rsid w:val="00783BC2"/>
    <w:rsid w:val="0078420B"/>
    <w:rsid w:val="00790CE1"/>
    <w:rsid w:val="007A30F0"/>
    <w:rsid w:val="007A3DA4"/>
    <w:rsid w:val="007B09FF"/>
    <w:rsid w:val="007B2BF1"/>
    <w:rsid w:val="007B35C2"/>
    <w:rsid w:val="007B6EBB"/>
    <w:rsid w:val="007C16F0"/>
    <w:rsid w:val="007C2157"/>
    <w:rsid w:val="007C2FBE"/>
    <w:rsid w:val="007C4F12"/>
    <w:rsid w:val="007D5CDD"/>
    <w:rsid w:val="007D5CE2"/>
    <w:rsid w:val="007E1E94"/>
    <w:rsid w:val="007E67C6"/>
    <w:rsid w:val="0080374A"/>
    <w:rsid w:val="00806AB3"/>
    <w:rsid w:val="0080706B"/>
    <w:rsid w:val="00811539"/>
    <w:rsid w:val="008115D4"/>
    <w:rsid w:val="00817CDF"/>
    <w:rsid w:val="00820FE3"/>
    <w:rsid w:val="008301BA"/>
    <w:rsid w:val="0083181A"/>
    <w:rsid w:val="00831B36"/>
    <w:rsid w:val="008329CB"/>
    <w:rsid w:val="00837730"/>
    <w:rsid w:val="00847545"/>
    <w:rsid w:val="00852335"/>
    <w:rsid w:val="00857EAF"/>
    <w:rsid w:val="00861419"/>
    <w:rsid w:val="00863968"/>
    <w:rsid w:val="0087438E"/>
    <w:rsid w:val="0088023E"/>
    <w:rsid w:val="008921F1"/>
    <w:rsid w:val="008949BC"/>
    <w:rsid w:val="0089730F"/>
    <w:rsid w:val="008A1DF4"/>
    <w:rsid w:val="008B1B78"/>
    <w:rsid w:val="008B3670"/>
    <w:rsid w:val="008C205E"/>
    <w:rsid w:val="008C2098"/>
    <w:rsid w:val="008C6BAC"/>
    <w:rsid w:val="008C6D0D"/>
    <w:rsid w:val="008D26E8"/>
    <w:rsid w:val="008D6718"/>
    <w:rsid w:val="008E311C"/>
    <w:rsid w:val="008F359C"/>
    <w:rsid w:val="008F506C"/>
    <w:rsid w:val="008F5B28"/>
    <w:rsid w:val="009007C7"/>
    <w:rsid w:val="009011D3"/>
    <w:rsid w:val="00901516"/>
    <w:rsid w:val="00901989"/>
    <w:rsid w:val="0090404C"/>
    <w:rsid w:val="00904FB1"/>
    <w:rsid w:val="00907256"/>
    <w:rsid w:val="00912F95"/>
    <w:rsid w:val="00912FB7"/>
    <w:rsid w:val="00913CD2"/>
    <w:rsid w:val="00914DBA"/>
    <w:rsid w:val="0092086A"/>
    <w:rsid w:val="0092659B"/>
    <w:rsid w:val="00927B1A"/>
    <w:rsid w:val="00934A9C"/>
    <w:rsid w:val="0093536F"/>
    <w:rsid w:val="00935C67"/>
    <w:rsid w:val="00940B4A"/>
    <w:rsid w:val="00944F4C"/>
    <w:rsid w:val="00946676"/>
    <w:rsid w:val="00950887"/>
    <w:rsid w:val="00952192"/>
    <w:rsid w:val="0095508A"/>
    <w:rsid w:val="00955F32"/>
    <w:rsid w:val="00961714"/>
    <w:rsid w:val="009636EB"/>
    <w:rsid w:val="00965477"/>
    <w:rsid w:val="00966A5F"/>
    <w:rsid w:val="00971321"/>
    <w:rsid w:val="0098246E"/>
    <w:rsid w:val="00987F34"/>
    <w:rsid w:val="00991B2F"/>
    <w:rsid w:val="00992DBE"/>
    <w:rsid w:val="00994D9D"/>
    <w:rsid w:val="009A19D3"/>
    <w:rsid w:val="009A207C"/>
    <w:rsid w:val="009A7C0D"/>
    <w:rsid w:val="009B313B"/>
    <w:rsid w:val="009C1BFC"/>
    <w:rsid w:val="009C2A64"/>
    <w:rsid w:val="009C2C29"/>
    <w:rsid w:val="009C4FA1"/>
    <w:rsid w:val="009C73CC"/>
    <w:rsid w:val="009D0C95"/>
    <w:rsid w:val="009D10A8"/>
    <w:rsid w:val="009D4466"/>
    <w:rsid w:val="009D493E"/>
    <w:rsid w:val="009D637D"/>
    <w:rsid w:val="009E13D7"/>
    <w:rsid w:val="009E2411"/>
    <w:rsid w:val="009E356D"/>
    <w:rsid w:val="009E378A"/>
    <w:rsid w:val="009F12AA"/>
    <w:rsid w:val="009F156F"/>
    <w:rsid w:val="009F4C69"/>
    <w:rsid w:val="009F58BE"/>
    <w:rsid w:val="00A0207A"/>
    <w:rsid w:val="00A1112F"/>
    <w:rsid w:val="00A15423"/>
    <w:rsid w:val="00A17715"/>
    <w:rsid w:val="00A2593C"/>
    <w:rsid w:val="00A36F90"/>
    <w:rsid w:val="00A37A6F"/>
    <w:rsid w:val="00A44F20"/>
    <w:rsid w:val="00A462C0"/>
    <w:rsid w:val="00A46A54"/>
    <w:rsid w:val="00A47A70"/>
    <w:rsid w:val="00A50122"/>
    <w:rsid w:val="00A5273E"/>
    <w:rsid w:val="00A60BCB"/>
    <w:rsid w:val="00A64978"/>
    <w:rsid w:val="00A67C35"/>
    <w:rsid w:val="00A70365"/>
    <w:rsid w:val="00A71F7A"/>
    <w:rsid w:val="00A826E2"/>
    <w:rsid w:val="00A8332C"/>
    <w:rsid w:val="00A86BB6"/>
    <w:rsid w:val="00A933D8"/>
    <w:rsid w:val="00AA0865"/>
    <w:rsid w:val="00AB2BCF"/>
    <w:rsid w:val="00AB4019"/>
    <w:rsid w:val="00AB7854"/>
    <w:rsid w:val="00AC0180"/>
    <w:rsid w:val="00AC0854"/>
    <w:rsid w:val="00AC3EE1"/>
    <w:rsid w:val="00AD0285"/>
    <w:rsid w:val="00AD3059"/>
    <w:rsid w:val="00AD480B"/>
    <w:rsid w:val="00AD6A0F"/>
    <w:rsid w:val="00AE1596"/>
    <w:rsid w:val="00AE25D1"/>
    <w:rsid w:val="00AE3D8F"/>
    <w:rsid w:val="00AF230B"/>
    <w:rsid w:val="00AF2345"/>
    <w:rsid w:val="00AF2768"/>
    <w:rsid w:val="00AF4E54"/>
    <w:rsid w:val="00AF5840"/>
    <w:rsid w:val="00AF6A89"/>
    <w:rsid w:val="00B0002F"/>
    <w:rsid w:val="00B01030"/>
    <w:rsid w:val="00B10B15"/>
    <w:rsid w:val="00B10FD8"/>
    <w:rsid w:val="00B1256B"/>
    <w:rsid w:val="00B144F2"/>
    <w:rsid w:val="00B148E0"/>
    <w:rsid w:val="00B253DF"/>
    <w:rsid w:val="00B2545A"/>
    <w:rsid w:val="00B25615"/>
    <w:rsid w:val="00B27525"/>
    <w:rsid w:val="00B3591A"/>
    <w:rsid w:val="00B432F1"/>
    <w:rsid w:val="00B468DC"/>
    <w:rsid w:val="00B53972"/>
    <w:rsid w:val="00B569D3"/>
    <w:rsid w:val="00B6565F"/>
    <w:rsid w:val="00B7131D"/>
    <w:rsid w:val="00B825E2"/>
    <w:rsid w:val="00B84FAB"/>
    <w:rsid w:val="00B86BD3"/>
    <w:rsid w:val="00B92216"/>
    <w:rsid w:val="00B955CE"/>
    <w:rsid w:val="00B95F90"/>
    <w:rsid w:val="00BA3937"/>
    <w:rsid w:val="00BA4DD8"/>
    <w:rsid w:val="00BA56D6"/>
    <w:rsid w:val="00BB1071"/>
    <w:rsid w:val="00BB1EE5"/>
    <w:rsid w:val="00BB5689"/>
    <w:rsid w:val="00BC0E73"/>
    <w:rsid w:val="00BC7683"/>
    <w:rsid w:val="00BD42D7"/>
    <w:rsid w:val="00BD456E"/>
    <w:rsid w:val="00BE00B6"/>
    <w:rsid w:val="00BF7691"/>
    <w:rsid w:val="00BF7B54"/>
    <w:rsid w:val="00C00719"/>
    <w:rsid w:val="00C03617"/>
    <w:rsid w:val="00C03D0E"/>
    <w:rsid w:val="00C148FE"/>
    <w:rsid w:val="00C149DC"/>
    <w:rsid w:val="00C20D8F"/>
    <w:rsid w:val="00C302DF"/>
    <w:rsid w:val="00C37035"/>
    <w:rsid w:val="00C40C9E"/>
    <w:rsid w:val="00C4665E"/>
    <w:rsid w:val="00C50FCE"/>
    <w:rsid w:val="00C53C57"/>
    <w:rsid w:val="00C56382"/>
    <w:rsid w:val="00C6725B"/>
    <w:rsid w:val="00C757A2"/>
    <w:rsid w:val="00C76743"/>
    <w:rsid w:val="00C81102"/>
    <w:rsid w:val="00C8770F"/>
    <w:rsid w:val="00C879E4"/>
    <w:rsid w:val="00CA2259"/>
    <w:rsid w:val="00CB717F"/>
    <w:rsid w:val="00CC2156"/>
    <w:rsid w:val="00CC35F7"/>
    <w:rsid w:val="00CC56F4"/>
    <w:rsid w:val="00CD1A61"/>
    <w:rsid w:val="00CE0847"/>
    <w:rsid w:val="00CE0C99"/>
    <w:rsid w:val="00CE24DE"/>
    <w:rsid w:val="00CE296B"/>
    <w:rsid w:val="00CF0FFA"/>
    <w:rsid w:val="00CF2C98"/>
    <w:rsid w:val="00CF3A3A"/>
    <w:rsid w:val="00D03218"/>
    <w:rsid w:val="00D07858"/>
    <w:rsid w:val="00D202F3"/>
    <w:rsid w:val="00D25384"/>
    <w:rsid w:val="00D35D28"/>
    <w:rsid w:val="00D40F43"/>
    <w:rsid w:val="00D434A1"/>
    <w:rsid w:val="00D53590"/>
    <w:rsid w:val="00D63423"/>
    <w:rsid w:val="00D66D85"/>
    <w:rsid w:val="00D66F6E"/>
    <w:rsid w:val="00D71F4B"/>
    <w:rsid w:val="00D75191"/>
    <w:rsid w:val="00D751C7"/>
    <w:rsid w:val="00D864D6"/>
    <w:rsid w:val="00D86A72"/>
    <w:rsid w:val="00D90C1B"/>
    <w:rsid w:val="00D9199F"/>
    <w:rsid w:val="00D93EFD"/>
    <w:rsid w:val="00D9466A"/>
    <w:rsid w:val="00DA07F0"/>
    <w:rsid w:val="00DA485E"/>
    <w:rsid w:val="00DA6E47"/>
    <w:rsid w:val="00DB0FEC"/>
    <w:rsid w:val="00DB29D1"/>
    <w:rsid w:val="00DB76A9"/>
    <w:rsid w:val="00DB782C"/>
    <w:rsid w:val="00DC14D7"/>
    <w:rsid w:val="00DC3760"/>
    <w:rsid w:val="00DC4F30"/>
    <w:rsid w:val="00DC7EC8"/>
    <w:rsid w:val="00DD0DD7"/>
    <w:rsid w:val="00DE1C58"/>
    <w:rsid w:val="00DE265C"/>
    <w:rsid w:val="00DE269E"/>
    <w:rsid w:val="00DE632A"/>
    <w:rsid w:val="00DE73BD"/>
    <w:rsid w:val="00DE7BDE"/>
    <w:rsid w:val="00DF4856"/>
    <w:rsid w:val="00DF4BB4"/>
    <w:rsid w:val="00DF5FD0"/>
    <w:rsid w:val="00E00FC5"/>
    <w:rsid w:val="00E06421"/>
    <w:rsid w:val="00E11D2F"/>
    <w:rsid w:val="00E15595"/>
    <w:rsid w:val="00E20C91"/>
    <w:rsid w:val="00E2377D"/>
    <w:rsid w:val="00E30CA7"/>
    <w:rsid w:val="00E3268D"/>
    <w:rsid w:val="00E3565B"/>
    <w:rsid w:val="00E50E99"/>
    <w:rsid w:val="00E52E1F"/>
    <w:rsid w:val="00E5607C"/>
    <w:rsid w:val="00E56D73"/>
    <w:rsid w:val="00E60F7E"/>
    <w:rsid w:val="00E61EE7"/>
    <w:rsid w:val="00E629DF"/>
    <w:rsid w:val="00E647AF"/>
    <w:rsid w:val="00E659E5"/>
    <w:rsid w:val="00E73CEF"/>
    <w:rsid w:val="00E90753"/>
    <w:rsid w:val="00E91A38"/>
    <w:rsid w:val="00E92A8F"/>
    <w:rsid w:val="00E92C09"/>
    <w:rsid w:val="00E94BC7"/>
    <w:rsid w:val="00E9581A"/>
    <w:rsid w:val="00E97CCC"/>
    <w:rsid w:val="00E97E28"/>
    <w:rsid w:val="00EA066D"/>
    <w:rsid w:val="00EA366C"/>
    <w:rsid w:val="00EA3CD4"/>
    <w:rsid w:val="00EB045F"/>
    <w:rsid w:val="00EB7690"/>
    <w:rsid w:val="00ED1061"/>
    <w:rsid w:val="00ED3C56"/>
    <w:rsid w:val="00EF5AA0"/>
    <w:rsid w:val="00EF6D0B"/>
    <w:rsid w:val="00F00820"/>
    <w:rsid w:val="00F02BB2"/>
    <w:rsid w:val="00F03481"/>
    <w:rsid w:val="00F16104"/>
    <w:rsid w:val="00F17422"/>
    <w:rsid w:val="00F203CA"/>
    <w:rsid w:val="00F218C4"/>
    <w:rsid w:val="00F24ADE"/>
    <w:rsid w:val="00F25AB6"/>
    <w:rsid w:val="00F330FE"/>
    <w:rsid w:val="00F34534"/>
    <w:rsid w:val="00F35C69"/>
    <w:rsid w:val="00F375D6"/>
    <w:rsid w:val="00F41513"/>
    <w:rsid w:val="00F4306F"/>
    <w:rsid w:val="00F4639D"/>
    <w:rsid w:val="00F53DC5"/>
    <w:rsid w:val="00F66437"/>
    <w:rsid w:val="00F778A5"/>
    <w:rsid w:val="00F810A4"/>
    <w:rsid w:val="00F84624"/>
    <w:rsid w:val="00F94A4D"/>
    <w:rsid w:val="00F95ECD"/>
    <w:rsid w:val="00F96807"/>
    <w:rsid w:val="00F96A69"/>
    <w:rsid w:val="00FA2AED"/>
    <w:rsid w:val="00FA3881"/>
    <w:rsid w:val="00FB1AC2"/>
    <w:rsid w:val="00FB43B3"/>
    <w:rsid w:val="00FC7B8E"/>
    <w:rsid w:val="00FD2B0A"/>
    <w:rsid w:val="00FD625F"/>
    <w:rsid w:val="00FE2477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2A27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  <w:lang w:val="en-US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47A70"/>
    <w:rPr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/>
      <w:szCs w:val="20"/>
      <w:lang w:val="x-none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paragraph" w:styleId="NoSpacing">
    <w:name w:val="No Spacing"/>
    <w:qFormat/>
    <w:rsid w:val="00D90C1B"/>
    <w:rPr>
      <w:szCs w:val="24"/>
      <w:lang w:val="en-GB" w:eastAsia="en-US"/>
    </w:rPr>
  </w:style>
  <w:style w:type="paragraph" w:customStyle="1" w:styleId="Szvegtrzs21">
    <w:name w:val="Szövegtörzs 21"/>
    <w:basedOn w:val="Normal"/>
    <w:rsid w:val="00E30CA7"/>
    <w:pPr>
      <w:suppressAutoHyphens/>
      <w:spacing w:line="360" w:lineRule="auto"/>
    </w:pPr>
    <w:rPr>
      <w:sz w:val="24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200D6B"/>
    <w:rPr>
      <w:b/>
      <w:bCs/>
    </w:rPr>
  </w:style>
  <w:style w:type="character" w:customStyle="1" w:styleId="apple-converted-space">
    <w:name w:val="apple-converted-space"/>
    <w:basedOn w:val="DefaultParagraphFont"/>
    <w:rsid w:val="00200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  <w:lang w:val="en-US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47A70"/>
    <w:rPr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/>
      <w:szCs w:val="20"/>
      <w:lang w:val="x-none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paragraph" w:styleId="NoSpacing">
    <w:name w:val="No Spacing"/>
    <w:qFormat/>
    <w:rsid w:val="00D90C1B"/>
    <w:rPr>
      <w:szCs w:val="24"/>
      <w:lang w:val="en-GB" w:eastAsia="en-US"/>
    </w:rPr>
  </w:style>
  <w:style w:type="paragraph" w:customStyle="1" w:styleId="Szvegtrzs21">
    <w:name w:val="Szövegtörzs 21"/>
    <w:basedOn w:val="Normal"/>
    <w:rsid w:val="00E30CA7"/>
    <w:pPr>
      <w:suppressAutoHyphens/>
      <w:spacing w:line="360" w:lineRule="auto"/>
    </w:pPr>
    <w:rPr>
      <w:sz w:val="24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200D6B"/>
    <w:rPr>
      <w:b/>
      <w:bCs/>
    </w:rPr>
  </w:style>
  <w:style w:type="character" w:customStyle="1" w:styleId="apple-converted-space">
    <w:name w:val="apple-converted-space"/>
    <w:basedOn w:val="DefaultParagraphFont"/>
    <w:rsid w:val="00200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gyorke@ford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ord.h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rporate.ford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kCA4krtjwcM" TargetMode="External"/><Relationship Id="rId19" Type="http://schemas.openxmlformats.org/officeDocument/2006/relationships/theme" Target="theme/theme1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youtu.be/gZ9NBpADTwE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B424-7EA0-440D-A4A3-9EF80A4E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2014</Words>
  <Characters>14318</Characters>
  <Application>Microsoft Office Word</Application>
  <DocSecurity>0</DocSecurity>
  <Lines>119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16300</CharactersWithSpaces>
  <SharedDoc>false</SharedDoc>
  <HLinks>
    <vt:vector size="96" baseType="variant">
      <vt:variant>
        <vt:i4>3473438</vt:i4>
      </vt:variant>
      <vt:variant>
        <vt:i4>6</vt:i4>
      </vt:variant>
      <vt:variant>
        <vt:i4>0</vt:i4>
      </vt:variant>
      <vt:variant>
        <vt:i4>5</vt:i4>
      </vt:variant>
      <vt:variant>
        <vt:lpwstr>mailto:pjitjuaj@ford.com</vt:lpwstr>
      </vt:variant>
      <vt:variant>
        <vt:lpwstr/>
      </vt:variant>
      <vt:variant>
        <vt:i4>2818146</vt:i4>
      </vt:variant>
      <vt:variant>
        <vt:i4>3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2949220</vt:i4>
      </vt:variant>
      <vt:variant>
        <vt:i4>0</vt:i4>
      </vt:variant>
      <vt:variant>
        <vt:i4>0</vt:i4>
      </vt:variant>
      <vt:variant>
        <vt:i4>5</vt:i4>
      </vt:variant>
      <vt:variant>
        <vt:lpwstr>http://www.ukautodrive.com/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2017-05-26T08:43:00Z</dcterms:created>
  <dcterms:modified xsi:type="dcterms:W3CDTF">2017-05-26T08:43:00Z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2082970365</vt:i4>
  </property>
  <property fmtid="{D5CDD505-2E9C-101B-9397-08002B2CF9AE}" pid="4" name="_ReviewingToolsShownOnce">
    <vt:lpwstr/>
  </property>
</Properties>
</file>