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39F2" w14:textId="4796835D" w:rsidR="002048FF" w:rsidRPr="00813270" w:rsidRDefault="00A81EDF" w:rsidP="002048FF">
      <w:pPr>
        <w:pStyle w:val="NormalWeb"/>
        <w:pBdr>
          <w:bottom w:val="single" w:sz="6" w:space="1" w:color="auto"/>
        </w:pBdr>
        <w:ind w:right="-90"/>
        <w:rPr>
          <w:rFonts w:ascii="Ford Antenna Medium" w:hAnsi="Ford Antenna Medium" w:cs="Arial"/>
          <w:bCs/>
          <w:spacing w:val="-20"/>
          <w:sz w:val="44"/>
          <w:szCs w:val="44"/>
          <w:lang w:val="ro-RO"/>
        </w:rPr>
      </w:pPr>
      <w:bookmarkStart w:id="0" w:name="_Hlk512525724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Ford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invită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șoferii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și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bicicliștii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proofErr w:type="gramStart"/>
      <w:r>
        <w:rPr>
          <w:rFonts w:ascii="Ford Antenna Medium" w:hAnsi="Ford Antenna Medium" w:cs="Arial"/>
          <w:bCs/>
          <w:spacing w:val="-20"/>
          <w:sz w:val="44"/>
          <w:szCs w:val="44"/>
        </w:rPr>
        <w:t>să</w:t>
      </w:r>
      <w:proofErr w:type="spellEnd"/>
      <w:proofErr w:type="gram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împartă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>în</w:t>
      </w:r>
      <w:proofErr w:type="spellEnd"/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>armonie</w:t>
      </w:r>
      <w:proofErr w:type="spellEnd"/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 w:rsidR="00291805">
        <w:rPr>
          <w:rFonts w:ascii="Ford Antenna Medium" w:hAnsi="Ford Antenna Medium" w:cs="Arial"/>
          <w:bCs/>
          <w:spacing w:val="-20"/>
          <w:sz w:val="44"/>
          <w:szCs w:val="44"/>
        </w:rPr>
        <w:t>străzile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: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campania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Share the Road </w:t>
      </w:r>
      <w:proofErr w:type="spellStart"/>
      <w:r>
        <w:rPr>
          <w:rFonts w:ascii="Ford Antenna Medium" w:hAnsi="Ford Antenna Medium" w:cs="Arial"/>
          <w:bCs/>
          <w:spacing w:val="-20"/>
          <w:sz w:val="44"/>
          <w:szCs w:val="44"/>
        </w:rPr>
        <w:t>debutează</w:t>
      </w:r>
      <w:proofErr w:type="spellEnd"/>
      <w:r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 xml:space="preserve">cu un experiment </w:t>
      </w:r>
      <w:proofErr w:type="spellStart"/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>în</w:t>
      </w:r>
      <w:proofErr w:type="spellEnd"/>
      <w:r w:rsidR="000179C8"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 w:rsidR="000179C8">
        <w:rPr>
          <w:rFonts w:ascii="Ford Antenna Medium" w:hAnsi="Ford Antenna Medium" w:cs="Arial"/>
          <w:bCs/>
          <w:spacing w:val="-20"/>
          <w:sz w:val="44"/>
          <w:szCs w:val="44"/>
        </w:rPr>
        <w:t>R</w:t>
      </w:r>
      <w:r w:rsidR="00291805">
        <w:rPr>
          <w:rFonts w:ascii="Ford Antenna Medium" w:hAnsi="Ford Antenna Medium" w:cs="Arial"/>
          <w:bCs/>
          <w:spacing w:val="-20"/>
          <w:sz w:val="44"/>
          <w:szCs w:val="44"/>
        </w:rPr>
        <w:t>ealitate</w:t>
      </w:r>
      <w:r w:rsidR="00C62093">
        <w:rPr>
          <w:rFonts w:ascii="Ford Antenna Medium" w:hAnsi="Ford Antenna Medium" w:cs="Arial"/>
          <w:bCs/>
          <w:spacing w:val="-20"/>
          <w:sz w:val="44"/>
          <w:szCs w:val="44"/>
        </w:rPr>
        <w:t>a</w:t>
      </w:r>
      <w:proofErr w:type="spellEnd"/>
      <w:r w:rsidR="00291805">
        <w:rPr>
          <w:rFonts w:ascii="Ford Antenna Medium" w:hAnsi="Ford Antenna Medium" w:cs="Arial"/>
          <w:bCs/>
          <w:spacing w:val="-20"/>
          <w:sz w:val="44"/>
          <w:szCs w:val="44"/>
        </w:rPr>
        <w:t xml:space="preserve"> </w:t>
      </w:r>
      <w:proofErr w:type="spellStart"/>
      <w:r w:rsidR="000179C8">
        <w:rPr>
          <w:rFonts w:ascii="Ford Antenna Medium" w:hAnsi="Ford Antenna Medium" w:cs="Arial"/>
          <w:bCs/>
          <w:spacing w:val="-20"/>
          <w:sz w:val="44"/>
          <w:szCs w:val="44"/>
        </w:rPr>
        <w:t>V</w:t>
      </w:r>
      <w:r w:rsidR="00291805">
        <w:rPr>
          <w:rFonts w:ascii="Ford Antenna Medium" w:hAnsi="Ford Antenna Medium" w:cs="Arial"/>
          <w:bCs/>
          <w:spacing w:val="-20"/>
          <w:sz w:val="44"/>
          <w:szCs w:val="44"/>
        </w:rPr>
        <w:t>irtuală</w:t>
      </w:r>
      <w:proofErr w:type="spellEnd"/>
      <w:r w:rsidR="00291805">
        <w:rPr>
          <w:rFonts w:ascii="Ford Antenna Medium" w:hAnsi="Ford Antenna Medium" w:cs="Arial"/>
          <w:bCs/>
          <w:spacing w:val="-20"/>
          <w:sz w:val="44"/>
          <w:szCs w:val="44"/>
        </w:rPr>
        <w:t xml:space="preserve"> (VR)</w:t>
      </w:r>
    </w:p>
    <w:p w14:paraId="20E95C7A" w14:textId="77777777" w:rsidR="00A94E76" w:rsidRDefault="00A94E76" w:rsidP="00600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bCs/>
          <w:noProof/>
          <w:sz w:val="21"/>
          <w:szCs w:val="21"/>
        </w:rPr>
      </w:pPr>
    </w:p>
    <w:p w14:paraId="32C3A8D9" w14:textId="63E21D47" w:rsidR="002048FF" w:rsidRDefault="005B501C" w:rsidP="00B92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sz w:val="21"/>
          <w:szCs w:val="21"/>
        </w:rPr>
      </w:pPr>
      <w:r>
        <w:rPr>
          <w:noProof/>
          <w:lang w:val="en-US"/>
        </w:rPr>
        <w:drawing>
          <wp:inline distT="0" distB="0" distL="0" distR="0" wp14:anchorId="748A1AA3" wp14:editId="7AF8D03C">
            <wp:extent cx="5941060" cy="39649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A51F" w14:textId="77777777" w:rsidR="002048FF" w:rsidRDefault="002048FF" w:rsidP="00204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sz w:val="21"/>
          <w:szCs w:val="21"/>
        </w:rPr>
      </w:pPr>
    </w:p>
    <w:p w14:paraId="7E6BFC82" w14:textId="497CDF29" w:rsidR="00E611DF" w:rsidRPr="00ED33CF" w:rsidRDefault="00813270" w:rsidP="00ED3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hd w:val="clear" w:color="auto" w:fill="000000" w:themeFill="text1"/>
        <w:rPr>
          <w:rFonts w:ascii="Georgia" w:hAnsi="Georgia" w:cs="Arial"/>
          <w:bCs/>
          <w:color w:val="FFFFFF" w:themeColor="background1"/>
          <w:sz w:val="21"/>
          <w:szCs w:val="21"/>
          <w:bdr w:val="nil"/>
          <w:lang w:val="en-US"/>
        </w:rPr>
      </w:pPr>
      <w:r>
        <w:rPr>
          <w:rFonts w:ascii="Georgia" w:hAnsi="Georgia" w:cs="Arial"/>
          <w:sz w:val="21"/>
          <w:szCs w:val="21"/>
        </w:rPr>
        <w:t>Campania Ford</w:t>
      </w:r>
      <w:r w:rsidR="00321F6D">
        <w:rPr>
          <w:rFonts w:ascii="Georgia" w:hAnsi="Georgia" w:cs="Arial"/>
          <w:sz w:val="21"/>
          <w:szCs w:val="21"/>
        </w:rPr>
        <w:t xml:space="preserve"> </w:t>
      </w:r>
      <w:r w:rsidR="00291805">
        <w:rPr>
          <w:rFonts w:ascii="Georgia" w:hAnsi="Georgia" w:cs="Arial"/>
          <w:sz w:val="21"/>
          <w:szCs w:val="21"/>
          <w:lang w:val="en-US"/>
        </w:rPr>
        <w:t>"</w:t>
      </w:r>
      <w:r w:rsidR="00291805">
        <w:rPr>
          <w:rFonts w:ascii="Georgia" w:hAnsi="Georgia" w:cs="Arial"/>
          <w:sz w:val="21"/>
          <w:szCs w:val="21"/>
        </w:rPr>
        <w:t xml:space="preserve">Share </w:t>
      </w:r>
      <w:proofErr w:type="gramStart"/>
      <w:r w:rsidR="00291805">
        <w:rPr>
          <w:rFonts w:ascii="Georgia" w:hAnsi="Georgia" w:cs="Arial"/>
          <w:sz w:val="21"/>
          <w:szCs w:val="21"/>
        </w:rPr>
        <w:t>The</w:t>
      </w:r>
      <w:proofErr w:type="gramEnd"/>
      <w:r w:rsidR="00291805">
        <w:rPr>
          <w:rFonts w:ascii="Georgia" w:hAnsi="Georgia" w:cs="Arial"/>
          <w:sz w:val="21"/>
          <w:szCs w:val="21"/>
        </w:rPr>
        <w:t xml:space="preserve"> Road"</w:t>
      </w:r>
      <w:r w:rsidR="00321F6D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promovează</w:t>
      </w:r>
      <w:proofErr w:type="spellEnd"/>
      <w:r w:rsidR="00291805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buna</w:t>
      </w:r>
      <w:proofErr w:type="spellEnd"/>
      <w:r w:rsidR="00291805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înțelegere</w:t>
      </w:r>
      <w:proofErr w:type="spellEnd"/>
      <w:r w:rsidR="00291805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pe</w:t>
      </w:r>
      <w:proofErr w:type="spellEnd"/>
      <w:r w:rsidR="00291805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străzile</w:t>
      </w:r>
      <w:proofErr w:type="spellEnd"/>
      <w:r w:rsidR="00291805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="00291805">
        <w:rPr>
          <w:rFonts w:ascii="Georgia" w:hAnsi="Georgia" w:cs="Arial"/>
          <w:sz w:val="21"/>
          <w:szCs w:val="21"/>
        </w:rPr>
        <w:t>orașelor</w:t>
      </w:r>
      <w:proofErr w:type="spellEnd"/>
    </w:p>
    <w:p w14:paraId="4A202031" w14:textId="77777777" w:rsidR="00E611DF" w:rsidRDefault="00E611DF" w:rsidP="00E611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sz w:val="21"/>
          <w:szCs w:val="21"/>
        </w:rPr>
      </w:pPr>
    </w:p>
    <w:p w14:paraId="0D1093AF" w14:textId="7B0158E2" w:rsidR="00392206" w:rsidRPr="000D362C" w:rsidRDefault="00291805" w:rsidP="00392206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Campania "Share </w:t>
      </w:r>
      <w:proofErr w:type="gramStart"/>
      <w:r>
        <w:rPr>
          <w:rFonts w:ascii="Georgia" w:hAnsi="Georgia"/>
          <w:sz w:val="21"/>
          <w:szCs w:val="21"/>
        </w:rPr>
        <w:t>The</w:t>
      </w:r>
      <w:proofErr w:type="gramEnd"/>
      <w:r>
        <w:rPr>
          <w:rFonts w:ascii="Georgia" w:hAnsi="Georgia"/>
          <w:sz w:val="21"/>
          <w:szCs w:val="21"/>
        </w:rPr>
        <w:t xml:space="preserve"> Road"</w:t>
      </w:r>
      <w:r w:rsidR="00D10BF2">
        <w:rPr>
          <w:rFonts w:ascii="Georgia" w:hAnsi="Georgia"/>
          <w:sz w:val="21"/>
          <w:szCs w:val="21"/>
        </w:rPr>
        <w:t xml:space="preserve"> </w:t>
      </w:r>
      <w:proofErr w:type="spellStart"/>
      <w:r w:rsidR="004B1A36" w:rsidRPr="00392206">
        <w:rPr>
          <w:rFonts w:ascii="Georgia" w:hAnsi="Georgia"/>
          <w:sz w:val="21"/>
          <w:szCs w:val="21"/>
        </w:rPr>
        <w:t>promo</w:t>
      </w:r>
      <w:r>
        <w:rPr>
          <w:rFonts w:ascii="Georgia" w:hAnsi="Georgia"/>
          <w:sz w:val="21"/>
          <w:szCs w:val="21"/>
        </w:rPr>
        <w:t>veaz</w:t>
      </w:r>
      <w:proofErr w:type="spellEnd"/>
      <w:r>
        <w:rPr>
          <w:rFonts w:ascii="Georgia" w:hAnsi="Georgia"/>
          <w:sz w:val="21"/>
          <w:szCs w:val="21"/>
          <w:lang w:val="ro-RO"/>
        </w:rPr>
        <w:t>ă</w:t>
      </w:r>
      <w:r w:rsidR="004B1A36" w:rsidRPr="00392206"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armonia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între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bicicliști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șoferi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oraș</w:t>
      </w:r>
      <w:r w:rsidR="002F5FE4">
        <w:rPr>
          <w:rFonts w:ascii="Georgia" w:hAnsi="Georgia"/>
          <w:sz w:val="21"/>
          <w:szCs w:val="21"/>
        </w:rPr>
        <w:t>ele</w:t>
      </w:r>
      <w:proofErr w:type="spellEnd"/>
      <w:r w:rsidR="002F5FE4">
        <w:rPr>
          <w:rFonts w:ascii="Georgia" w:hAnsi="Georgia"/>
          <w:sz w:val="21"/>
          <w:szCs w:val="21"/>
        </w:rPr>
        <w:t xml:space="preserve"> din </w:t>
      </w:r>
      <w:proofErr w:type="spellStart"/>
      <w:r w:rsidR="002F5FE4">
        <w:rPr>
          <w:rFonts w:ascii="Georgia" w:hAnsi="Georgia"/>
          <w:sz w:val="21"/>
          <w:szCs w:val="21"/>
        </w:rPr>
        <w:t>ce</w:t>
      </w:r>
      <w:proofErr w:type="spellEnd"/>
      <w:r w:rsidR="002F5FE4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în</w:t>
      </w:r>
      <w:proofErr w:type="spellEnd"/>
      <w:r w:rsidR="002F5FE4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ce</w:t>
      </w:r>
      <w:proofErr w:type="spellEnd"/>
      <w:r w:rsidR="002F5FE4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mai</w:t>
      </w:r>
      <w:proofErr w:type="spellEnd"/>
      <w:r w:rsidR="002F5FE4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aglomerate</w:t>
      </w:r>
      <w:proofErr w:type="spellEnd"/>
      <w:r w:rsidR="002F5FE4">
        <w:rPr>
          <w:rFonts w:ascii="Georgia" w:hAnsi="Georgia"/>
          <w:sz w:val="21"/>
          <w:szCs w:val="21"/>
        </w:rPr>
        <w:t>.</w:t>
      </w:r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O</w:t>
      </w:r>
      <w:r w:rsidR="0071063A" w:rsidRPr="000D362C">
        <w:rPr>
          <w:rFonts w:ascii="Georgia" w:hAnsi="Georgia"/>
          <w:sz w:val="21"/>
          <w:szCs w:val="21"/>
        </w:rPr>
        <w:t>biectiv</w:t>
      </w:r>
      <w:r w:rsidR="000D362C">
        <w:rPr>
          <w:rFonts w:ascii="Georgia" w:hAnsi="Georgia"/>
          <w:sz w:val="21"/>
          <w:szCs w:val="21"/>
        </w:rPr>
        <w:t>ul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îl</w:t>
      </w:r>
      <w:proofErr w:type="spellEnd"/>
      <w:r w:rsidR="002F5FE4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reprezintă</w:t>
      </w:r>
      <w:proofErr w:type="spellEnd"/>
      <w:r w:rsidR="0071063A" w:rsidRP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71063A" w:rsidRPr="000D362C">
        <w:rPr>
          <w:rFonts w:ascii="Georgia" w:hAnsi="Georgia"/>
          <w:sz w:val="21"/>
          <w:szCs w:val="21"/>
        </w:rPr>
        <w:t>schimbarea</w:t>
      </w:r>
      <w:proofErr w:type="spellEnd"/>
      <w:r w:rsidRPr="000D362C">
        <w:rPr>
          <w:rFonts w:ascii="Georgia" w:hAnsi="Georgia"/>
          <w:sz w:val="21"/>
          <w:szCs w:val="21"/>
        </w:rPr>
        <w:t xml:space="preserve"> </w:t>
      </w:r>
      <w:proofErr w:type="spellStart"/>
      <w:r w:rsidRPr="000D362C">
        <w:rPr>
          <w:rFonts w:ascii="Georgia" w:hAnsi="Georgia"/>
          <w:sz w:val="21"/>
          <w:szCs w:val="21"/>
        </w:rPr>
        <w:t>comportamentul</w:t>
      </w:r>
      <w:r w:rsidR="0071063A" w:rsidRPr="000D362C">
        <w:rPr>
          <w:rFonts w:ascii="Georgia" w:hAnsi="Georgia"/>
          <w:sz w:val="21"/>
          <w:szCs w:val="21"/>
        </w:rPr>
        <w:t>ui</w:t>
      </w:r>
      <w:proofErr w:type="spellEnd"/>
      <w:r w:rsidRPr="000D362C">
        <w:rPr>
          <w:rFonts w:ascii="Georgia" w:hAnsi="Georgia"/>
          <w:sz w:val="21"/>
          <w:szCs w:val="21"/>
        </w:rPr>
        <w:t xml:space="preserve"> </w:t>
      </w:r>
      <w:proofErr w:type="spellStart"/>
      <w:r w:rsidRPr="000D362C">
        <w:rPr>
          <w:rFonts w:ascii="Georgia" w:hAnsi="Georgia"/>
          <w:sz w:val="21"/>
          <w:szCs w:val="21"/>
        </w:rPr>
        <w:t>participanților</w:t>
      </w:r>
      <w:proofErr w:type="spellEnd"/>
      <w:r w:rsidRPr="000D362C">
        <w:rPr>
          <w:rFonts w:ascii="Georgia" w:hAnsi="Georgia"/>
          <w:sz w:val="21"/>
          <w:szCs w:val="21"/>
        </w:rPr>
        <w:t xml:space="preserve"> la </w:t>
      </w:r>
      <w:proofErr w:type="spellStart"/>
      <w:r w:rsidR="002F5FE4">
        <w:rPr>
          <w:rFonts w:ascii="Georgia" w:hAnsi="Georgia"/>
          <w:sz w:val="21"/>
          <w:szCs w:val="21"/>
        </w:rPr>
        <w:t>trafic</w:t>
      </w:r>
      <w:proofErr w:type="spellEnd"/>
      <w:r w:rsidR="002F5FE4">
        <w:rPr>
          <w:rFonts w:ascii="Georgia" w:hAnsi="Georgia"/>
          <w:sz w:val="21"/>
          <w:szCs w:val="21"/>
        </w:rPr>
        <w:t>,</w:t>
      </w:r>
      <w:r w:rsidR="002F5FE4">
        <w:rPr>
          <w:rFonts w:ascii="Georgia" w:hAnsi="Georgia"/>
          <w:color w:val="FF0000"/>
          <w:sz w:val="21"/>
          <w:szCs w:val="21"/>
        </w:rPr>
        <w:t xml:space="preserve"> </w:t>
      </w:r>
      <w:r w:rsidR="002F5FE4" w:rsidRPr="002F5FE4">
        <w:rPr>
          <w:rFonts w:ascii="Georgia" w:hAnsi="Georgia"/>
          <w:color w:val="auto"/>
          <w:sz w:val="21"/>
          <w:szCs w:val="21"/>
        </w:rPr>
        <w:t xml:space="preserve">aspect </w:t>
      </w:r>
      <w:proofErr w:type="spellStart"/>
      <w:proofErr w:type="gramStart"/>
      <w:r w:rsidR="002F5FE4" w:rsidRPr="002F5FE4">
        <w:rPr>
          <w:rFonts w:ascii="Georgia" w:hAnsi="Georgia"/>
          <w:color w:val="auto"/>
          <w:sz w:val="21"/>
          <w:szCs w:val="21"/>
        </w:rPr>
        <w:t>ce</w:t>
      </w:r>
      <w:proofErr w:type="spellEnd"/>
      <w:proofErr w:type="gram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ar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putea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r w:rsidRPr="002F5FE4">
        <w:rPr>
          <w:rFonts w:ascii="Georgia" w:hAnsi="Georgia"/>
          <w:color w:val="auto"/>
          <w:sz w:val="21"/>
          <w:szCs w:val="21"/>
        </w:rPr>
        <w:t>fac</w:t>
      </w:r>
      <w:r w:rsidR="0071063A" w:rsidRPr="002F5FE4">
        <w:rPr>
          <w:rFonts w:ascii="Georgia" w:hAnsi="Georgia"/>
          <w:color w:val="auto"/>
          <w:sz w:val="21"/>
          <w:szCs w:val="21"/>
        </w:rPr>
        <w:t>e</w:t>
      </w:r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mai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sigure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zonele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urbane,</w:t>
      </w:r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ar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r w:rsidRPr="002F5FE4">
        <w:rPr>
          <w:rFonts w:ascii="Georgia" w:hAnsi="Georgia"/>
          <w:color w:val="auto"/>
          <w:sz w:val="21"/>
          <w:szCs w:val="21"/>
        </w:rPr>
        <w:t>reduc</w:t>
      </w:r>
      <w:r w:rsidR="0071063A" w:rsidRPr="002F5FE4">
        <w:rPr>
          <w:rFonts w:ascii="Georgia" w:hAnsi="Georgia"/>
          <w:color w:val="auto"/>
          <w:sz w:val="21"/>
          <w:szCs w:val="21"/>
        </w:rPr>
        <w:t>e</w:t>
      </w:r>
      <w:r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Pr="002F5FE4">
        <w:rPr>
          <w:rFonts w:ascii="Georgia" w:hAnsi="Georgia"/>
          <w:color w:val="auto"/>
          <w:sz w:val="21"/>
          <w:szCs w:val="21"/>
        </w:rPr>
        <w:t>poluarea</w:t>
      </w:r>
      <w:proofErr w:type="spellEnd"/>
      <w:r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Pr="002F5FE4">
        <w:rPr>
          <w:rFonts w:ascii="Georgia" w:hAnsi="Georgia"/>
          <w:color w:val="auto"/>
          <w:sz w:val="21"/>
          <w:szCs w:val="21"/>
        </w:rPr>
        <w:t>și</w:t>
      </w:r>
      <w:proofErr w:type="spellEnd"/>
      <w:r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ar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ajuta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totodată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r w:rsidRPr="002F5FE4">
        <w:rPr>
          <w:rFonts w:ascii="Georgia" w:hAnsi="Georgia"/>
          <w:color w:val="auto"/>
          <w:sz w:val="21"/>
          <w:szCs w:val="21"/>
        </w:rPr>
        <w:t xml:space="preserve">la </w:t>
      </w:r>
      <w:proofErr w:type="spellStart"/>
      <w:r w:rsidRPr="002F5FE4">
        <w:rPr>
          <w:rFonts w:ascii="Georgia" w:hAnsi="Georgia"/>
          <w:color w:val="auto"/>
          <w:sz w:val="21"/>
          <w:szCs w:val="21"/>
        </w:rPr>
        <w:t>decongestionarea</w:t>
      </w:r>
      <w:proofErr w:type="spellEnd"/>
      <w:r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Pr="002F5FE4">
        <w:rPr>
          <w:rFonts w:ascii="Georgia" w:hAnsi="Georgia"/>
          <w:color w:val="auto"/>
          <w:sz w:val="21"/>
          <w:szCs w:val="21"/>
        </w:rPr>
        <w:t>traficului</w:t>
      </w:r>
      <w:proofErr w:type="spellEnd"/>
      <w:r w:rsidRPr="002F5FE4">
        <w:rPr>
          <w:rFonts w:ascii="Georgia" w:hAnsi="Georgia"/>
          <w:color w:val="auto"/>
          <w:sz w:val="21"/>
          <w:szCs w:val="21"/>
        </w:rPr>
        <w:t>.</w:t>
      </w:r>
      <w:r w:rsidR="00392206" w:rsidRPr="00CD4C86">
        <w:rPr>
          <w:rFonts w:ascii="Georgia" w:hAnsi="Georgia"/>
          <w:color w:val="FF0000"/>
          <w:sz w:val="21"/>
          <w:szCs w:val="21"/>
        </w:rPr>
        <w:br/>
      </w:r>
    </w:p>
    <w:p w14:paraId="74E2D6B0" w14:textId="648FE246" w:rsidR="00C36FF6" w:rsidRDefault="00291805" w:rsidP="00A1121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Noua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experiență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în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Realitatea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V</w:t>
      </w:r>
      <w:r>
        <w:rPr>
          <w:rFonts w:ascii="Georgia" w:hAnsi="Georgia"/>
          <w:sz w:val="21"/>
          <w:szCs w:val="21"/>
        </w:rPr>
        <w:t>irtuală</w:t>
      </w:r>
      <w:proofErr w:type="spellEnd"/>
      <w:r>
        <w:rPr>
          <w:rFonts w:ascii="Georgia" w:hAnsi="Georgia"/>
          <w:sz w:val="21"/>
          <w:szCs w:val="21"/>
        </w:rPr>
        <w:t xml:space="preserve"> "</w:t>
      </w:r>
      <w:proofErr w:type="spellStart"/>
      <w:r w:rsidR="001C1103">
        <w:rPr>
          <w:rFonts w:ascii="Georgia" w:hAnsi="Georgia"/>
          <w:sz w:val="21"/>
          <w:szCs w:val="21"/>
        </w:rPr>
        <w:t>WheelSwap</w:t>
      </w:r>
      <w:proofErr w:type="spellEnd"/>
      <w:r>
        <w:rPr>
          <w:rFonts w:ascii="Georgia" w:hAnsi="Georgia"/>
          <w:sz w:val="21"/>
          <w:szCs w:val="21"/>
        </w:rPr>
        <w:t>"</w:t>
      </w:r>
      <w:r w:rsidR="00A10CB9">
        <w:rPr>
          <w:rFonts w:ascii="Georgia" w:hAnsi="Georgia"/>
          <w:sz w:val="21"/>
          <w:szCs w:val="21"/>
        </w:rPr>
        <w:t xml:space="preserve"> </w:t>
      </w:r>
      <w:proofErr w:type="spellStart"/>
      <w:r w:rsidR="002F5FE4">
        <w:rPr>
          <w:rFonts w:ascii="Georgia" w:hAnsi="Georgia"/>
          <w:sz w:val="21"/>
          <w:szCs w:val="21"/>
        </w:rPr>
        <w:t>î</w:t>
      </w:r>
      <w:r w:rsidR="002F5FE4" w:rsidRPr="002F5FE4">
        <w:rPr>
          <w:rFonts w:ascii="Georgia" w:hAnsi="Georgia"/>
          <w:color w:val="auto"/>
          <w:sz w:val="21"/>
          <w:szCs w:val="21"/>
        </w:rPr>
        <w:t>ncearcă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proofErr w:type="gramStart"/>
      <w:r w:rsidR="002F5FE4" w:rsidRPr="002F5FE4">
        <w:rPr>
          <w:rFonts w:ascii="Georgia" w:hAnsi="Georgia"/>
          <w:color w:val="auto"/>
          <w:sz w:val="21"/>
          <w:szCs w:val="21"/>
        </w:rPr>
        <w:t>să</w:t>
      </w:r>
      <w:proofErr w:type="spellEnd"/>
      <w:proofErr w:type="gram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cultive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empatia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ș</w:t>
      </w:r>
      <w:r w:rsidR="00CD4C86" w:rsidRPr="002F5FE4">
        <w:rPr>
          <w:rFonts w:ascii="Georgia" w:hAnsi="Georgia"/>
          <w:color w:val="auto"/>
          <w:sz w:val="21"/>
          <w:szCs w:val="21"/>
        </w:rPr>
        <w:t>i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să</w:t>
      </w:r>
      <w:proofErr w:type="spellEnd"/>
      <w:r w:rsidR="002F5FE4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2F5FE4" w:rsidRPr="002F5FE4">
        <w:rPr>
          <w:rFonts w:ascii="Georgia" w:hAnsi="Georgia"/>
          <w:color w:val="auto"/>
          <w:sz w:val="21"/>
          <w:szCs w:val="21"/>
        </w:rPr>
        <w:t>reducă</w:t>
      </w:r>
      <w:proofErr w:type="spellEnd"/>
      <w:r w:rsidR="00CD4C86" w:rsidRPr="002F5FE4">
        <w:rPr>
          <w:rFonts w:ascii="Georgia" w:hAnsi="Georgia"/>
          <w:color w:val="auto"/>
          <w:sz w:val="21"/>
          <w:szCs w:val="21"/>
        </w:rPr>
        <w:t xml:space="preserve"> </w:t>
      </w:r>
      <w:proofErr w:type="spellStart"/>
      <w:r w:rsidR="00CD4C86" w:rsidRPr="002F5FE4">
        <w:rPr>
          <w:rFonts w:ascii="Georgia" w:hAnsi="Georgia"/>
          <w:color w:val="auto"/>
          <w:sz w:val="21"/>
          <w:szCs w:val="21"/>
        </w:rPr>
        <w:t>antagonismul</w:t>
      </w:r>
      <w:proofErr w:type="spellEnd"/>
      <w:r w:rsidR="002F5FE4">
        <w:rPr>
          <w:rFonts w:ascii="Georgia" w:hAnsi="Georgia"/>
          <w:color w:val="auto"/>
          <w:sz w:val="21"/>
          <w:szCs w:val="21"/>
        </w:rPr>
        <w:t>.</w:t>
      </w:r>
    </w:p>
    <w:p w14:paraId="09CF5937" w14:textId="77777777" w:rsidR="00E3424E" w:rsidRDefault="00E3424E" w:rsidP="008D212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Georgia" w:hAnsi="Georgia"/>
          <w:sz w:val="21"/>
          <w:szCs w:val="21"/>
        </w:rPr>
      </w:pPr>
    </w:p>
    <w:p w14:paraId="0807E3BC" w14:textId="67944013" w:rsidR="004B1A36" w:rsidRPr="00291805" w:rsidRDefault="000D362C" w:rsidP="00E239D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Studiile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arată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empatia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conștientizarea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sunt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cheile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schimbării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comportamentului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trafic</w:t>
      </w:r>
      <w:proofErr w:type="spellEnd"/>
      <w:r>
        <w:rPr>
          <w:rFonts w:ascii="Georgia" w:hAnsi="Georgia"/>
          <w:sz w:val="21"/>
          <w:szCs w:val="21"/>
        </w:rPr>
        <w:t>. La</w:t>
      </w:r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doar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două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săptămâni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de la </w:t>
      </w:r>
      <w:proofErr w:type="spellStart"/>
      <w:r w:rsidR="00291805" w:rsidRPr="00291805">
        <w:rPr>
          <w:rFonts w:ascii="Georgia" w:hAnsi="Georgia"/>
          <w:sz w:val="21"/>
          <w:szCs w:val="21"/>
        </w:rPr>
        <w:t>momentul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în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care au </w:t>
      </w:r>
      <w:proofErr w:type="spellStart"/>
      <w:r w:rsidR="00291805" w:rsidRPr="00291805">
        <w:rPr>
          <w:rFonts w:ascii="Georgia" w:hAnsi="Georgia"/>
          <w:sz w:val="21"/>
          <w:szCs w:val="21"/>
        </w:rPr>
        <w:t>luat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parte la experiment, </w:t>
      </w:r>
      <w:r>
        <w:rPr>
          <w:rFonts w:ascii="Georgia" w:hAnsi="Georgia"/>
          <w:sz w:val="21"/>
          <w:szCs w:val="21"/>
        </w:rPr>
        <w:t xml:space="preserve">60% </w:t>
      </w:r>
      <w:proofErr w:type="spellStart"/>
      <w:r>
        <w:rPr>
          <w:rFonts w:ascii="Georgia" w:hAnsi="Georgia"/>
          <w:sz w:val="21"/>
          <w:szCs w:val="21"/>
        </w:rPr>
        <w:t>dintre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participanți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- </w:t>
      </w:r>
      <w:proofErr w:type="spellStart"/>
      <w:r w:rsidR="00291805" w:rsidRPr="00291805">
        <w:rPr>
          <w:rFonts w:ascii="Georgia" w:hAnsi="Georgia"/>
          <w:sz w:val="21"/>
          <w:szCs w:val="21"/>
        </w:rPr>
        <w:t>șoferi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și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 w:rsidR="00291805" w:rsidRPr="00291805">
        <w:rPr>
          <w:rFonts w:ascii="Georgia" w:hAnsi="Georgia"/>
          <w:sz w:val="21"/>
          <w:szCs w:val="21"/>
        </w:rPr>
        <w:t>bicicliști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- </w:t>
      </w:r>
      <w:proofErr w:type="spellStart"/>
      <w:r w:rsidR="00291805" w:rsidRPr="00291805">
        <w:rPr>
          <w:rFonts w:ascii="Georgia" w:hAnsi="Georgia"/>
          <w:sz w:val="21"/>
          <w:szCs w:val="21"/>
        </w:rPr>
        <w:t>și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-au </w:t>
      </w:r>
      <w:proofErr w:type="spellStart"/>
      <w:r w:rsidR="00291805" w:rsidRPr="00291805">
        <w:rPr>
          <w:rFonts w:ascii="Georgia" w:hAnsi="Georgia"/>
          <w:sz w:val="21"/>
          <w:szCs w:val="21"/>
        </w:rPr>
        <w:t>schimbat</w:t>
      </w:r>
      <w:proofErr w:type="spellEnd"/>
      <w:r w:rsidR="00291805" w:rsidRPr="00291805"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modul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care se </w:t>
      </w:r>
      <w:proofErr w:type="spellStart"/>
      <w:r>
        <w:rPr>
          <w:rFonts w:ascii="Georgia" w:hAnsi="Georgia"/>
          <w:sz w:val="21"/>
          <w:szCs w:val="21"/>
        </w:rPr>
        <w:t>comportă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  <w:szCs w:val="21"/>
        </w:rPr>
        <w:t>trafic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291805" w:rsidRPr="00291805">
        <w:rPr>
          <w:rFonts w:ascii="Georgia" w:hAnsi="Georgia"/>
          <w:sz w:val="21"/>
          <w:szCs w:val="21"/>
        </w:rPr>
        <w:t>.</w:t>
      </w:r>
      <w:proofErr w:type="gramEnd"/>
      <w:r w:rsidR="00291805" w:rsidRPr="00291805">
        <w:rPr>
          <w:rFonts w:ascii="Georgia" w:hAnsi="Georgia"/>
          <w:sz w:val="21"/>
          <w:szCs w:val="21"/>
        </w:rPr>
        <w:t xml:space="preserve"> </w:t>
      </w:r>
      <w:r w:rsidR="00291805">
        <w:rPr>
          <w:rFonts w:ascii="Georgia" w:hAnsi="Georgia"/>
          <w:sz w:val="21"/>
          <w:szCs w:val="21"/>
        </w:rPr>
        <w:br/>
      </w:r>
    </w:p>
    <w:p w14:paraId="22696125" w14:textId="77777777" w:rsidR="005D3DAC" w:rsidRDefault="00291805" w:rsidP="008D212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Ford </w:t>
      </w:r>
      <w:proofErr w:type="spellStart"/>
      <w:r>
        <w:rPr>
          <w:rFonts w:ascii="Georgia" w:hAnsi="Georgia"/>
          <w:sz w:val="21"/>
          <w:szCs w:val="21"/>
        </w:rPr>
        <w:t>anunță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introducerea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unor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tehnologii</w:t>
      </w:r>
      <w:proofErr w:type="spellEnd"/>
      <w:r>
        <w:rPr>
          <w:rFonts w:ascii="Georgia" w:hAnsi="Georgia"/>
          <w:sz w:val="21"/>
          <w:szCs w:val="21"/>
        </w:rPr>
        <w:t xml:space="preserve"> care </w:t>
      </w:r>
      <w:proofErr w:type="spellStart"/>
      <w:r w:rsidR="000D362C">
        <w:rPr>
          <w:rFonts w:ascii="Georgia" w:hAnsi="Georgia"/>
          <w:sz w:val="21"/>
          <w:szCs w:val="21"/>
        </w:rPr>
        <w:t>detectează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bicicliști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aflați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pe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carosabil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sau</w:t>
      </w:r>
      <w:proofErr w:type="spellEnd"/>
      <w:r w:rsidR="000D362C">
        <w:rPr>
          <w:rFonts w:ascii="Georgia" w:hAnsi="Georgia"/>
          <w:sz w:val="21"/>
          <w:szCs w:val="21"/>
        </w:rPr>
        <w:t xml:space="preserve"> care se </w:t>
      </w:r>
      <w:proofErr w:type="spellStart"/>
      <w:r w:rsidR="000D362C">
        <w:rPr>
          <w:rFonts w:ascii="Georgia" w:hAnsi="Georgia"/>
          <w:sz w:val="21"/>
          <w:szCs w:val="21"/>
        </w:rPr>
        <w:t>pregătesc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="000D362C">
        <w:rPr>
          <w:rFonts w:ascii="Georgia" w:hAnsi="Georgia"/>
          <w:sz w:val="21"/>
          <w:szCs w:val="21"/>
        </w:rPr>
        <w:t>să</w:t>
      </w:r>
      <w:proofErr w:type="spellEnd"/>
      <w:proofErr w:type="gram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intre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pe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traiectoria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mașinii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și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frâne</w:t>
      </w:r>
      <w:r w:rsidR="000D362C">
        <w:rPr>
          <w:rFonts w:ascii="Georgia" w:hAnsi="Georgia"/>
          <w:sz w:val="21"/>
          <w:szCs w:val="21"/>
        </w:rPr>
        <w:t>ază</w:t>
      </w:r>
      <w:proofErr w:type="spellEnd"/>
      <w:r w:rsidR="000179C8">
        <w:rPr>
          <w:rFonts w:ascii="Georgia" w:hAnsi="Georgia"/>
          <w:sz w:val="21"/>
          <w:szCs w:val="21"/>
        </w:rPr>
        <w:t xml:space="preserve"> automat </w:t>
      </w:r>
      <w:proofErr w:type="spellStart"/>
      <w:r w:rsidR="000179C8">
        <w:rPr>
          <w:rFonts w:ascii="Georgia" w:hAnsi="Georgia"/>
          <w:sz w:val="21"/>
          <w:szCs w:val="21"/>
        </w:rPr>
        <w:t>în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cazul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în</w:t>
      </w:r>
      <w:proofErr w:type="spellEnd"/>
      <w:r w:rsidR="000179C8">
        <w:rPr>
          <w:rFonts w:ascii="Georgia" w:hAnsi="Georgia"/>
          <w:sz w:val="21"/>
          <w:szCs w:val="21"/>
        </w:rPr>
        <w:t xml:space="preserve"> care </w:t>
      </w:r>
      <w:proofErr w:type="spellStart"/>
      <w:r w:rsidR="000179C8">
        <w:rPr>
          <w:rFonts w:ascii="Georgia" w:hAnsi="Georgia"/>
          <w:sz w:val="21"/>
          <w:szCs w:val="21"/>
        </w:rPr>
        <w:t>coliziunea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este</w:t>
      </w:r>
      <w:proofErr w:type="spellEnd"/>
      <w:r w:rsidR="000179C8">
        <w:rPr>
          <w:rFonts w:ascii="Georgia" w:hAnsi="Georgia"/>
          <w:sz w:val="21"/>
          <w:szCs w:val="21"/>
        </w:rPr>
        <w:t xml:space="preserve"> </w:t>
      </w:r>
      <w:proofErr w:type="spellStart"/>
      <w:r w:rsidR="000179C8">
        <w:rPr>
          <w:rFonts w:ascii="Georgia" w:hAnsi="Georgia"/>
          <w:sz w:val="21"/>
          <w:szCs w:val="21"/>
        </w:rPr>
        <w:t>iminentă</w:t>
      </w:r>
      <w:proofErr w:type="spellEnd"/>
      <w:r w:rsidR="000179C8">
        <w:rPr>
          <w:rFonts w:ascii="Georgia" w:hAnsi="Georgia"/>
          <w:sz w:val="21"/>
          <w:szCs w:val="21"/>
        </w:rPr>
        <w:t xml:space="preserve">. </w:t>
      </w:r>
      <w:bookmarkEnd w:id="0"/>
    </w:p>
    <w:p w14:paraId="11C18A3B" w14:textId="77777777" w:rsidR="005D3DAC" w:rsidRDefault="005D3DAC" w:rsidP="005D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</w:p>
    <w:p w14:paraId="7169D4E1" w14:textId="77777777" w:rsidR="005D3DAC" w:rsidRDefault="000179C8" w:rsidP="005D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proofErr w:type="spellStart"/>
      <w:r w:rsidRPr="005D3DAC">
        <w:rPr>
          <w:rFonts w:ascii="Georgia" w:hAnsi="Georgia"/>
          <w:sz w:val="21"/>
          <w:szCs w:val="21"/>
        </w:rPr>
        <w:t>Pe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măsură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5D3DAC">
        <w:rPr>
          <w:rFonts w:ascii="Georgia" w:hAnsi="Georgia"/>
          <w:sz w:val="21"/>
          <w:szCs w:val="21"/>
        </w:rPr>
        <w:t>ce</w:t>
      </w:r>
      <w:proofErr w:type="spellEnd"/>
      <w:proofErr w:type="gramEnd"/>
      <w:r w:rsidRPr="005D3DAC">
        <w:rPr>
          <w:rFonts w:ascii="Georgia" w:hAnsi="Georgia"/>
          <w:sz w:val="21"/>
          <w:szCs w:val="21"/>
        </w:rPr>
        <w:t xml:space="preserve"> </w:t>
      </w:r>
      <w:r w:rsidR="00CD4C86" w:rsidRPr="005D3DAC">
        <w:rPr>
          <w:rFonts w:ascii="Georgia" w:hAnsi="Georgia"/>
          <w:sz w:val="21"/>
          <w:szCs w:val="21"/>
        </w:rPr>
        <w:t xml:space="preserve">tot </w:t>
      </w:r>
      <w:proofErr w:type="spellStart"/>
      <w:r w:rsidR="00CD4C86" w:rsidRPr="005D3DAC">
        <w:rPr>
          <w:rFonts w:ascii="Georgia" w:hAnsi="Georgia"/>
          <w:sz w:val="21"/>
          <w:szCs w:val="21"/>
        </w:rPr>
        <w:t>mai</w:t>
      </w:r>
      <w:proofErr w:type="spellEnd"/>
      <w:r w:rsidR="00CD4C86" w:rsidRPr="005D3DAC">
        <w:rPr>
          <w:rFonts w:ascii="Georgia" w:hAnsi="Georgia"/>
          <w:sz w:val="21"/>
          <w:szCs w:val="21"/>
        </w:rPr>
        <w:t xml:space="preserve"> multi</w:t>
      </w:r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europeni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folosesc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bicicletele</w:t>
      </w:r>
      <w:proofErr w:type="spellEnd"/>
      <w:r w:rsidRPr="005D3DAC">
        <w:rPr>
          <w:rFonts w:ascii="Georgia" w:hAnsi="Georgia"/>
          <w:sz w:val="21"/>
          <w:szCs w:val="21"/>
        </w:rPr>
        <w:t xml:space="preserve"> ca </w:t>
      </w:r>
      <w:proofErr w:type="spellStart"/>
      <w:r w:rsidRPr="005D3DAC">
        <w:rPr>
          <w:rFonts w:ascii="Georgia" w:hAnsi="Georgia"/>
          <w:sz w:val="21"/>
          <w:szCs w:val="21"/>
        </w:rPr>
        <w:t>mijloc</w:t>
      </w:r>
      <w:proofErr w:type="spellEnd"/>
      <w:r w:rsidRPr="005D3DAC">
        <w:rPr>
          <w:rFonts w:ascii="Georgia" w:hAnsi="Georgia"/>
          <w:sz w:val="21"/>
          <w:szCs w:val="21"/>
        </w:rPr>
        <w:t xml:space="preserve"> de transport personal, </w:t>
      </w:r>
      <w:proofErr w:type="spellStart"/>
      <w:r w:rsidRPr="005D3DAC">
        <w:rPr>
          <w:rFonts w:ascii="Georgia" w:hAnsi="Georgia"/>
          <w:sz w:val="21"/>
          <w:szCs w:val="21"/>
        </w:rPr>
        <w:t>momentele</w:t>
      </w:r>
      <w:proofErr w:type="spellEnd"/>
      <w:r w:rsidRPr="005D3DAC">
        <w:rPr>
          <w:rFonts w:ascii="Georgia" w:hAnsi="Georgia"/>
          <w:sz w:val="21"/>
          <w:szCs w:val="21"/>
        </w:rPr>
        <w:t xml:space="preserve"> de </w:t>
      </w:r>
      <w:proofErr w:type="spellStart"/>
      <w:r w:rsidRPr="005D3DAC">
        <w:rPr>
          <w:rFonts w:ascii="Georgia" w:hAnsi="Georgia"/>
          <w:sz w:val="21"/>
          <w:szCs w:val="21"/>
        </w:rPr>
        <w:t>tensiune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dintre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aceștia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și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șoferi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devin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r w:rsidR="0071063A" w:rsidRPr="005D3DAC">
        <w:rPr>
          <w:rFonts w:ascii="Georgia" w:hAnsi="Georgia"/>
          <w:sz w:val="21"/>
          <w:szCs w:val="21"/>
        </w:rPr>
        <w:t>tot</w:t>
      </w:r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mai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frecvente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în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orașele</w:t>
      </w:r>
      <w:proofErr w:type="spellEnd"/>
      <w:r w:rsidRPr="005D3DAC">
        <w:rPr>
          <w:rFonts w:ascii="Georgia" w:hAnsi="Georgia"/>
          <w:sz w:val="21"/>
          <w:szCs w:val="21"/>
        </w:rPr>
        <w:t xml:space="preserve"> de </w:t>
      </w:r>
      <w:proofErr w:type="spellStart"/>
      <w:r w:rsidRPr="005D3DAC">
        <w:rPr>
          <w:rFonts w:ascii="Georgia" w:hAnsi="Georgia"/>
          <w:sz w:val="21"/>
          <w:szCs w:val="21"/>
        </w:rPr>
        <w:t>pe</w:t>
      </w:r>
      <w:proofErr w:type="spellEnd"/>
      <w:r w:rsidRPr="005D3DAC">
        <w:rPr>
          <w:rFonts w:ascii="Georgia" w:hAnsi="Georgia"/>
          <w:sz w:val="21"/>
          <w:szCs w:val="21"/>
        </w:rPr>
        <w:t xml:space="preserve"> Continent. </w:t>
      </w:r>
      <w:proofErr w:type="spellStart"/>
      <w:r w:rsidRPr="005D3DAC">
        <w:rPr>
          <w:rFonts w:ascii="Georgia" w:hAnsi="Georgia"/>
          <w:sz w:val="21"/>
          <w:szCs w:val="21"/>
        </w:rPr>
        <w:t>În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timp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ce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infrastructura</w:t>
      </w:r>
      <w:proofErr w:type="spellEnd"/>
      <w:r w:rsidRPr="005D3DAC">
        <w:rPr>
          <w:rFonts w:ascii="Georgia" w:hAnsi="Georgia"/>
          <w:sz w:val="21"/>
          <w:szCs w:val="21"/>
        </w:rPr>
        <w:t xml:space="preserve"> care </w:t>
      </w:r>
      <w:proofErr w:type="spellStart"/>
      <w:r w:rsidRPr="005D3DAC">
        <w:rPr>
          <w:rFonts w:ascii="Georgia" w:hAnsi="Georgia"/>
          <w:sz w:val="21"/>
          <w:szCs w:val="21"/>
        </w:rPr>
        <w:t>delimitează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benzile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pentru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di</w:t>
      </w:r>
      <w:r w:rsidR="00B6017D" w:rsidRPr="005D3DAC">
        <w:rPr>
          <w:rFonts w:ascii="Georgia" w:hAnsi="Georgia"/>
          <w:sz w:val="21"/>
          <w:szCs w:val="21"/>
        </w:rPr>
        <w:t>versele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categorii</w:t>
      </w:r>
      <w:proofErr w:type="spellEnd"/>
      <w:r w:rsidRPr="005D3DAC">
        <w:rPr>
          <w:rFonts w:ascii="Georgia" w:hAnsi="Georgia"/>
          <w:sz w:val="21"/>
          <w:szCs w:val="21"/>
        </w:rPr>
        <w:t xml:space="preserve"> de </w:t>
      </w:r>
      <w:proofErr w:type="spellStart"/>
      <w:r w:rsidRPr="005D3DAC">
        <w:rPr>
          <w:rFonts w:ascii="Georgia" w:hAnsi="Georgia"/>
          <w:sz w:val="21"/>
          <w:szCs w:val="21"/>
        </w:rPr>
        <w:t>participanți</w:t>
      </w:r>
      <w:proofErr w:type="spellEnd"/>
      <w:r w:rsidRPr="005D3DAC">
        <w:rPr>
          <w:rFonts w:ascii="Georgia" w:hAnsi="Georgia"/>
          <w:sz w:val="21"/>
          <w:szCs w:val="21"/>
        </w:rPr>
        <w:t xml:space="preserve"> la </w:t>
      </w:r>
      <w:proofErr w:type="spellStart"/>
      <w:r w:rsidRPr="005D3DAC">
        <w:rPr>
          <w:rFonts w:ascii="Georgia" w:hAnsi="Georgia"/>
          <w:sz w:val="21"/>
          <w:szCs w:val="21"/>
        </w:rPr>
        <w:t>trafic</w:t>
      </w:r>
      <w:proofErr w:type="spellEnd"/>
      <w:r w:rsidRPr="005D3DAC">
        <w:rPr>
          <w:rFonts w:ascii="Georgia" w:hAnsi="Georgia"/>
          <w:sz w:val="21"/>
          <w:szCs w:val="21"/>
        </w:rPr>
        <w:t xml:space="preserve"> se </w:t>
      </w:r>
      <w:proofErr w:type="spellStart"/>
      <w:r w:rsidRPr="005D3DAC">
        <w:rPr>
          <w:rFonts w:ascii="Georgia" w:hAnsi="Georgia"/>
          <w:sz w:val="21"/>
          <w:szCs w:val="21"/>
        </w:rPr>
        <w:t>străduiește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să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țină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pasul</w:t>
      </w:r>
      <w:proofErr w:type="spellEnd"/>
      <w:r w:rsidR="0071063A" w:rsidRPr="005D3DAC">
        <w:rPr>
          <w:rFonts w:ascii="Georgia" w:hAnsi="Georgia"/>
          <w:sz w:val="21"/>
          <w:szCs w:val="21"/>
        </w:rPr>
        <w:t xml:space="preserve"> cu </w:t>
      </w:r>
      <w:proofErr w:type="spellStart"/>
      <w:r w:rsidR="0071063A" w:rsidRPr="005D3DAC">
        <w:rPr>
          <w:rFonts w:ascii="Georgia" w:hAnsi="Georgia"/>
          <w:sz w:val="21"/>
          <w:szCs w:val="21"/>
        </w:rPr>
        <w:t>dezvoltarea</w:t>
      </w:r>
      <w:proofErr w:type="spellEnd"/>
      <w:r w:rsidR="0071063A"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="0071063A" w:rsidRPr="005D3DAC">
        <w:rPr>
          <w:rFonts w:ascii="Georgia" w:hAnsi="Georgia"/>
          <w:sz w:val="21"/>
          <w:szCs w:val="21"/>
        </w:rPr>
        <w:t>mijloacelor</w:t>
      </w:r>
      <w:proofErr w:type="spellEnd"/>
      <w:r w:rsidR="0071063A" w:rsidRPr="005D3DAC">
        <w:rPr>
          <w:rFonts w:ascii="Georgia" w:hAnsi="Georgia"/>
          <w:sz w:val="21"/>
          <w:szCs w:val="21"/>
        </w:rPr>
        <w:t xml:space="preserve"> de transport alternative</w:t>
      </w:r>
      <w:r w:rsidRPr="005D3DAC">
        <w:rPr>
          <w:rFonts w:ascii="Georgia" w:hAnsi="Georgia"/>
          <w:sz w:val="21"/>
          <w:szCs w:val="21"/>
        </w:rPr>
        <w:t xml:space="preserve">, Ford </w:t>
      </w:r>
      <w:proofErr w:type="spellStart"/>
      <w:r w:rsidRPr="005D3DAC">
        <w:rPr>
          <w:rFonts w:ascii="Georgia" w:hAnsi="Georgia"/>
          <w:sz w:val="21"/>
          <w:szCs w:val="21"/>
        </w:rPr>
        <w:t>lansea</w:t>
      </w:r>
      <w:r w:rsidR="00B6017D" w:rsidRPr="005D3DAC">
        <w:rPr>
          <w:rFonts w:ascii="Georgia" w:hAnsi="Georgia"/>
          <w:sz w:val="21"/>
          <w:szCs w:val="21"/>
        </w:rPr>
        <w:t>z</w:t>
      </w:r>
      <w:r w:rsidRPr="005D3DAC">
        <w:rPr>
          <w:rFonts w:ascii="Georgia" w:hAnsi="Georgia"/>
          <w:sz w:val="21"/>
          <w:szCs w:val="21"/>
        </w:rPr>
        <w:t>ă</w:t>
      </w:r>
      <w:proofErr w:type="spellEnd"/>
      <w:r w:rsidRPr="005D3DAC">
        <w:rPr>
          <w:rFonts w:ascii="Georgia" w:hAnsi="Georgia"/>
          <w:sz w:val="21"/>
          <w:szCs w:val="21"/>
        </w:rPr>
        <w:t xml:space="preserve"> o </w:t>
      </w:r>
      <w:proofErr w:type="spellStart"/>
      <w:r w:rsidRPr="005D3DAC">
        <w:rPr>
          <w:rFonts w:ascii="Georgia" w:hAnsi="Georgia"/>
          <w:sz w:val="21"/>
          <w:szCs w:val="21"/>
        </w:rPr>
        <w:t>nouă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campanie</w:t>
      </w:r>
      <w:proofErr w:type="spellEnd"/>
      <w:r w:rsidR="00B6017D" w:rsidRPr="005D3DAC">
        <w:rPr>
          <w:rFonts w:ascii="Georgia" w:hAnsi="Georgia"/>
          <w:sz w:val="21"/>
          <w:szCs w:val="21"/>
        </w:rPr>
        <w:t>,</w:t>
      </w:r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concepută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pentru</w:t>
      </w:r>
      <w:proofErr w:type="spellEnd"/>
      <w:r w:rsidRPr="005D3DAC">
        <w:rPr>
          <w:rFonts w:ascii="Georgia" w:hAnsi="Georgia"/>
          <w:sz w:val="21"/>
          <w:szCs w:val="21"/>
        </w:rPr>
        <w:t xml:space="preserve"> a </w:t>
      </w:r>
      <w:proofErr w:type="spellStart"/>
      <w:r w:rsidRPr="005D3DAC">
        <w:rPr>
          <w:rFonts w:ascii="Georgia" w:hAnsi="Georgia"/>
          <w:sz w:val="21"/>
          <w:szCs w:val="21"/>
        </w:rPr>
        <w:t>îmbunătăți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siguranța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și</w:t>
      </w:r>
      <w:proofErr w:type="spellEnd"/>
      <w:r w:rsidRPr="005D3DAC">
        <w:rPr>
          <w:rFonts w:ascii="Georgia" w:hAnsi="Georgia"/>
          <w:sz w:val="21"/>
          <w:szCs w:val="21"/>
        </w:rPr>
        <w:t xml:space="preserve"> a reduce </w:t>
      </w:r>
      <w:proofErr w:type="spellStart"/>
      <w:r w:rsidRPr="005D3DAC">
        <w:rPr>
          <w:rFonts w:ascii="Georgia" w:hAnsi="Georgia"/>
          <w:sz w:val="21"/>
          <w:szCs w:val="21"/>
        </w:rPr>
        <w:t>poluarea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și</w:t>
      </w:r>
      <w:proofErr w:type="spellEnd"/>
      <w:r w:rsidRPr="005D3DAC">
        <w:rPr>
          <w:rFonts w:ascii="Georgia" w:hAnsi="Georgia"/>
          <w:sz w:val="21"/>
          <w:szCs w:val="21"/>
        </w:rPr>
        <w:t xml:space="preserve"> </w:t>
      </w:r>
      <w:proofErr w:type="spellStart"/>
      <w:r w:rsidRPr="005D3DAC">
        <w:rPr>
          <w:rFonts w:ascii="Georgia" w:hAnsi="Georgia"/>
          <w:sz w:val="21"/>
          <w:szCs w:val="21"/>
        </w:rPr>
        <w:t>aglomerația</w:t>
      </w:r>
      <w:proofErr w:type="spellEnd"/>
      <w:r w:rsidRPr="005D3DAC">
        <w:rPr>
          <w:rFonts w:ascii="Georgia" w:hAnsi="Georgia"/>
          <w:sz w:val="21"/>
          <w:szCs w:val="21"/>
        </w:rPr>
        <w:t xml:space="preserve"> din </w:t>
      </w:r>
      <w:proofErr w:type="spellStart"/>
      <w:r w:rsidRPr="005D3DAC">
        <w:rPr>
          <w:rFonts w:ascii="Georgia" w:hAnsi="Georgia"/>
          <w:sz w:val="21"/>
          <w:szCs w:val="21"/>
        </w:rPr>
        <w:t>trafic.</w:t>
      </w:r>
      <w:proofErr w:type="spellEnd"/>
    </w:p>
    <w:p w14:paraId="415F7BC9" w14:textId="77777777" w:rsidR="005D3DAC" w:rsidRDefault="005D3DAC" w:rsidP="005D3D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</w:p>
    <w:p w14:paraId="709883F6" w14:textId="207C139A" w:rsidR="000179C8" w:rsidRDefault="000179C8" w:rsidP="00A44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contextualSpacing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Campania </w:t>
      </w:r>
      <w:r>
        <w:rPr>
          <w:rFonts w:ascii="Georgia" w:hAnsi="Georgia"/>
          <w:sz w:val="21"/>
          <w:szCs w:val="21"/>
          <w:lang w:val="en-US"/>
        </w:rPr>
        <w:t>"</w:t>
      </w:r>
      <w:r>
        <w:rPr>
          <w:rFonts w:ascii="Georgia" w:hAnsi="Georgia"/>
          <w:sz w:val="21"/>
          <w:szCs w:val="21"/>
          <w:lang w:val="ro-RO"/>
        </w:rPr>
        <w:t>Share the Road</w:t>
      </w:r>
      <w:r>
        <w:rPr>
          <w:rFonts w:ascii="Georgia" w:hAnsi="Georgia"/>
          <w:sz w:val="21"/>
          <w:szCs w:val="21"/>
          <w:lang w:val="en-US"/>
        </w:rPr>
        <w:t xml:space="preserve">" </w:t>
      </w:r>
      <w:r w:rsidRPr="0071063A">
        <w:rPr>
          <w:rFonts w:ascii="Georgia" w:hAnsi="Georgia"/>
          <w:i/>
          <w:sz w:val="21"/>
          <w:szCs w:val="21"/>
          <w:lang w:val="en-US"/>
        </w:rPr>
        <w:t>("</w:t>
      </w:r>
      <w:r w:rsidRPr="0071063A">
        <w:rPr>
          <w:rFonts w:ascii="Georgia" w:hAnsi="Georgia"/>
          <w:i/>
          <w:sz w:val="21"/>
          <w:szCs w:val="21"/>
          <w:lang w:val="ro-RO"/>
        </w:rPr>
        <w:t>Împarte strada</w:t>
      </w:r>
      <w:r w:rsidR="0071063A" w:rsidRPr="0071063A">
        <w:rPr>
          <w:rFonts w:ascii="Georgia" w:hAnsi="Georgia"/>
          <w:i/>
          <w:sz w:val="21"/>
          <w:szCs w:val="21"/>
          <w:lang w:val="en-US"/>
        </w:rPr>
        <w:t>"</w:t>
      </w:r>
      <w:r>
        <w:rPr>
          <w:rFonts w:ascii="Georgia" w:hAnsi="Georgia"/>
          <w:sz w:val="21"/>
          <w:szCs w:val="21"/>
          <w:lang w:val="ro-RO"/>
        </w:rPr>
        <w:t>)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își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propune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Georgia" w:hAnsi="Georgia"/>
          <w:sz w:val="21"/>
          <w:szCs w:val="21"/>
          <w:lang w:val="en-US"/>
        </w:rPr>
        <w:t>să</w:t>
      </w:r>
      <w:proofErr w:type="spellEnd"/>
      <w:proofErr w:type="gram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cultive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un sentiment de </w:t>
      </w:r>
      <w:proofErr w:type="spellStart"/>
      <w:r>
        <w:rPr>
          <w:rFonts w:ascii="Georgia" w:hAnsi="Georgia"/>
          <w:sz w:val="21"/>
          <w:szCs w:val="21"/>
          <w:lang w:val="en-US"/>
        </w:rPr>
        <w:t>armoni</w:t>
      </w:r>
      <w:r w:rsidR="0071063A">
        <w:rPr>
          <w:rFonts w:ascii="Georgia" w:hAnsi="Georgia"/>
          <w:sz w:val="21"/>
          <w:szCs w:val="21"/>
          <w:lang w:val="en-US"/>
        </w:rPr>
        <w:t>e</w:t>
      </w:r>
      <w:proofErr w:type="spellEnd"/>
      <w:r w:rsidR="0071063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71063A">
        <w:rPr>
          <w:rFonts w:ascii="Georgia" w:hAnsi="Georgia"/>
          <w:sz w:val="21"/>
          <w:szCs w:val="21"/>
          <w:lang w:val="en-US"/>
        </w:rPr>
        <w:t>între</w:t>
      </w:r>
      <w:proofErr w:type="spellEnd"/>
      <w:r w:rsidR="0071063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71063A">
        <w:rPr>
          <w:rFonts w:ascii="Georgia" w:hAnsi="Georgia"/>
          <w:sz w:val="21"/>
          <w:szCs w:val="21"/>
          <w:lang w:val="en-US"/>
        </w:rPr>
        <w:t>participanții</w:t>
      </w:r>
      <w:proofErr w:type="spellEnd"/>
      <w:r w:rsidR="0071063A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="0071063A">
        <w:rPr>
          <w:rFonts w:ascii="Georgia" w:hAnsi="Georgia"/>
          <w:sz w:val="21"/>
          <w:szCs w:val="21"/>
          <w:lang w:val="en-US"/>
        </w:rPr>
        <w:t>trafic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>
        <w:rPr>
          <w:rFonts w:ascii="Georgia" w:hAnsi="Georgia"/>
          <w:sz w:val="21"/>
          <w:szCs w:val="21"/>
          <w:lang w:val="en-US"/>
        </w:rPr>
        <w:t>subliniind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convingerea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companiei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că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dacă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bicicliștii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sunt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mai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în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siguranță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- </w:t>
      </w:r>
      <w:proofErr w:type="spellStart"/>
      <w:r>
        <w:rPr>
          <w:rFonts w:ascii="Georgia" w:hAnsi="Georgia"/>
          <w:sz w:val="21"/>
          <w:szCs w:val="21"/>
          <w:lang w:val="en-US"/>
        </w:rPr>
        <w:t>în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special </w:t>
      </w:r>
      <w:proofErr w:type="spellStart"/>
      <w:r>
        <w:rPr>
          <w:rFonts w:ascii="Georgia" w:hAnsi="Georgia"/>
          <w:sz w:val="21"/>
          <w:szCs w:val="21"/>
          <w:lang w:val="en-US"/>
        </w:rPr>
        <w:t>când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vorbim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>
        <w:rPr>
          <w:rFonts w:ascii="Georgia" w:hAnsi="Georgia"/>
          <w:sz w:val="21"/>
          <w:szCs w:val="21"/>
          <w:lang w:val="en-US"/>
        </w:rPr>
        <w:t>călătorii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pe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trasee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urbane </w:t>
      </w:r>
      <w:proofErr w:type="spellStart"/>
      <w:r>
        <w:rPr>
          <w:rFonts w:ascii="Georgia" w:hAnsi="Georgia"/>
          <w:sz w:val="21"/>
          <w:szCs w:val="21"/>
          <w:lang w:val="en-US"/>
        </w:rPr>
        <w:t>scurte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- </w:t>
      </w:r>
      <w:proofErr w:type="spellStart"/>
      <w:r>
        <w:rPr>
          <w:rFonts w:ascii="Georgia" w:hAnsi="Georgia"/>
          <w:sz w:val="21"/>
          <w:szCs w:val="21"/>
          <w:lang w:val="en-US"/>
        </w:rPr>
        <w:t>toată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lumea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beneficiază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>
        <w:rPr>
          <w:rFonts w:ascii="Georgia" w:hAnsi="Georgia"/>
          <w:sz w:val="21"/>
          <w:szCs w:val="21"/>
          <w:lang w:val="en-US"/>
        </w:rPr>
        <w:t>acest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lucr</w:t>
      </w:r>
      <w:r w:rsidR="00A4487B">
        <w:rPr>
          <w:rFonts w:ascii="Georgia" w:hAnsi="Georgia"/>
          <w:sz w:val="21"/>
          <w:szCs w:val="21"/>
          <w:lang w:val="en-US"/>
        </w:rPr>
        <w:t>u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>.</w:t>
      </w:r>
      <w:bookmarkStart w:id="1" w:name="_GoBack"/>
      <w:bookmarkEnd w:id="1"/>
    </w:p>
    <w:p w14:paraId="260B7013" w14:textId="7791E895" w:rsidR="000179C8" w:rsidRDefault="000179C8" w:rsidP="008D212C">
      <w:pPr>
        <w:pStyle w:val="NoSpacing"/>
        <w:rPr>
          <w:rFonts w:ascii="Georgia" w:hAnsi="Georgia"/>
          <w:sz w:val="21"/>
          <w:szCs w:val="21"/>
          <w:lang w:val="en-US"/>
        </w:rPr>
      </w:pP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acest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sens</w:t>
      </w:r>
      <w:proofErr w:type="spellEnd"/>
      <w:r>
        <w:rPr>
          <w:rFonts w:ascii="Georgia" w:hAnsi="Georgia"/>
          <w:sz w:val="21"/>
          <w:szCs w:val="21"/>
        </w:rPr>
        <w:t xml:space="preserve">, Ford a </w:t>
      </w:r>
      <w:proofErr w:type="spellStart"/>
      <w:r>
        <w:rPr>
          <w:rFonts w:ascii="Georgia" w:hAnsi="Georgia"/>
          <w:sz w:val="21"/>
          <w:szCs w:val="21"/>
        </w:rPr>
        <w:t>dezvoltat</w:t>
      </w:r>
      <w:proofErr w:type="spellEnd"/>
      <w:r>
        <w:rPr>
          <w:rFonts w:ascii="Georgia" w:hAnsi="Georgia"/>
          <w:sz w:val="21"/>
          <w:szCs w:val="21"/>
        </w:rPr>
        <w:t xml:space="preserve"> o </w:t>
      </w:r>
      <w:proofErr w:type="spellStart"/>
      <w:r>
        <w:rPr>
          <w:rFonts w:ascii="Georgia" w:hAnsi="Georgia"/>
          <w:sz w:val="21"/>
          <w:szCs w:val="21"/>
        </w:rPr>
        <w:t>experiență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revoluționară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Realitate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Virtuală</w:t>
      </w:r>
      <w:proofErr w:type="spellEnd"/>
      <w:r>
        <w:rPr>
          <w:rFonts w:ascii="Georgia" w:hAnsi="Georgia"/>
          <w:sz w:val="21"/>
          <w:szCs w:val="21"/>
        </w:rPr>
        <w:t xml:space="preserve"> (VR). </w:t>
      </w:r>
      <w:proofErr w:type="spellStart"/>
      <w:r>
        <w:rPr>
          <w:rFonts w:ascii="Georgia" w:hAnsi="Georgia"/>
          <w:sz w:val="21"/>
          <w:szCs w:val="21"/>
        </w:rPr>
        <w:t>Denumită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oficial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"</w:t>
      </w:r>
      <w:proofErr w:type="spellStart"/>
      <w:r>
        <w:rPr>
          <w:rFonts w:ascii="Georgia" w:hAnsi="Georgia"/>
          <w:sz w:val="21"/>
          <w:szCs w:val="21"/>
          <w:lang w:val="en-US"/>
        </w:rPr>
        <w:t>WheelSwap</w:t>
      </w:r>
      <w:proofErr w:type="spellEnd"/>
      <w:r>
        <w:rPr>
          <w:rFonts w:ascii="Georgia" w:hAnsi="Georgia"/>
          <w:sz w:val="21"/>
          <w:szCs w:val="21"/>
          <w:lang w:val="en-US"/>
        </w:rPr>
        <w:t>"</w:t>
      </w:r>
      <w:r w:rsidR="00F7155A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aceasta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oferă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șoferilor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și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bicicliștilor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proofErr w:type="gramStart"/>
      <w:r w:rsidR="00F7155A">
        <w:rPr>
          <w:rFonts w:ascii="Georgia" w:hAnsi="Georgia"/>
          <w:sz w:val="21"/>
          <w:szCs w:val="21"/>
          <w:lang w:val="en-US"/>
        </w:rPr>
        <w:t>să</w:t>
      </w:r>
      <w:proofErr w:type="spellEnd"/>
      <w:proofErr w:type="gramEnd"/>
      <w:r w:rsidR="00F7155A">
        <w:rPr>
          <w:rFonts w:ascii="Georgia" w:hAnsi="Georgia"/>
          <w:sz w:val="21"/>
          <w:szCs w:val="21"/>
          <w:lang w:val="en-US"/>
        </w:rPr>
        <w:t xml:space="preserve"> observe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câtă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lipsă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politețe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pot genera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deopotrivă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fiecare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dintre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aceste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tabere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, cu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consecințe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potențial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fatale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pentru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partenerii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trafic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Studiile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inițiale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arată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că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după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proofErr w:type="gramStart"/>
      <w:r w:rsidR="00F7155A">
        <w:rPr>
          <w:rFonts w:ascii="Georgia" w:hAnsi="Georgia"/>
          <w:sz w:val="21"/>
          <w:szCs w:val="21"/>
          <w:lang w:val="en-US"/>
        </w:rPr>
        <w:t>ce</w:t>
      </w:r>
      <w:proofErr w:type="spellEnd"/>
      <w:proofErr w:type="gramEnd"/>
      <w:r w:rsidR="00F7155A">
        <w:rPr>
          <w:rFonts w:ascii="Georgia" w:hAnsi="Georgia"/>
          <w:sz w:val="21"/>
          <w:szCs w:val="21"/>
          <w:lang w:val="en-US"/>
        </w:rPr>
        <w:t xml:space="preserve"> au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luat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parte la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această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experiență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virtuală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aproape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toți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participanții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au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declarat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că-și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vor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schimba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comportamentul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în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  <w:lang w:val="en-US"/>
        </w:rPr>
        <w:t>trafic</w:t>
      </w:r>
      <w:proofErr w:type="spellEnd"/>
      <w:r w:rsidR="00F7155A">
        <w:rPr>
          <w:rFonts w:ascii="Georgia" w:hAnsi="Georgia"/>
          <w:sz w:val="21"/>
          <w:szCs w:val="21"/>
          <w:lang w:val="en-US"/>
        </w:rPr>
        <w:t>.</w:t>
      </w:r>
    </w:p>
    <w:p w14:paraId="160E8EA7" w14:textId="77777777" w:rsidR="00A4487B" w:rsidRPr="000179C8" w:rsidRDefault="00A4487B" w:rsidP="008D212C">
      <w:pPr>
        <w:pStyle w:val="NoSpacing"/>
        <w:rPr>
          <w:rFonts w:ascii="Georgia" w:hAnsi="Georgia"/>
          <w:sz w:val="21"/>
          <w:szCs w:val="21"/>
          <w:lang w:val="en-US"/>
        </w:rPr>
      </w:pPr>
    </w:p>
    <w:p w14:paraId="6337B397" w14:textId="77777777" w:rsidR="00A66E52" w:rsidRDefault="00A66E52" w:rsidP="008D212C">
      <w:pPr>
        <w:pStyle w:val="NoSpacing"/>
        <w:rPr>
          <w:rFonts w:ascii="Georgia" w:hAnsi="Georgia"/>
          <w:sz w:val="21"/>
          <w:szCs w:val="21"/>
        </w:rPr>
      </w:pPr>
    </w:p>
    <w:p w14:paraId="71602EC3" w14:textId="1965A175" w:rsidR="000179C8" w:rsidRDefault="006A0284" w:rsidP="008D212C">
      <w:pPr>
        <w:pStyle w:val="NoSpacing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"</w:t>
      </w:r>
      <w:r w:rsidR="00A4487B">
        <w:rPr>
          <w:rFonts w:ascii="Georgia" w:hAnsi="Georgia"/>
          <w:sz w:val="21"/>
          <w:szCs w:val="21"/>
        </w:rPr>
        <w:t xml:space="preserve"> </w:t>
      </w:r>
      <w:proofErr w:type="spellStart"/>
      <w:r w:rsidR="00A4487B">
        <w:rPr>
          <w:rFonts w:ascii="Georgia" w:hAnsi="Georgia"/>
          <w:sz w:val="21"/>
          <w:szCs w:val="21"/>
        </w:rPr>
        <w:t>În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calitate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de participant la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trafic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at</w:t>
      </w:r>
      <w:r w:rsidR="00A4487B">
        <w:rPr>
          <w:rFonts w:ascii="Georgia" w:hAnsi="Georgia"/>
          <w:sz w:val="21"/>
          <w:szCs w:val="21"/>
        </w:rPr>
        <w:t>â</w:t>
      </w:r>
      <w:r w:rsidR="00A4487B">
        <w:rPr>
          <w:rFonts w:ascii="Georgia" w:hAnsi="Georgia"/>
          <w:sz w:val="21"/>
          <w:szCs w:val="21"/>
          <w:lang w:val="en-US"/>
        </w:rPr>
        <w:t xml:space="preserve">t de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dou</w:t>
      </w:r>
      <w:proofErr w:type="spellEnd"/>
      <w:r w:rsidR="00A4487B">
        <w:rPr>
          <w:rFonts w:ascii="Georgia" w:hAnsi="Georgia"/>
          <w:sz w:val="21"/>
          <w:szCs w:val="21"/>
          <w:lang w:val="ro-RO"/>
        </w:rPr>
        <w:t>ă</w:t>
      </w:r>
      <w:r w:rsidR="00A4487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dar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</w:t>
      </w:r>
      <w:r w:rsidR="00A4487B">
        <w:rPr>
          <w:rFonts w:ascii="Georgia" w:hAnsi="Georgia"/>
          <w:sz w:val="21"/>
          <w:szCs w:val="21"/>
        </w:rPr>
        <w:t>ș</w:t>
      </w:r>
      <w:r w:rsidR="00A4487B">
        <w:rPr>
          <w:rFonts w:ascii="Georgia" w:hAnsi="Georgia"/>
          <w:sz w:val="21"/>
          <w:szCs w:val="21"/>
          <w:lang w:val="en-US"/>
        </w:rPr>
        <w:t xml:space="preserve">i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pe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patru</w:t>
      </w:r>
      <w:proofErr w:type="spellEnd"/>
      <w:r w:rsidR="00A4487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A4487B">
        <w:rPr>
          <w:rFonts w:ascii="Georgia" w:hAnsi="Georgia"/>
          <w:sz w:val="21"/>
          <w:szCs w:val="21"/>
          <w:lang w:val="en-US"/>
        </w:rPr>
        <w:t>ro</w:t>
      </w:r>
      <w:proofErr w:type="spellEnd"/>
      <w:r w:rsidR="00A4487B">
        <w:rPr>
          <w:rFonts w:ascii="Georgia" w:hAnsi="Georgia"/>
          <w:sz w:val="21"/>
          <w:szCs w:val="21"/>
          <w:lang w:val="ro-RO"/>
        </w:rPr>
        <w:t>ț</w:t>
      </w:r>
      <w:r w:rsidR="00A4487B">
        <w:rPr>
          <w:rFonts w:ascii="Georgia" w:hAnsi="Georgia"/>
          <w:sz w:val="21"/>
          <w:szCs w:val="21"/>
          <w:lang w:val="en-US"/>
        </w:rPr>
        <w:t xml:space="preserve">i, </w:t>
      </w:r>
      <w:r w:rsidR="00F7155A">
        <w:rPr>
          <w:rFonts w:ascii="Georgia" w:hAnsi="Georgia"/>
          <w:sz w:val="21"/>
          <w:szCs w:val="21"/>
        </w:rPr>
        <w:t xml:space="preserve">am </w:t>
      </w:r>
      <w:proofErr w:type="spellStart"/>
      <w:r w:rsidR="00F7155A">
        <w:rPr>
          <w:rFonts w:ascii="Georgia" w:hAnsi="Georgia"/>
          <w:sz w:val="21"/>
          <w:szCs w:val="21"/>
        </w:rPr>
        <w:t>experimentat</w:t>
      </w:r>
      <w:proofErr w:type="spellEnd"/>
      <w:r w:rsidR="00F7155A">
        <w:rPr>
          <w:rFonts w:ascii="Georgia" w:hAnsi="Georgia"/>
          <w:sz w:val="21"/>
          <w:szCs w:val="21"/>
        </w:rPr>
        <w:t xml:space="preserve"> personal </w:t>
      </w:r>
      <w:proofErr w:type="spellStart"/>
      <w:r w:rsidR="00F7155A">
        <w:rPr>
          <w:rFonts w:ascii="Georgia" w:hAnsi="Georgia"/>
          <w:sz w:val="21"/>
          <w:szCs w:val="21"/>
        </w:rPr>
        <w:t>multe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dintre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frustrările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și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pericolele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pe</w:t>
      </w:r>
      <w:proofErr w:type="spellEnd"/>
      <w:r w:rsidR="00F7155A">
        <w:rPr>
          <w:rFonts w:ascii="Georgia" w:hAnsi="Georgia"/>
          <w:sz w:val="21"/>
          <w:szCs w:val="21"/>
        </w:rPr>
        <w:t xml:space="preserve"> care </w:t>
      </w:r>
      <w:proofErr w:type="spellStart"/>
      <w:r w:rsidR="00F7155A">
        <w:rPr>
          <w:rFonts w:ascii="Georgia" w:hAnsi="Georgia"/>
          <w:sz w:val="21"/>
          <w:szCs w:val="21"/>
        </w:rPr>
        <w:t>șoferii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și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proofErr w:type="spellStart"/>
      <w:r w:rsidR="00F7155A">
        <w:rPr>
          <w:rFonts w:ascii="Georgia" w:hAnsi="Georgia"/>
          <w:sz w:val="21"/>
          <w:szCs w:val="21"/>
        </w:rPr>
        <w:t>bicicliștii</w:t>
      </w:r>
      <w:proofErr w:type="spellEnd"/>
      <w:r w:rsidR="00F7155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le </w:t>
      </w:r>
      <w:proofErr w:type="spellStart"/>
      <w:r>
        <w:rPr>
          <w:rFonts w:ascii="Georgia" w:hAnsi="Georgia"/>
          <w:sz w:val="21"/>
          <w:szCs w:val="21"/>
        </w:rPr>
        <w:t>întâlnesc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astăzi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străzi</w:t>
      </w:r>
      <w:proofErr w:type="spellEnd"/>
      <w:r>
        <w:rPr>
          <w:rFonts w:ascii="Georgia" w:hAnsi="Georgia"/>
          <w:sz w:val="21"/>
          <w:szCs w:val="21"/>
        </w:rPr>
        <w:t xml:space="preserve">", </w:t>
      </w:r>
      <w:proofErr w:type="spellStart"/>
      <w:r>
        <w:rPr>
          <w:rFonts w:ascii="Georgia" w:hAnsi="Georgia"/>
          <w:sz w:val="21"/>
          <w:szCs w:val="21"/>
        </w:rPr>
        <w:t>spune</w:t>
      </w:r>
      <w:proofErr w:type="spellEnd"/>
      <w:r>
        <w:rPr>
          <w:rFonts w:ascii="Georgia" w:hAnsi="Georgia"/>
          <w:sz w:val="21"/>
          <w:szCs w:val="21"/>
        </w:rPr>
        <w:t xml:space="preserve"> Steven Armstrong, pre</w:t>
      </w:r>
      <w:r>
        <w:rPr>
          <w:rFonts w:ascii="Georgia" w:hAnsi="Georgia"/>
          <w:sz w:val="21"/>
          <w:szCs w:val="21"/>
          <w:lang w:val="ro-RO"/>
        </w:rPr>
        <w:t xml:space="preserve">ședinte și CEO Ford Europa, Orientul Mijlociu și Africa. </w:t>
      </w:r>
      <w:r>
        <w:rPr>
          <w:rFonts w:ascii="Georgia" w:hAnsi="Georgia"/>
          <w:sz w:val="21"/>
          <w:szCs w:val="21"/>
          <w:lang w:val="en-US"/>
        </w:rPr>
        <w:t>"</w:t>
      </w:r>
      <w:r>
        <w:rPr>
          <w:rFonts w:ascii="Georgia" w:hAnsi="Georgia"/>
          <w:sz w:val="21"/>
          <w:szCs w:val="21"/>
          <w:lang w:val="ro-RO"/>
        </w:rPr>
        <w:t xml:space="preserve">Integrarea în siguranță a din </w:t>
      </w:r>
      <w:proofErr w:type="gramStart"/>
      <w:r>
        <w:rPr>
          <w:rFonts w:ascii="Georgia" w:hAnsi="Georgia"/>
          <w:sz w:val="21"/>
          <w:szCs w:val="21"/>
          <w:lang w:val="ro-RO"/>
        </w:rPr>
        <w:t>ce</w:t>
      </w:r>
      <w:proofErr w:type="gramEnd"/>
      <w:r>
        <w:rPr>
          <w:rFonts w:ascii="Georgia" w:hAnsi="Georgia"/>
          <w:sz w:val="21"/>
          <w:szCs w:val="21"/>
          <w:lang w:val="ro-RO"/>
        </w:rPr>
        <w:t xml:space="preserve"> în ce mai multor mijloace de transport este cheia transformării orașelor noastre în medii mai sigure în care toată lumea să circule mai ușor acum sau în viitor</w:t>
      </w:r>
      <w:r>
        <w:rPr>
          <w:rFonts w:ascii="Georgia" w:hAnsi="Georgia"/>
          <w:sz w:val="21"/>
          <w:szCs w:val="21"/>
          <w:lang w:val="en-US"/>
        </w:rPr>
        <w:t>".</w:t>
      </w:r>
    </w:p>
    <w:p w14:paraId="3B099D77" w14:textId="0F9E376A" w:rsidR="00CC0AB7" w:rsidRPr="008D212C" w:rsidRDefault="00CC0AB7" w:rsidP="008D212C">
      <w:pPr>
        <w:pStyle w:val="NoSpacing"/>
        <w:rPr>
          <w:rFonts w:ascii="Georgia" w:hAnsi="Georgia"/>
          <w:sz w:val="21"/>
          <w:szCs w:val="21"/>
        </w:rPr>
      </w:pPr>
    </w:p>
    <w:p w14:paraId="0ACEA799" w14:textId="77777777" w:rsidR="0071063A" w:rsidRDefault="005C4501" w:rsidP="008D212C">
      <w:pPr>
        <w:pStyle w:val="NoSpacing"/>
        <w:rPr>
          <w:rFonts w:ascii="Georgia" w:hAnsi="Georgia"/>
          <w:sz w:val="21"/>
          <w:szCs w:val="21"/>
        </w:rPr>
      </w:pPr>
      <w:hyperlink r:id="rId10" w:history="1">
        <w:proofErr w:type="spellStart"/>
        <w:proofErr w:type="gramStart"/>
        <w:r w:rsidR="006A0284">
          <w:rPr>
            <w:rStyle w:val="Hyperlink"/>
            <w:rFonts w:ascii="Georgia" w:hAnsi="Georgia"/>
            <w:sz w:val="21"/>
            <w:szCs w:val="21"/>
          </w:rPr>
          <w:t>În</w:t>
        </w:r>
        <w:proofErr w:type="spellEnd"/>
        <w:r w:rsidR="006A0284">
          <w:rPr>
            <w:rStyle w:val="Hyperlink"/>
            <w:rFonts w:ascii="Georgia" w:hAnsi="Georgia"/>
            <w:sz w:val="21"/>
            <w:szCs w:val="21"/>
          </w:rPr>
          <w:t xml:space="preserve"> Europa </w:t>
        </w:r>
        <w:proofErr w:type="spellStart"/>
        <w:r w:rsidR="006A0284">
          <w:rPr>
            <w:rStyle w:val="Hyperlink"/>
            <w:rFonts w:ascii="Georgia" w:hAnsi="Georgia"/>
            <w:sz w:val="21"/>
            <w:szCs w:val="21"/>
          </w:rPr>
          <w:t>există</w:t>
        </w:r>
        <w:proofErr w:type="spellEnd"/>
        <w:r w:rsidR="006A0284">
          <w:rPr>
            <w:rStyle w:val="Hyperlink"/>
            <w:rFonts w:ascii="Georgia" w:hAnsi="Georgia"/>
            <w:sz w:val="21"/>
            <w:szCs w:val="21"/>
          </w:rPr>
          <w:t xml:space="preserve"> 250 de </w:t>
        </w:r>
        <w:proofErr w:type="spellStart"/>
        <w:r w:rsidR="006A0284">
          <w:rPr>
            <w:rStyle w:val="Hyperlink"/>
            <w:rFonts w:ascii="Georgia" w:hAnsi="Georgia"/>
            <w:sz w:val="21"/>
            <w:szCs w:val="21"/>
          </w:rPr>
          <w:t>milioane</w:t>
        </w:r>
        <w:proofErr w:type="spellEnd"/>
        <w:r w:rsidR="006A0284">
          <w:rPr>
            <w:rStyle w:val="Hyperlink"/>
            <w:rFonts w:ascii="Georgia" w:hAnsi="Georgia"/>
            <w:sz w:val="21"/>
            <w:szCs w:val="21"/>
          </w:rPr>
          <w:t xml:space="preserve"> de </w:t>
        </w:r>
        <w:proofErr w:type="spellStart"/>
        <w:r w:rsidR="006A0284">
          <w:rPr>
            <w:rStyle w:val="Hyperlink"/>
            <w:rFonts w:ascii="Georgia" w:hAnsi="Georgia"/>
            <w:sz w:val="21"/>
            <w:szCs w:val="21"/>
          </w:rPr>
          <w:t>biciliști</w:t>
        </w:r>
        <w:proofErr w:type="spellEnd"/>
      </w:hyperlink>
      <w:r w:rsidR="006A0284">
        <w:rPr>
          <w:rFonts w:ascii="Georgia" w:hAnsi="Georgia"/>
          <w:sz w:val="21"/>
          <w:szCs w:val="21"/>
        </w:rPr>
        <w:t xml:space="preserve">, </w:t>
      </w:r>
      <w:proofErr w:type="spellStart"/>
      <w:r w:rsidR="006A0284">
        <w:rPr>
          <w:rFonts w:ascii="Georgia" w:hAnsi="Georgia"/>
          <w:sz w:val="21"/>
          <w:szCs w:val="21"/>
        </w:rPr>
        <w:t>aceștia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hyperlink r:id="rId11" w:history="1"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fiind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reprezentați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71063A">
          <w:rPr>
            <w:rStyle w:val="Hyperlink"/>
            <w:rFonts w:ascii="Georgia" w:hAnsi="Georgia"/>
            <w:sz w:val="21"/>
            <w:szCs w:val="21"/>
          </w:rPr>
          <w:t>în</w:t>
        </w:r>
        <w:proofErr w:type="spellEnd"/>
        <w:r w:rsidR="0071063A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71063A">
          <w:rPr>
            <w:rStyle w:val="Hyperlink"/>
            <w:rFonts w:ascii="Georgia" w:hAnsi="Georgia"/>
            <w:sz w:val="21"/>
            <w:szCs w:val="21"/>
          </w:rPr>
          <w:t>medie</w:t>
        </w:r>
        <w:proofErr w:type="spellEnd"/>
        <w:r w:rsidR="0071063A">
          <w:rPr>
            <w:rStyle w:val="Hyperlink"/>
            <w:rFonts w:ascii="Georgia" w:hAnsi="Georgia"/>
            <w:sz w:val="21"/>
            <w:szCs w:val="21"/>
          </w:rPr>
          <w:t xml:space="preserve"> la</w:t>
        </w:r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fiecare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1 din 12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decese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care au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loc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în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accidente</w:t>
        </w:r>
        <w:proofErr w:type="spellEnd"/>
        <w:r w:rsidR="006A0284" w:rsidRPr="006A0284"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 w:rsidR="006A0284" w:rsidRPr="006A0284">
          <w:rPr>
            <w:rStyle w:val="Hyperlink"/>
            <w:rFonts w:ascii="Georgia" w:hAnsi="Georgia"/>
            <w:sz w:val="21"/>
            <w:szCs w:val="21"/>
          </w:rPr>
          <w:t>rutiere</w:t>
        </w:r>
        <w:proofErr w:type="spellEnd"/>
      </w:hyperlink>
      <w:r w:rsidR="006A0284">
        <w:rPr>
          <w:rFonts w:ascii="Georgia" w:hAnsi="Georgia"/>
          <w:sz w:val="21"/>
          <w:szCs w:val="21"/>
        </w:rPr>
        <w:t>.</w:t>
      </w:r>
      <w:proofErr w:type="gramEnd"/>
      <w:r w:rsidR="00B7609C" w:rsidRPr="008D212C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Multe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orașe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promovează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utilizarea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bicicletelor</w:t>
      </w:r>
      <w:proofErr w:type="spellEnd"/>
      <w:r w:rsidR="006A0284">
        <w:rPr>
          <w:rFonts w:ascii="Georgia" w:hAnsi="Georgia"/>
          <w:sz w:val="21"/>
          <w:szCs w:val="21"/>
        </w:rPr>
        <w:t xml:space="preserve"> ca </w:t>
      </w:r>
      <w:proofErr w:type="spellStart"/>
      <w:r w:rsidR="006A0284">
        <w:rPr>
          <w:rFonts w:ascii="Georgia" w:hAnsi="Georgia"/>
          <w:sz w:val="21"/>
          <w:szCs w:val="21"/>
        </w:rPr>
        <w:t>mijloc</w:t>
      </w:r>
      <w:proofErr w:type="spellEnd"/>
      <w:r w:rsidR="006A0284">
        <w:rPr>
          <w:rFonts w:ascii="Georgia" w:hAnsi="Georgia"/>
          <w:sz w:val="21"/>
          <w:szCs w:val="21"/>
        </w:rPr>
        <w:t xml:space="preserve"> personal de transport </w:t>
      </w:r>
      <w:proofErr w:type="spellStart"/>
      <w:r w:rsidR="006A0284">
        <w:rPr>
          <w:rFonts w:ascii="Georgia" w:hAnsi="Georgia"/>
          <w:sz w:val="21"/>
          <w:szCs w:val="21"/>
        </w:rPr>
        <w:t>datorită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beneficiilor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dovedite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pe</w:t>
      </w:r>
      <w:proofErr w:type="spellEnd"/>
      <w:r w:rsidR="006A0284">
        <w:rPr>
          <w:rFonts w:ascii="Georgia" w:hAnsi="Georgia"/>
          <w:sz w:val="21"/>
          <w:szCs w:val="21"/>
        </w:rPr>
        <w:t xml:space="preserve"> care </w:t>
      </w:r>
      <w:proofErr w:type="spellStart"/>
      <w:r w:rsidR="006A0284">
        <w:rPr>
          <w:rFonts w:ascii="Georgia" w:hAnsi="Georgia"/>
          <w:sz w:val="21"/>
          <w:szCs w:val="21"/>
        </w:rPr>
        <w:t>acestea</w:t>
      </w:r>
      <w:proofErr w:type="spellEnd"/>
      <w:r w:rsidR="006A0284">
        <w:rPr>
          <w:rFonts w:ascii="Georgia" w:hAnsi="Georgia"/>
          <w:sz w:val="21"/>
          <w:szCs w:val="21"/>
        </w:rPr>
        <w:t xml:space="preserve"> le </w:t>
      </w:r>
      <w:proofErr w:type="spellStart"/>
      <w:r w:rsidR="006A0284">
        <w:rPr>
          <w:rFonts w:ascii="Georgia" w:hAnsi="Georgia"/>
          <w:sz w:val="21"/>
          <w:szCs w:val="21"/>
        </w:rPr>
        <w:t>oferă</w:t>
      </w:r>
      <w:proofErr w:type="spellEnd"/>
      <w:r w:rsidR="006A0284">
        <w:rPr>
          <w:rFonts w:ascii="Georgia" w:hAnsi="Georgia"/>
          <w:sz w:val="21"/>
          <w:szCs w:val="21"/>
        </w:rPr>
        <w:t xml:space="preserve"> la </w:t>
      </w:r>
      <w:proofErr w:type="spellStart"/>
      <w:r w:rsidR="006A0284">
        <w:rPr>
          <w:rFonts w:ascii="Georgia" w:hAnsi="Georgia"/>
          <w:sz w:val="21"/>
          <w:szCs w:val="21"/>
        </w:rPr>
        <w:t>nivelul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sănătății</w:t>
      </w:r>
      <w:proofErr w:type="spellEnd"/>
      <w:r w:rsidR="006A0284">
        <w:rPr>
          <w:rFonts w:ascii="Georgia" w:hAnsi="Georgia"/>
          <w:sz w:val="21"/>
          <w:szCs w:val="21"/>
        </w:rPr>
        <w:t xml:space="preserve">, a </w:t>
      </w:r>
      <w:proofErr w:type="spellStart"/>
      <w:r w:rsidR="006A0284">
        <w:rPr>
          <w:rFonts w:ascii="Georgia" w:hAnsi="Georgia"/>
          <w:sz w:val="21"/>
          <w:szCs w:val="21"/>
        </w:rPr>
        <w:t>calității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aerului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și</w:t>
      </w:r>
      <w:proofErr w:type="spellEnd"/>
      <w:r w:rsidR="006A0284">
        <w:rPr>
          <w:rFonts w:ascii="Georgia" w:hAnsi="Georgia"/>
          <w:sz w:val="21"/>
          <w:szCs w:val="21"/>
        </w:rPr>
        <w:t xml:space="preserve"> a </w:t>
      </w:r>
      <w:proofErr w:type="spellStart"/>
      <w:r w:rsidR="006A0284">
        <w:rPr>
          <w:rFonts w:ascii="Georgia" w:hAnsi="Georgia"/>
          <w:sz w:val="21"/>
          <w:szCs w:val="21"/>
        </w:rPr>
        <w:t>luptei</w:t>
      </w:r>
      <w:proofErr w:type="spellEnd"/>
      <w:r w:rsidR="006A0284">
        <w:rPr>
          <w:rFonts w:ascii="Georgia" w:hAnsi="Georgia"/>
          <w:sz w:val="21"/>
          <w:szCs w:val="21"/>
        </w:rPr>
        <w:t xml:space="preserve"> contra </w:t>
      </w:r>
      <w:proofErr w:type="spellStart"/>
      <w:r w:rsidR="006A0284">
        <w:rPr>
          <w:rFonts w:ascii="Georgia" w:hAnsi="Georgia"/>
          <w:sz w:val="21"/>
          <w:szCs w:val="21"/>
        </w:rPr>
        <w:t>congestiei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în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trafic</w:t>
      </w:r>
      <w:proofErr w:type="spellEnd"/>
      <w:r w:rsidR="006A0284">
        <w:rPr>
          <w:rFonts w:ascii="Georgia" w:hAnsi="Georgia"/>
          <w:sz w:val="21"/>
          <w:szCs w:val="21"/>
        </w:rPr>
        <w:t xml:space="preserve">. </w:t>
      </w:r>
    </w:p>
    <w:p w14:paraId="65EBBEB5" w14:textId="77777777" w:rsidR="0071063A" w:rsidRDefault="0071063A" w:rsidP="008D212C">
      <w:pPr>
        <w:pStyle w:val="NoSpacing"/>
        <w:rPr>
          <w:rFonts w:ascii="Georgia" w:hAnsi="Georgia"/>
          <w:sz w:val="21"/>
          <w:szCs w:val="21"/>
        </w:rPr>
      </w:pPr>
    </w:p>
    <w:p w14:paraId="280559F4" w14:textId="261EB76B" w:rsidR="006A0284" w:rsidRDefault="0071063A" w:rsidP="008D212C">
      <w:pPr>
        <w:pStyle w:val="NoSpacing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Campania</w:t>
      </w:r>
      <w:r w:rsidR="006A0284">
        <w:rPr>
          <w:rFonts w:ascii="Georgia" w:hAnsi="Georgia"/>
          <w:sz w:val="21"/>
          <w:szCs w:val="21"/>
        </w:rPr>
        <w:t xml:space="preserve"> Ford </w:t>
      </w:r>
      <w:proofErr w:type="gramStart"/>
      <w:r w:rsidR="006A0284">
        <w:rPr>
          <w:rFonts w:ascii="Georgia" w:hAnsi="Georgia"/>
          <w:sz w:val="21"/>
          <w:szCs w:val="21"/>
        </w:rPr>
        <w:t>are</w:t>
      </w:r>
      <w:proofErr w:type="gram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sprijinul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lui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r w:rsidR="000D362C">
        <w:rPr>
          <w:rFonts w:ascii="Georgia" w:hAnsi="Georgia"/>
          <w:sz w:val="21"/>
          <w:szCs w:val="21"/>
        </w:rPr>
        <w:t xml:space="preserve">Sir David </w:t>
      </w:r>
      <w:proofErr w:type="spellStart"/>
      <w:r w:rsidR="000D362C">
        <w:rPr>
          <w:rFonts w:ascii="Georgia" w:hAnsi="Georgia"/>
          <w:sz w:val="21"/>
          <w:szCs w:val="21"/>
        </w:rPr>
        <w:t>Brailsford</w:t>
      </w:r>
      <w:proofErr w:type="spellEnd"/>
      <w:r w:rsidR="006A0284">
        <w:rPr>
          <w:rFonts w:ascii="Georgia" w:hAnsi="Georgia"/>
          <w:sz w:val="21"/>
          <w:szCs w:val="21"/>
        </w:rPr>
        <w:t xml:space="preserve">, </w:t>
      </w:r>
      <w:proofErr w:type="spellStart"/>
      <w:r w:rsidR="000D362C">
        <w:rPr>
          <w:rFonts w:ascii="Georgia" w:hAnsi="Georgia"/>
          <w:sz w:val="21"/>
          <w:szCs w:val="21"/>
        </w:rPr>
        <w:t>cel</w:t>
      </w:r>
      <w:proofErr w:type="spellEnd"/>
      <w:r w:rsidR="000D362C">
        <w:rPr>
          <w:rFonts w:ascii="Georgia" w:hAnsi="Georgia"/>
          <w:sz w:val="21"/>
          <w:szCs w:val="21"/>
        </w:rPr>
        <w:t xml:space="preserve"> care </w:t>
      </w:r>
      <w:proofErr w:type="spellStart"/>
      <w:r w:rsidR="000D362C">
        <w:rPr>
          <w:rFonts w:ascii="Georgia" w:hAnsi="Georgia"/>
          <w:sz w:val="21"/>
          <w:szCs w:val="21"/>
        </w:rPr>
        <w:t>coodonează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echipa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profesionistă</w:t>
      </w:r>
      <w:proofErr w:type="spellEnd"/>
      <w:r w:rsidR="006A0284">
        <w:rPr>
          <w:rFonts w:ascii="Georgia" w:hAnsi="Georgia"/>
          <w:sz w:val="21"/>
          <w:szCs w:val="21"/>
        </w:rPr>
        <w:t xml:space="preserve"> de </w:t>
      </w:r>
      <w:proofErr w:type="spellStart"/>
      <w:r w:rsidR="006A0284">
        <w:rPr>
          <w:rFonts w:ascii="Georgia" w:hAnsi="Georgia"/>
          <w:sz w:val="21"/>
          <w:szCs w:val="21"/>
        </w:rPr>
        <w:t>cliclism</w:t>
      </w:r>
      <w:proofErr w:type="spellEnd"/>
      <w:r w:rsidR="006A0284">
        <w:rPr>
          <w:rFonts w:ascii="Georgia" w:hAnsi="Georgia"/>
          <w:sz w:val="21"/>
          <w:szCs w:val="21"/>
        </w:rPr>
        <w:t xml:space="preserve"> Team Sky, </w:t>
      </w:r>
      <w:proofErr w:type="spellStart"/>
      <w:r w:rsidR="006A0284">
        <w:rPr>
          <w:rFonts w:ascii="Georgia" w:hAnsi="Georgia"/>
          <w:sz w:val="21"/>
          <w:szCs w:val="21"/>
        </w:rPr>
        <w:t>multiplă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câștigătoare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în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Turul</w:t>
      </w:r>
      <w:proofErr w:type="spellEnd"/>
      <w:r w:rsidR="006A0284">
        <w:rPr>
          <w:rFonts w:ascii="Georgia" w:hAnsi="Georgia"/>
          <w:sz w:val="21"/>
          <w:szCs w:val="21"/>
        </w:rPr>
        <w:t xml:space="preserve"> </w:t>
      </w:r>
      <w:proofErr w:type="spellStart"/>
      <w:r w:rsidR="006A0284">
        <w:rPr>
          <w:rFonts w:ascii="Georgia" w:hAnsi="Georgia"/>
          <w:sz w:val="21"/>
          <w:szCs w:val="21"/>
        </w:rPr>
        <w:t>Franței</w:t>
      </w:r>
      <w:proofErr w:type="spellEnd"/>
      <w:r w:rsidR="006A0284">
        <w:rPr>
          <w:rFonts w:ascii="Georgia" w:hAnsi="Georgia"/>
          <w:sz w:val="21"/>
          <w:szCs w:val="21"/>
        </w:rPr>
        <w:t>.</w:t>
      </w:r>
    </w:p>
    <w:p w14:paraId="14D9A456" w14:textId="77777777" w:rsidR="006A0284" w:rsidRDefault="006A0284" w:rsidP="008D212C">
      <w:pPr>
        <w:pStyle w:val="NoSpacing"/>
        <w:rPr>
          <w:rFonts w:ascii="Georgia" w:hAnsi="Georgia"/>
          <w:sz w:val="21"/>
          <w:szCs w:val="21"/>
        </w:rPr>
      </w:pPr>
    </w:p>
    <w:p w14:paraId="29C6EBBE" w14:textId="4F4EA054" w:rsidR="0071063A" w:rsidRDefault="0071063A" w:rsidP="000D362C">
      <w:pPr>
        <w:pStyle w:val="NoSpacing"/>
        <w:rPr>
          <w:rFonts w:ascii="Georgia" w:hAnsi="Georgia"/>
          <w:sz w:val="21"/>
          <w:szCs w:val="21"/>
          <w:lang w:val="en-US"/>
        </w:rPr>
      </w:pPr>
      <w:proofErr w:type="gramStart"/>
      <w:r>
        <w:rPr>
          <w:rFonts w:ascii="Georgia" w:hAnsi="Georgia"/>
          <w:sz w:val="21"/>
          <w:szCs w:val="21"/>
          <w:lang w:val="en-US"/>
        </w:rPr>
        <w:t>"</w:t>
      </w:r>
      <w:proofErr w:type="spellStart"/>
      <w:r w:rsidR="000D362C">
        <w:rPr>
          <w:rFonts w:ascii="Georgia" w:hAnsi="Georgia"/>
          <w:sz w:val="21"/>
          <w:szCs w:val="21"/>
        </w:rPr>
        <w:t>Inițiativa</w:t>
      </w:r>
      <w:proofErr w:type="spellEnd"/>
      <w:r w:rsidR="000D362C">
        <w:rPr>
          <w:rFonts w:ascii="Georgia" w:hAnsi="Georgia"/>
          <w:sz w:val="21"/>
          <w:szCs w:val="21"/>
        </w:rPr>
        <w:t xml:space="preserve"> Ford </w:t>
      </w:r>
      <w:proofErr w:type="spellStart"/>
      <w:r w:rsidR="000D362C">
        <w:rPr>
          <w:rFonts w:ascii="Georgia" w:hAnsi="Georgia"/>
          <w:sz w:val="21"/>
          <w:szCs w:val="21"/>
        </w:rPr>
        <w:t>este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una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cât</w:t>
      </w:r>
      <w:proofErr w:type="spellEnd"/>
      <w:r w:rsidR="000D362C">
        <w:rPr>
          <w:rFonts w:ascii="Georgia" w:hAnsi="Georgia"/>
          <w:sz w:val="21"/>
          <w:szCs w:val="21"/>
        </w:rPr>
        <w:t xml:space="preserve"> se </w:t>
      </w:r>
      <w:proofErr w:type="spellStart"/>
      <w:r w:rsidR="000D362C">
        <w:rPr>
          <w:rFonts w:ascii="Georgia" w:hAnsi="Georgia"/>
          <w:sz w:val="21"/>
          <w:szCs w:val="21"/>
        </w:rPr>
        <w:t>poate</w:t>
      </w:r>
      <w:proofErr w:type="spellEnd"/>
      <w:r w:rsidR="000D362C">
        <w:rPr>
          <w:rFonts w:ascii="Georgia" w:hAnsi="Georgia"/>
          <w:sz w:val="21"/>
          <w:szCs w:val="21"/>
        </w:rPr>
        <w:t xml:space="preserve"> de </w:t>
      </w:r>
      <w:proofErr w:type="spellStart"/>
      <w:r w:rsidR="000D362C">
        <w:rPr>
          <w:rFonts w:ascii="Georgia" w:hAnsi="Georgia"/>
          <w:sz w:val="21"/>
          <w:szCs w:val="21"/>
        </w:rPr>
        <w:t>actuală</w:t>
      </w:r>
      <w:proofErr w:type="spellEnd"/>
      <w:r w:rsidR="000D362C">
        <w:rPr>
          <w:rFonts w:ascii="Georgia" w:hAnsi="Georgia"/>
          <w:sz w:val="21"/>
          <w:szCs w:val="21"/>
        </w:rPr>
        <w:t>.</w:t>
      </w:r>
      <w:proofErr w:type="gramEnd"/>
      <w:r w:rsidR="000D362C">
        <w:rPr>
          <w:rFonts w:ascii="Georgia" w:hAnsi="Georgia"/>
          <w:sz w:val="21"/>
          <w:szCs w:val="21"/>
        </w:rPr>
        <w:t xml:space="preserve"> Europa </w:t>
      </w:r>
      <w:proofErr w:type="spellStart"/>
      <w:proofErr w:type="gramStart"/>
      <w:r w:rsidR="000D362C">
        <w:rPr>
          <w:rFonts w:ascii="Georgia" w:hAnsi="Georgia"/>
          <w:sz w:val="21"/>
          <w:szCs w:val="21"/>
        </w:rPr>
        <w:t>este</w:t>
      </w:r>
      <w:proofErr w:type="spellEnd"/>
      <w:proofErr w:type="gramEnd"/>
      <w:r w:rsidR="000D362C">
        <w:rPr>
          <w:rFonts w:ascii="Georgia" w:hAnsi="Georgia"/>
          <w:sz w:val="21"/>
          <w:szCs w:val="21"/>
        </w:rPr>
        <w:t xml:space="preserve"> un continent </w:t>
      </w:r>
      <w:proofErr w:type="spellStart"/>
      <w:r w:rsidR="000D362C">
        <w:rPr>
          <w:rFonts w:ascii="Georgia" w:hAnsi="Georgia"/>
          <w:sz w:val="21"/>
          <w:szCs w:val="21"/>
        </w:rPr>
        <w:t>în</w:t>
      </w:r>
      <w:proofErr w:type="spellEnd"/>
      <w:r w:rsidR="000D362C">
        <w:rPr>
          <w:rFonts w:ascii="Georgia" w:hAnsi="Georgia"/>
          <w:sz w:val="21"/>
          <w:szCs w:val="21"/>
        </w:rPr>
        <w:t xml:space="preserve"> care se </w:t>
      </w:r>
      <w:proofErr w:type="spellStart"/>
      <w:r w:rsidR="000D362C">
        <w:rPr>
          <w:rFonts w:ascii="Georgia" w:hAnsi="Georgia"/>
          <w:sz w:val="21"/>
          <w:szCs w:val="21"/>
        </w:rPr>
        <w:t>află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unele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dintre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cele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mai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mari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comunități</w:t>
      </w:r>
      <w:proofErr w:type="spellEnd"/>
      <w:r w:rsidR="000D362C">
        <w:rPr>
          <w:rFonts w:ascii="Georgia" w:hAnsi="Georgia"/>
          <w:sz w:val="21"/>
          <w:szCs w:val="21"/>
        </w:rPr>
        <w:t xml:space="preserve"> de </w:t>
      </w:r>
      <w:proofErr w:type="spellStart"/>
      <w:r w:rsidR="000D362C">
        <w:rPr>
          <w:rFonts w:ascii="Georgia" w:hAnsi="Georgia"/>
          <w:sz w:val="21"/>
          <w:szCs w:val="21"/>
        </w:rPr>
        <w:t>bicicliști</w:t>
      </w:r>
      <w:proofErr w:type="spellEnd"/>
      <w:r w:rsidR="000D362C">
        <w:rPr>
          <w:rFonts w:ascii="Georgia" w:hAnsi="Georgia"/>
          <w:sz w:val="21"/>
          <w:szCs w:val="21"/>
        </w:rPr>
        <w:t xml:space="preserve">, </w:t>
      </w:r>
      <w:proofErr w:type="spellStart"/>
      <w:r w:rsidR="000D362C">
        <w:rPr>
          <w:rFonts w:ascii="Georgia" w:hAnsi="Georgia"/>
          <w:sz w:val="21"/>
          <w:szCs w:val="21"/>
        </w:rPr>
        <w:t>iar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presiunea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în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creștere</w:t>
      </w:r>
      <w:proofErr w:type="spellEnd"/>
      <w:r w:rsidR="000D362C">
        <w:rPr>
          <w:rFonts w:ascii="Georgia" w:hAnsi="Georgia"/>
          <w:sz w:val="21"/>
          <w:szCs w:val="21"/>
        </w:rPr>
        <w:t xml:space="preserve"> care </w:t>
      </w:r>
      <w:proofErr w:type="spellStart"/>
      <w:r w:rsidR="000D362C">
        <w:rPr>
          <w:rFonts w:ascii="Georgia" w:hAnsi="Georgia"/>
          <w:sz w:val="21"/>
          <w:szCs w:val="21"/>
        </w:rPr>
        <w:t>apasă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asupra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străzilor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și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șoselelor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ridică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subiectul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siguranței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în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trafic</w:t>
      </w:r>
      <w:proofErr w:type="spellEnd"/>
      <w:r w:rsidR="000D362C">
        <w:rPr>
          <w:rFonts w:ascii="Georgia" w:hAnsi="Georgia"/>
          <w:sz w:val="21"/>
          <w:szCs w:val="21"/>
        </w:rPr>
        <w:t xml:space="preserve"> din </w:t>
      </w:r>
      <w:proofErr w:type="spellStart"/>
      <w:r w:rsidR="000D362C">
        <w:rPr>
          <w:rFonts w:ascii="Georgia" w:hAnsi="Georgia"/>
          <w:sz w:val="21"/>
          <w:szCs w:val="21"/>
        </w:rPr>
        <w:t>ce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în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ce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mai</w:t>
      </w:r>
      <w:proofErr w:type="spellEnd"/>
      <w:r w:rsidR="000D362C">
        <w:rPr>
          <w:rFonts w:ascii="Georgia" w:hAnsi="Georgia"/>
          <w:sz w:val="21"/>
          <w:szCs w:val="21"/>
        </w:rPr>
        <w:t xml:space="preserve"> sus </w:t>
      </w:r>
      <w:proofErr w:type="spellStart"/>
      <w:r w:rsidR="000D362C">
        <w:rPr>
          <w:rFonts w:ascii="Georgia" w:hAnsi="Georgia"/>
          <w:sz w:val="21"/>
          <w:szCs w:val="21"/>
        </w:rPr>
        <w:t>pe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lista</w:t>
      </w:r>
      <w:proofErr w:type="spellEnd"/>
      <w:r w:rsidR="000D362C">
        <w:rPr>
          <w:rFonts w:ascii="Georgia" w:hAnsi="Georgia"/>
          <w:sz w:val="21"/>
          <w:szCs w:val="21"/>
        </w:rPr>
        <w:t xml:space="preserve"> de </w:t>
      </w:r>
      <w:proofErr w:type="spellStart"/>
      <w:r w:rsidR="000D362C">
        <w:rPr>
          <w:rFonts w:ascii="Georgia" w:hAnsi="Georgia"/>
          <w:sz w:val="21"/>
          <w:szCs w:val="21"/>
        </w:rPr>
        <w:t>priorități</w:t>
      </w:r>
      <w:proofErr w:type="spellEnd"/>
      <w:r w:rsidR="000D362C">
        <w:rPr>
          <w:rFonts w:ascii="Georgia" w:hAnsi="Georgia"/>
          <w:sz w:val="21"/>
          <w:szCs w:val="21"/>
        </w:rPr>
        <w:t xml:space="preserve"> a </w:t>
      </w:r>
      <w:proofErr w:type="spellStart"/>
      <w:r w:rsidR="000D362C">
        <w:rPr>
          <w:rFonts w:ascii="Georgia" w:hAnsi="Georgia"/>
          <w:sz w:val="21"/>
          <w:szCs w:val="21"/>
        </w:rPr>
        <w:t>tuturor</w:t>
      </w:r>
      <w:proofErr w:type="spellEnd"/>
      <w:r w:rsidR="0021606F">
        <w:rPr>
          <w:rFonts w:ascii="Georgia" w:hAnsi="Georgia"/>
          <w:sz w:val="21"/>
          <w:szCs w:val="21"/>
          <w:lang w:val="en-US"/>
        </w:rPr>
        <w:t>"</w:t>
      </w:r>
      <w:r w:rsidR="000D362C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0D362C">
        <w:rPr>
          <w:rFonts w:ascii="Georgia" w:hAnsi="Georgia"/>
          <w:sz w:val="21"/>
          <w:szCs w:val="21"/>
          <w:lang w:val="en-US"/>
        </w:rPr>
        <w:t>spune</w:t>
      </w:r>
      <w:proofErr w:type="spellEnd"/>
      <w:r w:rsidR="000D362C">
        <w:rPr>
          <w:rFonts w:ascii="Georgia" w:hAnsi="Georgia"/>
          <w:sz w:val="21"/>
          <w:szCs w:val="21"/>
          <w:lang w:val="en-US"/>
        </w:rPr>
        <w:t xml:space="preserve"> Sir David. </w:t>
      </w:r>
      <w:proofErr w:type="gramStart"/>
      <w:r w:rsidR="000D362C">
        <w:rPr>
          <w:rFonts w:ascii="Georgia" w:hAnsi="Georgia"/>
          <w:sz w:val="21"/>
          <w:szCs w:val="21"/>
          <w:lang w:val="en-US"/>
        </w:rPr>
        <w:t>"</w:t>
      </w:r>
      <w:proofErr w:type="spellStart"/>
      <w:r w:rsidR="000D362C">
        <w:rPr>
          <w:rFonts w:ascii="Georgia" w:hAnsi="Georgia"/>
          <w:sz w:val="21"/>
          <w:szCs w:val="21"/>
          <w:lang w:val="en-US"/>
        </w:rPr>
        <w:t>Aceast</w:t>
      </w:r>
      <w:proofErr w:type="spellEnd"/>
      <w:r w:rsidR="000D362C">
        <w:rPr>
          <w:rFonts w:ascii="Georgia" w:hAnsi="Georgia"/>
          <w:sz w:val="21"/>
          <w:szCs w:val="21"/>
          <w:lang w:val="ro-RO"/>
        </w:rPr>
        <w:t>ă campanie nu se referă doar la introducerea noilor tehnologii, ci subliniază nevoia de respect mutual și de responsabilitate.</w:t>
      </w:r>
      <w:proofErr w:type="gramEnd"/>
      <w:r w:rsidR="000D362C">
        <w:rPr>
          <w:rFonts w:ascii="Georgia" w:hAnsi="Georgia"/>
          <w:sz w:val="21"/>
          <w:szCs w:val="21"/>
          <w:lang w:val="ro-RO"/>
        </w:rPr>
        <w:t xml:space="preserve"> Dacă atât bicicliștii, cât și șoferii ar avea interesul de a înțelege nevoile celor din jur, am vedea foarte repede o schimbare de atitudine și de comportament care  în </w:t>
      </w:r>
      <w:r w:rsidR="000D362C">
        <w:rPr>
          <w:rFonts w:ascii="Georgia" w:hAnsi="Georgia"/>
          <w:sz w:val="21"/>
          <w:szCs w:val="21"/>
          <w:lang w:val="ro-RO"/>
        </w:rPr>
        <w:lastRenderedPageBreak/>
        <w:t>final duce la creșterea nivelului de siguranță pentru toți cei implicați. Iar Ford, prin numele pe care-l are, poate să joace un rol foarte important în această inițiativă</w:t>
      </w:r>
      <w:r w:rsidR="000D362C">
        <w:rPr>
          <w:rFonts w:ascii="Georgia" w:hAnsi="Georgia"/>
          <w:sz w:val="21"/>
          <w:szCs w:val="21"/>
          <w:lang w:val="en-US"/>
        </w:rPr>
        <w:t>"</w:t>
      </w:r>
      <w:r w:rsidR="0021606F">
        <w:rPr>
          <w:rFonts w:ascii="Georgia" w:hAnsi="Georgia"/>
          <w:sz w:val="21"/>
          <w:szCs w:val="21"/>
          <w:lang w:val="en-US"/>
        </w:rPr>
        <w:t>.</w:t>
      </w:r>
    </w:p>
    <w:p w14:paraId="75E21B41" w14:textId="77777777" w:rsidR="00A4487B" w:rsidRDefault="00A4487B" w:rsidP="000D362C">
      <w:pPr>
        <w:pStyle w:val="NoSpacing"/>
        <w:rPr>
          <w:rFonts w:ascii="Georgia" w:hAnsi="Georgia"/>
          <w:sz w:val="21"/>
          <w:szCs w:val="21"/>
          <w:lang w:val="en-US"/>
        </w:rPr>
      </w:pPr>
    </w:p>
    <w:p w14:paraId="5B27013D" w14:textId="204B19DF" w:rsidR="0021606F" w:rsidRPr="0071063A" w:rsidRDefault="0021606F" w:rsidP="0021606F">
      <w:pPr>
        <w:pStyle w:val="NoSpacing"/>
        <w:rPr>
          <w:rFonts w:ascii="Georgia" w:hAnsi="Georgia"/>
          <w:sz w:val="21"/>
          <w:szCs w:val="21"/>
          <w:lang w:val="en-US"/>
        </w:rPr>
      </w:pPr>
      <w:proofErr w:type="spellStart"/>
      <w:r>
        <w:rPr>
          <w:rFonts w:ascii="Georgia" w:hAnsi="Georgia"/>
          <w:sz w:val="21"/>
          <w:szCs w:val="21"/>
        </w:rPr>
        <w:t>Strategia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mobilitate</w:t>
      </w:r>
      <w:proofErr w:type="spellEnd"/>
      <w:r>
        <w:rPr>
          <w:rFonts w:ascii="Georgia" w:hAnsi="Georgia"/>
          <w:sz w:val="21"/>
          <w:szCs w:val="21"/>
        </w:rPr>
        <w:t xml:space="preserve"> Ford </w:t>
      </w:r>
      <w:proofErr w:type="spellStart"/>
      <w:r>
        <w:rPr>
          <w:rFonts w:ascii="Georgia" w:hAnsi="Georgia"/>
          <w:sz w:val="21"/>
          <w:szCs w:val="21"/>
        </w:rPr>
        <w:t>implică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dezvoltarea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unei</w:t>
      </w:r>
      <w:proofErr w:type="spellEnd"/>
      <w:r>
        <w:rPr>
          <w:rFonts w:ascii="Georgia" w:hAnsi="Georgia"/>
          <w:sz w:val="21"/>
          <w:szCs w:val="21"/>
        </w:rPr>
        <w:t xml:space="preserve"> game </w:t>
      </w:r>
      <w:proofErr w:type="spellStart"/>
      <w:r>
        <w:rPr>
          <w:rFonts w:ascii="Georgia" w:hAnsi="Georgia"/>
          <w:sz w:val="21"/>
          <w:szCs w:val="21"/>
        </w:rPr>
        <w:t>largi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produse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servicii</w:t>
      </w:r>
      <w:proofErr w:type="spellEnd"/>
      <w:r>
        <w:rPr>
          <w:rFonts w:ascii="Georgia" w:hAnsi="Georgia"/>
          <w:sz w:val="21"/>
          <w:szCs w:val="21"/>
        </w:rPr>
        <w:t xml:space="preserve"> care </w:t>
      </w:r>
      <w:proofErr w:type="spellStart"/>
      <w:r>
        <w:rPr>
          <w:rFonts w:ascii="Georgia" w:hAnsi="Georgia"/>
          <w:sz w:val="21"/>
          <w:szCs w:val="21"/>
        </w:rPr>
        <w:t>îmbunătățesc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toate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straturile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sistemului</w:t>
      </w:r>
      <w:proofErr w:type="spellEnd"/>
      <w:r>
        <w:rPr>
          <w:rFonts w:ascii="Georgia" w:hAnsi="Georgia"/>
          <w:sz w:val="21"/>
          <w:szCs w:val="21"/>
        </w:rPr>
        <w:t xml:space="preserve"> de transport - </w:t>
      </w:r>
      <w:proofErr w:type="spellStart"/>
      <w:r>
        <w:rPr>
          <w:rFonts w:ascii="Georgia" w:hAnsi="Georgia"/>
          <w:sz w:val="21"/>
          <w:szCs w:val="21"/>
        </w:rPr>
        <w:t>vehicule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infrastructură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conectivitate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servicii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digitale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scopul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fiind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acela</w:t>
      </w:r>
      <w:proofErr w:type="spellEnd"/>
      <w:r>
        <w:rPr>
          <w:rFonts w:ascii="Georgia" w:hAnsi="Georgia"/>
          <w:sz w:val="21"/>
          <w:szCs w:val="21"/>
        </w:rPr>
        <w:t xml:space="preserve"> de a-i </w:t>
      </w:r>
      <w:proofErr w:type="spellStart"/>
      <w:r>
        <w:rPr>
          <w:rFonts w:ascii="Georgia" w:hAnsi="Georgia"/>
          <w:sz w:val="21"/>
          <w:szCs w:val="21"/>
        </w:rPr>
        <w:t>ajuta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toți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circule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mai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ușor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mai</w:t>
      </w:r>
      <w:proofErr w:type="spellEnd"/>
      <w:r>
        <w:rPr>
          <w:rFonts w:ascii="Georgia" w:hAnsi="Georgia"/>
          <w:sz w:val="21"/>
          <w:szCs w:val="21"/>
        </w:rPr>
        <w:t xml:space="preserve"> liber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Orașul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Viitorului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proofErr w:type="spellStart"/>
      <w:r>
        <w:rPr>
          <w:rFonts w:ascii="Georgia" w:hAnsi="Georgia"/>
          <w:sz w:val="21"/>
          <w:szCs w:val="21"/>
        </w:rPr>
        <w:t>Această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strategie</w:t>
      </w:r>
      <w:proofErr w:type="spellEnd"/>
      <w:r>
        <w:rPr>
          <w:rFonts w:ascii="Georgia" w:hAnsi="Georgia"/>
          <w:sz w:val="21"/>
          <w:szCs w:val="21"/>
        </w:rPr>
        <w:t xml:space="preserve"> include:</w:t>
      </w:r>
      <w:r w:rsidR="0071063A">
        <w:rPr>
          <w:rFonts w:ascii="Georgia" w:hAnsi="Georgia"/>
          <w:sz w:val="21"/>
          <w:szCs w:val="21"/>
        </w:rPr>
        <w:br/>
      </w:r>
    </w:p>
    <w:p w14:paraId="63DF5E03" w14:textId="7BA13B43" w:rsidR="009C0626" w:rsidRDefault="0021606F" w:rsidP="0021606F">
      <w:pPr>
        <w:pStyle w:val="NoSpacing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- </w:t>
      </w:r>
      <w:proofErr w:type="spellStart"/>
      <w:r>
        <w:rPr>
          <w:rFonts w:ascii="Georgia" w:hAnsi="Georgia"/>
          <w:sz w:val="21"/>
          <w:szCs w:val="21"/>
        </w:rPr>
        <w:t>Proiecte</w:t>
      </w:r>
      <w:proofErr w:type="spellEnd"/>
      <w:r>
        <w:rPr>
          <w:rFonts w:ascii="Georgia" w:hAnsi="Georgia"/>
          <w:sz w:val="21"/>
          <w:szCs w:val="21"/>
        </w:rPr>
        <w:t xml:space="preserve"> de tip Car Sharing </w:t>
      </w:r>
      <w:proofErr w:type="spellStart"/>
      <w:r>
        <w:rPr>
          <w:rFonts w:ascii="Georgia" w:hAnsi="Georgia"/>
          <w:sz w:val="21"/>
          <w:szCs w:val="21"/>
        </w:rPr>
        <w:t>sau</w:t>
      </w:r>
      <w:proofErr w:type="spellEnd"/>
      <w:r>
        <w:rPr>
          <w:rFonts w:ascii="Georgia" w:hAnsi="Georgia"/>
          <w:sz w:val="21"/>
          <w:szCs w:val="21"/>
        </w:rPr>
        <w:t xml:space="preserve"> Bike Sharing </w:t>
      </w:r>
      <w:proofErr w:type="spellStart"/>
      <w:r>
        <w:rPr>
          <w:rFonts w:ascii="Georgia" w:hAnsi="Georgia"/>
          <w:sz w:val="21"/>
          <w:szCs w:val="21"/>
        </w:rPr>
        <w:t>pe</w:t>
      </w:r>
      <w:proofErr w:type="spellEnd"/>
      <w:r>
        <w:rPr>
          <w:rFonts w:ascii="Georgia" w:hAnsi="Georgia"/>
          <w:sz w:val="21"/>
          <w:szCs w:val="21"/>
        </w:rPr>
        <w:t xml:space="preserve"> care Ford le </w:t>
      </w:r>
      <w:proofErr w:type="spellStart"/>
      <w:r>
        <w:rPr>
          <w:rFonts w:ascii="Georgia" w:hAnsi="Georgia"/>
          <w:sz w:val="21"/>
          <w:szCs w:val="21"/>
        </w:rPr>
        <w:t>dezvoltă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colaborare</w:t>
      </w:r>
      <w:proofErr w:type="spellEnd"/>
      <w:r>
        <w:rPr>
          <w:rFonts w:ascii="Georgia" w:hAnsi="Georgia"/>
          <w:sz w:val="21"/>
          <w:szCs w:val="21"/>
        </w:rPr>
        <w:t xml:space="preserve"> cu </w:t>
      </w:r>
      <w:r w:rsidRPr="008D212C">
        <w:rPr>
          <w:rFonts w:ascii="Georgia" w:hAnsi="Georgia"/>
          <w:sz w:val="21"/>
          <w:szCs w:val="21"/>
        </w:rPr>
        <w:t xml:space="preserve">Deutsche </w:t>
      </w:r>
      <w:proofErr w:type="spellStart"/>
      <w:r w:rsidRPr="008D212C">
        <w:rPr>
          <w:rFonts w:ascii="Georgia" w:hAnsi="Georgia"/>
          <w:sz w:val="21"/>
          <w:szCs w:val="21"/>
        </w:rPr>
        <w:t>Bahn</w:t>
      </w:r>
      <w:proofErr w:type="spellEnd"/>
      <w:r w:rsidRPr="008D212C">
        <w:rPr>
          <w:rFonts w:ascii="Georgia" w:hAnsi="Georgia"/>
          <w:sz w:val="21"/>
          <w:szCs w:val="21"/>
        </w:rPr>
        <w:t xml:space="preserve"> Connect GmbH, </w:t>
      </w:r>
      <w:proofErr w:type="spellStart"/>
      <w:r>
        <w:rPr>
          <w:rFonts w:ascii="Georgia" w:hAnsi="Georgia"/>
          <w:sz w:val="21"/>
          <w:szCs w:val="21"/>
        </w:rPr>
        <w:t>subsidiară</w:t>
      </w:r>
      <w:proofErr w:type="spellEnd"/>
      <w:r>
        <w:rPr>
          <w:rFonts w:ascii="Georgia" w:hAnsi="Georgia"/>
          <w:sz w:val="21"/>
          <w:szCs w:val="21"/>
        </w:rPr>
        <w:t xml:space="preserve"> a</w:t>
      </w:r>
      <w:r w:rsidRPr="008D212C">
        <w:rPr>
          <w:rFonts w:ascii="Georgia" w:hAnsi="Georgia"/>
          <w:sz w:val="21"/>
          <w:szCs w:val="21"/>
        </w:rPr>
        <w:t xml:space="preserve"> Deutsche </w:t>
      </w:r>
      <w:proofErr w:type="spellStart"/>
      <w:r w:rsidRPr="008D212C">
        <w:rPr>
          <w:rFonts w:ascii="Georgia" w:hAnsi="Georgia"/>
          <w:sz w:val="21"/>
          <w:szCs w:val="21"/>
        </w:rPr>
        <w:t>Bahn</w:t>
      </w:r>
      <w:proofErr w:type="spellEnd"/>
      <w:r w:rsidRPr="008D212C">
        <w:rPr>
          <w:rFonts w:ascii="Georgia" w:hAnsi="Georgia"/>
          <w:sz w:val="21"/>
          <w:szCs w:val="21"/>
        </w:rPr>
        <w:t xml:space="preserve"> AG</w:t>
      </w:r>
      <w:r>
        <w:rPr>
          <w:rFonts w:ascii="Georgia" w:hAnsi="Georgia"/>
          <w:sz w:val="21"/>
          <w:szCs w:val="21"/>
        </w:rPr>
        <w:t>.</w:t>
      </w:r>
      <w:r w:rsidR="0071063A">
        <w:rPr>
          <w:rFonts w:ascii="Georgia" w:hAnsi="Georgia"/>
          <w:sz w:val="21"/>
          <w:szCs w:val="21"/>
        </w:rPr>
        <w:br/>
      </w:r>
      <w:r>
        <w:rPr>
          <w:rFonts w:ascii="Georgia" w:hAnsi="Georgia"/>
          <w:sz w:val="21"/>
          <w:szCs w:val="21"/>
        </w:rPr>
        <w:t xml:space="preserve">- </w:t>
      </w:r>
      <w:proofErr w:type="spellStart"/>
      <w:r w:rsidRPr="0021606F">
        <w:rPr>
          <w:rFonts w:ascii="Georgia" w:hAnsi="Georgia"/>
          <w:sz w:val="21"/>
          <w:szCs w:val="21"/>
        </w:rPr>
        <w:t>Serviciul</w:t>
      </w:r>
      <w:proofErr w:type="spellEnd"/>
      <w:r>
        <w:rPr>
          <w:rFonts w:ascii="Georgia" w:hAnsi="Georgia"/>
          <w:sz w:val="21"/>
          <w:szCs w:val="21"/>
        </w:rPr>
        <w:t xml:space="preserve"> de shuttle Chariot </w:t>
      </w:r>
      <w:proofErr w:type="spellStart"/>
      <w:r>
        <w:rPr>
          <w:rFonts w:ascii="Georgia" w:hAnsi="Georgia"/>
          <w:sz w:val="21"/>
          <w:szCs w:val="21"/>
        </w:rPr>
        <w:t>destinat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orășenilor</w:t>
      </w:r>
      <w:proofErr w:type="spellEnd"/>
      <w:r>
        <w:rPr>
          <w:rFonts w:ascii="Georgia" w:hAnsi="Georgia"/>
          <w:sz w:val="21"/>
          <w:szCs w:val="21"/>
        </w:rPr>
        <w:t xml:space="preserve"> care </w:t>
      </w:r>
      <w:proofErr w:type="spellStart"/>
      <w:r>
        <w:rPr>
          <w:rFonts w:ascii="Georgia" w:hAnsi="Georgia"/>
          <w:sz w:val="21"/>
          <w:szCs w:val="21"/>
        </w:rPr>
        <w:t>locuiesc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zone </w:t>
      </w:r>
      <w:proofErr w:type="spellStart"/>
      <w:r>
        <w:rPr>
          <w:rFonts w:ascii="Georgia" w:hAnsi="Georgia"/>
          <w:sz w:val="21"/>
          <w:szCs w:val="21"/>
        </w:rPr>
        <w:t>greu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deservit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transportul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comun</w:t>
      </w:r>
      <w:proofErr w:type="spellEnd"/>
      <w:r>
        <w:rPr>
          <w:rFonts w:ascii="Georgia" w:hAnsi="Georgia"/>
          <w:sz w:val="21"/>
          <w:szCs w:val="21"/>
        </w:rPr>
        <w:t>.</w:t>
      </w:r>
    </w:p>
    <w:p w14:paraId="47109076" w14:textId="77777777" w:rsidR="0071063A" w:rsidRDefault="0021606F" w:rsidP="008D212C">
      <w:pPr>
        <w:pStyle w:val="NoSpacing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- </w:t>
      </w:r>
      <w:proofErr w:type="spellStart"/>
      <w:r>
        <w:rPr>
          <w:rFonts w:ascii="Georgia" w:hAnsi="Georgia"/>
          <w:sz w:val="21"/>
          <w:szCs w:val="21"/>
        </w:rPr>
        <w:t>Bănci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stații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inteligente</w:t>
      </w:r>
      <w:proofErr w:type="spellEnd"/>
      <w:r>
        <w:rPr>
          <w:rFonts w:ascii="Georgia" w:hAnsi="Georgia"/>
          <w:sz w:val="21"/>
          <w:szCs w:val="21"/>
        </w:rPr>
        <w:t xml:space="preserve"> care </w:t>
      </w:r>
      <w:proofErr w:type="spellStart"/>
      <w:r>
        <w:rPr>
          <w:rFonts w:ascii="Georgia" w:hAnsi="Georgia"/>
          <w:sz w:val="21"/>
          <w:szCs w:val="21"/>
        </w:rPr>
        <w:t>îi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ajută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pietoni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  <w:szCs w:val="21"/>
        </w:rPr>
        <w:t>să</w:t>
      </w:r>
      <w:proofErr w:type="spellEnd"/>
      <w:proofErr w:type="gram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rămână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conectați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prin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rețele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WiFi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puncte</w:t>
      </w:r>
      <w:proofErr w:type="spellEnd"/>
      <w:r>
        <w:rPr>
          <w:rFonts w:ascii="Georgia" w:hAnsi="Georgia"/>
          <w:sz w:val="21"/>
          <w:szCs w:val="21"/>
        </w:rPr>
        <w:t xml:space="preserve"> de </w:t>
      </w:r>
      <w:proofErr w:type="spellStart"/>
      <w:r>
        <w:rPr>
          <w:rFonts w:ascii="Georgia" w:hAnsi="Georgia"/>
          <w:sz w:val="21"/>
          <w:szCs w:val="21"/>
        </w:rPr>
        <w:t>încărcare</w:t>
      </w:r>
      <w:proofErr w:type="spellEnd"/>
      <w:r>
        <w:rPr>
          <w:rFonts w:ascii="Georgia" w:hAnsi="Georgia"/>
          <w:sz w:val="21"/>
          <w:szCs w:val="21"/>
        </w:rPr>
        <w:t xml:space="preserve"> dedicate </w:t>
      </w:r>
      <w:proofErr w:type="spellStart"/>
      <w:r>
        <w:rPr>
          <w:rFonts w:ascii="Georgia" w:hAnsi="Georgia"/>
          <w:sz w:val="21"/>
          <w:szCs w:val="21"/>
        </w:rPr>
        <w:t>telefoanelor</w:t>
      </w:r>
      <w:proofErr w:type="spellEnd"/>
      <w:r>
        <w:rPr>
          <w:rFonts w:ascii="Georgia" w:hAnsi="Georgia"/>
          <w:sz w:val="21"/>
          <w:szCs w:val="21"/>
        </w:rPr>
        <w:t xml:space="preserve"> mobile.</w:t>
      </w:r>
    </w:p>
    <w:p w14:paraId="73A96A75" w14:textId="77777777" w:rsidR="0071063A" w:rsidRDefault="0071063A" w:rsidP="008D212C">
      <w:pPr>
        <w:pStyle w:val="NoSpacing"/>
        <w:rPr>
          <w:rFonts w:ascii="Georgia" w:hAnsi="Georgia"/>
          <w:sz w:val="21"/>
          <w:szCs w:val="21"/>
        </w:rPr>
      </w:pPr>
    </w:p>
    <w:p w14:paraId="27E55E2D" w14:textId="75D55D96" w:rsidR="0021606F" w:rsidRPr="0071063A" w:rsidRDefault="0021606F" w:rsidP="008D212C">
      <w:pPr>
        <w:pStyle w:val="NoSpacing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>"</w:t>
      </w:r>
      <w:r>
        <w:rPr>
          <w:rFonts w:ascii="Georgia" w:hAnsi="Georgia"/>
          <w:sz w:val="21"/>
          <w:szCs w:val="21"/>
          <w:lang w:val="ro-RO"/>
        </w:rPr>
        <w:t>WheelSwap</w:t>
      </w:r>
      <w:r>
        <w:rPr>
          <w:rFonts w:ascii="Georgia" w:hAnsi="Georgia"/>
          <w:sz w:val="21"/>
          <w:szCs w:val="21"/>
          <w:lang w:val="en-US"/>
        </w:rPr>
        <w:t xml:space="preserve">" le </w:t>
      </w:r>
      <w:proofErr w:type="spellStart"/>
      <w:r>
        <w:rPr>
          <w:rFonts w:ascii="Georgia" w:hAnsi="Georgia"/>
          <w:sz w:val="21"/>
          <w:szCs w:val="21"/>
          <w:lang w:val="en-US"/>
        </w:rPr>
        <w:t>permite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șoferilor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să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>
        <w:rPr>
          <w:rFonts w:ascii="Georgia" w:hAnsi="Georgia"/>
          <w:sz w:val="21"/>
          <w:szCs w:val="21"/>
          <w:lang w:val="en-US"/>
        </w:rPr>
        <w:t>privească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traficul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prin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ochii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unui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biciclist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observând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astfel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cât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înspăimântător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r w:rsidR="0071063A">
        <w:rPr>
          <w:rFonts w:ascii="Georgia" w:hAnsi="Georgia"/>
          <w:sz w:val="21"/>
          <w:szCs w:val="21"/>
          <w:lang w:val="en-US"/>
        </w:rPr>
        <w:t xml:space="preserve">se </w:t>
      </w:r>
      <w:proofErr w:type="spellStart"/>
      <w:r w:rsidR="0071063A">
        <w:rPr>
          <w:rFonts w:ascii="Georgia" w:hAnsi="Georgia"/>
          <w:sz w:val="21"/>
          <w:szCs w:val="21"/>
          <w:lang w:val="en-US"/>
        </w:rPr>
        <w:t>vede</w:t>
      </w:r>
      <w:proofErr w:type="spellEnd"/>
      <w:r w:rsidR="0071063A">
        <w:rPr>
          <w:rFonts w:ascii="Georgia" w:hAnsi="Georgia"/>
          <w:sz w:val="21"/>
          <w:szCs w:val="21"/>
          <w:lang w:val="en-US"/>
        </w:rPr>
        <w:t xml:space="preserve"> din </w:t>
      </w:r>
      <w:proofErr w:type="spellStart"/>
      <w:r w:rsidR="0071063A">
        <w:rPr>
          <w:rFonts w:ascii="Georgia" w:hAnsi="Georgia"/>
          <w:sz w:val="21"/>
          <w:szCs w:val="21"/>
          <w:lang w:val="en-US"/>
        </w:rPr>
        <w:t>șa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momentul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în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care un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șofer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depășește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un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biciclist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la o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distanță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foarte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mică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schimbă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benzile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sau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virează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fără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folosească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semnalizarea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sau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deschide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portierele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fără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se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asigure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dacă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din spate se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apropie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o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bicicletă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. O </w:t>
      </w:r>
      <w:proofErr w:type="spellStart"/>
      <w:proofErr w:type="gramStart"/>
      <w:r w:rsidR="005E3391">
        <w:rPr>
          <w:rFonts w:ascii="Georgia" w:hAnsi="Georgia"/>
          <w:sz w:val="21"/>
          <w:szCs w:val="21"/>
          <w:lang w:val="en-US"/>
        </w:rPr>
        <w:t>altă</w:t>
      </w:r>
      <w:proofErr w:type="spellEnd"/>
      <w:proofErr w:type="gram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versiune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aplicației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virtuale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permite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bicicliștilor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experimenteze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ceea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trăiesc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șoferii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atunci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când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un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biciclist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trece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pe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culoarea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roșie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semaforului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când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circulă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neregulamentar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pe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sens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unic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sau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când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virează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fără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să-și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semnalizeze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5E3391">
        <w:rPr>
          <w:rFonts w:ascii="Georgia" w:hAnsi="Georgia"/>
          <w:sz w:val="21"/>
          <w:szCs w:val="21"/>
          <w:lang w:val="en-US"/>
        </w:rPr>
        <w:t>intenția</w:t>
      </w:r>
      <w:proofErr w:type="spellEnd"/>
      <w:r w:rsidR="005E3391">
        <w:rPr>
          <w:rFonts w:ascii="Georgia" w:hAnsi="Georgia"/>
          <w:sz w:val="21"/>
          <w:szCs w:val="21"/>
          <w:lang w:val="en-US"/>
        </w:rPr>
        <w:t>.</w:t>
      </w:r>
    </w:p>
    <w:p w14:paraId="36A02D5C" w14:textId="0CFAA55F" w:rsidR="00FD57FD" w:rsidRPr="008D212C" w:rsidRDefault="00FD57FD" w:rsidP="008D212C">
      <w:pPr>
        <w:pStyle w:val="NoSpacing"/>
        <w:rPr>
          <w:rFonts w:ascii="Georgia" w:hAnsi="Georgia"/>
          <w:sz w:val="21"/>
          <w:szCs w:val="21"/>
        </w:rPr>
      </w:pPr>
    </w:p>
    <w:p w14:paraId="681B594A" w14:textId="6F277752" w:rsidR="00E3424E" w:rsidRPr="00852427" w:rsidRDefault="005E3391" w:rsidP="008D212C">
      <w:pPr>
        <w:pStyle w:val="NoSpacing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</w:rPr>
        <w:t xml:space="preserve">Mai </w:t>
      </w:r>
      <w:proofErr w:type="spellStart"/>
      <w:r>
        <w:rPr>
          <w:rFonts w:ascii="Georgia" w:hAnsi="Georgia"/>
          <w:sz w:val="21"/>
          <w:szCs w:val="21"/>
        </w:rPr>
        <w:t>mult</w:t>
      </w:r>
      <w:proofErr w:type="spellEnd"/>
      <w:r>
        <w:rPr>
          <w:rFonts w:ascii="Georgia" w:hAnsi="Georgia"/>
          <w:sz w:val="21"/>
          <w:szCs w:val="21"/>
        </w:rPr>
        <w:t xml:space="preserve"> de 1200 de </w:t>
      </w:r>
      <w:proofErr w:type="spellStart"/>
      <w:r>
        <w:rPr>
          <w:rFonts w:ascii="Georgia" w:hAnsi="Georgia"/>
          <w:sz w:val="21"/>
          <w:szCs w:val="21"/>
        </w:rPr>
        <w:t>persoane</w:t>
      </w:r>
      <w:proofErr w:type="spellEnd"/>
      <w:r>
        <w:rPr>
          <w:rFonts w:ascii="Georgia" w:hAnsi="Georgia"/>
          <w:sz w:val="21"/>
          <w:szCs w:val="21"/>
        </w:rPr>
        <w:t xml:space="preserve"> au </w:t>
      </w:r>
      <w:proofErr w:type="spellStart"/>
      <w:r>
        <w:rPr>
          <w:rFonts w:ascii="Georgia" w:hAnsi="Georgia"/>
          <w:sz w:val="21"/>
          <w:szCs w:val="21"/>
        </w:rPr>
        <w:t>luat</w:t>
      </w:r>
      <w:proofErr w:type="spellEnd"/>
      <w:r>
        <w:rPr>
          <w:rFonts w:ascii="Georgia" w:hAnsi="Georgia"/>
          <w:sz w:val="21"/>
          <w:szCs w:val="21"/>
        </w:rPr>
        <w:t xml:space="preserve"> parte la un </w:t>
      </w:r>
      <w:proofErr w:type="spellStart"/>
      <w:r>
        <w:rPr>
          <w:rFonts w:ascii="Georgia" w:hAnsi="Georgia"/>
          <w:sz w:val="21"/>
          <w:szCs w:val="21"/>
        </w:rPr>
        <w:t>studiu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inițial</w:t>
      </w:r>
      <w:proofErr w:type="spellEnd"/>
      <w:r>
        <w:rPr>
          <w:rFonts w:ascii="Georgia" w:hAnsi="Georgia"/>
          <w:sz w:val="21"/>
          <w:szCs w:val="21"/>
        </w:rPr>
        <w:t xml:space="preserve"> care a </w:t>
      </w:r>
      <w:proofErr w:type="spellStart"/>
      <w:r>
        <w:rPr>
          <w:rFonts w:ascii="Georgia" w:hAnsi="Georgia"/>
          <w:sz w:val="21"/>
          <w:szCs w:val="21"/>
        </w:rPr>
        <w:t>avut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loc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cinci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țări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europene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>
        <w:rPr>
          <w:rFonts w:ascii="Georgia" w:hAnsi="Georgia"/>
          <w:sz w:val="21"/>
          <w:szCs w:val="21"/>
        </w:rPr>
        <w:t>iar</w:t>
      </w:r>
      <w:proofErr w:type="spellEnd"/>
      <w:r>
        <w:rPr>
          <w:rFonts w:ascii="Georgia" w:hAnsi="Georgia"/>
          <w:sz w:val="21"/>
          <w:szCs w:val="21"/>
        </w:rPr>
        <w:t xml:space="preserve"> 70% </w:t>
      </w:r>
      <w:proofErr w:type="spellStart"/>
      <w:r>
        <w:rPr>
          <w:rFonts w:ascii="Georgia" w:hAnsi="Georgia"/>
          <w:sz w:val="21"/>
          <w:szCs w:val="21"/>
        </w:rPr>
        <w:t>dintre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cei</w:t>
      </w:r>
      <w:proofErr w:type="spellEnd"/>
      <w:r>
        <w:rPr>
          <w:rFonts w:ascii="Georgia" w:hAnsi="Georgia"/>
          <w:sz w:val="21"/>
          <w:szCs w:val="21"/>
        </w:rPr>
        <w:t xml:space="preserve"> care au </w:t>
      </w:r>
      <w:proofErr w:type="spellStart"/>
      <w:r>
        <w:rPr>
          <w:rFonts w:ascii="Georgia" w:hAnsi="Georgia"/>
          <w:sz w:val="21"/>
          <w:szCs w:val="21"/>
        </w:rPr>
        <w:t>experimentat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"</w:t>
      </w:r>
      <w:proofErr w:type="spellStart"/>
      <w:r>
        <w:rPr>
          <w:rFonts w:ascii="Georgia" w:hAnsi="Georgia"/>
          <w:sz w:val="21"/>
          <w:szCs w:val="21"/>
          <w:lang w:val="en-US"/>
        </w:rPr>
        <w:t>WheelSwap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" </w:t>
      </w:r>
      <w:r w:rsidR="00852427">
        <w:rPr>
          <w:rFonts w:ascii="Georgia" w:hAnsi="Georgia"/>
          <w:sz w:val="21"/>
          <w:szCs w:val="21"/>
          <w:lang w:val="en-US"/>
        </w:rPr>
        <w:t xml:space="preserve">au </w:t>
      </w:r>
      <w:r w:rsidR="00852427">
        <w:rPr>
          <w:rFonts w:ascii="Georgia" w:hAnsi="Georgia"/>
          <w:sz w:val="21"/>
          <w:szCs w:val="21"/>
          <w:lang w:val="ro-RO"/>
        </w:rPr>
        <w:t xml:space="preserve">demonstrat un nivel de empatie mai ridicat față de partenerii de trafic în comparație cu cei care nu au făcut-o. Mai mult, 91% dintre cei care au participat la studiu spun că vor să-și schimbe comportamentul pe șosea. La două săptămâni de la momentul în care au luat parte la experiența </w:t>
      </w:r>
      <w:r w:rsidR="00852427">
        <w:rPr>
          <w:rFonts w:ascii="Georgia" w:hAnsi="Georgia"/>
          <w:sz w:val="21"/>
          <w:szCs w:val="21"/>
          <w:lang w:val="en-US"/>
        </w:rPr>
        <w:t>"</w:t>
      </w:r>
      <w:r w:rsidR="00852427">
        <w:rPr>
          <w:rFonts w:ascii="Georgia" w:hAnsi="Georgia"/>
          <w:sz w:val="21"/>
          <w:szCs w:val="21"/>
          <w:lang w:val="ro-RO"/>
        </w:rPr>
        <w:t>WheelSwap</w:t>
      </w:r>
      <w:r w:rsidR="00852427">
        <w:rPr>
          <w:rFonts w:ascii="Georgia" w:hAnsi="Georgia"/>
          <w:sz w:val="21"/>
          <w:szCs w:val="21"/>
          <w:lang w:val="en-US"/>
        </w:rPr>
        <w:t xml:space="preserve">", 60%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dintre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subiecți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au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confirmat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faptul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că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și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-au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schimbat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comportamentul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zilnic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 xml:space="preserve"> din </w:t>
      </w:r>
      <w:proofErr w:type="spellStart"/>
      <w:r w:rsidR="00852427">
        <w:rPr>
          <w:rFonts w:ascii="Georgia" w:hAnsi="Georgia"/>
          <w:sz w:val="21"/>
          <w:szCs w:val="21"/>
          <w:lang w:val="en-US"/>
        </w:rPr>
        <w:t>trafic</w:t>
      </w:r>
      <w:proofErr w:type="spellEnd"/>
      <w:r w:rsidR="00852427">
        <w:rPr>
          <w:rFonts w:ascii="Georgia" w:hAnsi="Georgia"/>
          <w:sz w:val="21"/>
          <w:szCs w:val="21"/>
          <w:lang w:val="en-US"/>
        </w:rPr>
        <w:t>.</w:t>
      </w:r>
    </w:p>
    <w:p w14:paraId="4CFED54E" w14:textId="77777777" w:rsidR="005E3391" w:rsidRDefault="005E3391" w:rsidP="008D212C">
      <w:pPr>
        <w:pStyle w:val="NoSpacing"/>
        <w:rPr>
          <w:rFonts w:ascii="Georgia" w:hAnsi="Georgia"/>
          <w:sz w:val="21"/>
          <w:szCs w:val="21"/>
        </w:rPr>
      </w:pPr>
    </w:p>
    <w:p w14:paraId="6749E148" w14:textId="5C3E92ED" w:rsidR="005E3391" w:rsidRDefault="00852427" w:rsidP="008D212C">
      <w:pPr>
        <w:pStyle w:val="NoSpacing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</w:rPr>
        <w:t xml:space="preserve">Ford </w:t>
      </w:r>
      <w:proofErr w:type="spellStart"/>
      <w:r>
        <w:rPr>
          <w:rFonts w:ascii="Georgia" w:hAnsi="Georgia"/>
          <w:sz w:val="21"/>
          <w:szCs w:val="21"/>
        </w:rPr>
        <w:t>integrează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experiența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Realității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Virtuale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programul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gratuit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de </w:t>
      </w:r>
      <w:proofErr w:type="spellStart"/>
      <w:r>
        <w:rPr>
          <w:rFonts w:ascii="Georgia" w:hAnsi="Georgia"/>
          <w:sz w:val="21"/>
          <w:szCs w:val="21"/>
        </w:rPr>
        <w:t>educație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rutieră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Pr="00A4487B">
        <w:rPr>
          <w:rFonts w:ascii="Georgia" w:hAnsi="Georgia"/>
          <w:i/>
          <w:sz w:val="21"/>
          <w:szCs w:val="21"/>
        </w:rPr>
        <w:t>Ford Driving Skills for Life</w:t>
      </w:r>
      <w:r>
        <w:rPr>
          <w:rFonts w:ascii="Georgia" w:hAnsi="Georgia"/>
          <w:sz w:val="21"/>
          <w:szCs w:val="21"/>
        </w:rPr>
        <w:t xml:space="preserve">, </w:t>
      </w:r>
      <w:proofErr w:type="spellStart"/>
      <w:proofErr w:type="gramStart"/>
      <w:r>
        <w:rPr>
          <w:rFonts w:ascii="Georgia" w:hAnsi="Georgia"/>
          <w:sz w:val="21"/>
          <w:szCs w:val="21"/>
        </w:rPr>
        <w:t>dedicat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șoferilor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între</w:t>
      </w:r>
      <w:proofErr w:type="spellEnd"/>
      <w:r>
        <w:rPr>
          <w:rFonts w:ascii="Georgia" w:hAnsi="Georgia"/>
          <w:sz w:val="21"/>
          <w:szCs w:val="21"/>
        </w:rPr>
        <w:t xml:space="preserve"> 17 </w:t>
      </w:r>
      <w:proofErr w:type="spellStart"/>
      <w:r>
        <w:rPr>
          <w:rFonts w:ascii="Georgia" w:hAnsi="Georgia"/>
          <w:sz w:val="21"/>
          <w:szCs w:val="21"/>
        </w:rPr>
        <w:t>și</w:t>
      </w:r>
      <w:proofErr w:type="spellEnd"/>
      <w:r>
        <w:rPr>
          <w:rFonts w:ascii="Georgia" w:hAnsi="Georgia"/>
          <w:sz w:val="21"/>
          <w:szCs w:val="21"/>
        </w:rPr>
        <w:t xml:space="preserve"> 24 de </w:t>
      </w:r>
      <w:proofErr w:type="spellStart"/>
      <w:r>
        <w:rPr>
          <w:rFonts w:ascii="Georgia" w:hAnsi="Georgia"/>
          <w:sz w:val="21"/>
          <w:szCs w:val="21"/>
        </w:rPr>
        <w:t>ani</w:t>
      </w:r>
      <w:proofErr w:type="spellEnd"/>
      <w:proofErr w:type="gramEnd"/>
      <w:r>
        <w:rPr>
          <w:rFonts w:ascii="Georgia" w:hAnsi="Georgia"/>
          <w:sz w:val="21"/>
          <w:szCs w:val="21"/>
        </w:rPr>
        <w:t xml:space="preserve">. Ford Europa </w:t>
      </w:r>
      <w:r w:rsidR="00444872">
        <w:rPr>
          <w:rFonts w:ascii="Georgia" w:hAnsi="Georgia"/>
          <w:sz w:val="21"/>
          <w:szCs w:val="21"/>
        </w:rPr>
        <w:t xml:space="preserve">a </w:t>
      </w:r>
      <w:proofErr w:type="spellStart"/>
      <w:r w:rsidR="00444872">
        <w:rPr>
          <w:rFonts w:ascii="Georgia" w:hAnsi="Georgia"/>
          <w:sz w:val="21"/>
          <w:szCs w:val="21"/>
        </w:rPr>
        <w:t>investit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aproape</w:t>
      </w:r>
      <w:proofErr w:type="spellEnd"/>
      <w:r w:rsidR="000D362C">
        <w:rPr>
          <w:rFonts w:ascii="Georgia" w:hAnsi="Georgia"/>
          <w:sz w:val="21"/>
          <w:szCs w:val="21"/>
        </w:rPr>
        <w:t xml:space="preserve"> </w:t>
      </w:r>
      <w:r w:rsidR="00444872">
        <w:rPr>
          <w:rFonts w:ascii="Georgia" w:hAnsi="Georgia"/>
          <w:sz w:val="21"/>
          <w:szCs w:val="21"/>
        </w:rPr>
        <w:t xml:space="preserve">20 de </w:t>
      </w:r>
      <w:proofErr w:type="spellStart"/>
      <w:r w:rsidR="00444872">
        <w:rPr>
          <w:rFonts w:ascii="Georgia" w:hAnsi="Georgia"/>
          <w:sz w:val="21"/>
          <w:szCs w:val="21"/>
        </w:rPr>
        <w:t>milioane</w:t>
      </w:r>
      <w:proofErr w:type="spellEnd"/>
      <w:r w:rsidR="00444872">
        <w:rPr>
          <w:rFonts w:ascii="Georgia" w:hAnsi="Georgia"/>
          <w:sz w:val="21"/>
          <w:szCs w:val="21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</w:rPr>
        <w:t>dolari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în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acest</w:t>
      </w:r>
      <w:proofErr w:type="spellEnd"/>
      <w:r w:rsidR="00444872">
        <w:rPr>
          <w:rFonts w:ascii="Georgia" w:hAnsi="Georgia"/>
          <w:sz w:val="21"/>
          <w:szCs w:val="21"/>
        </w:rPr>
        <w:t xml:space="preserve"> program de </w:t>
      </w:r>
      <w:proofErr w:type="spellStart"/>
      <w:r w:rsidR="00444872">
        <w:rPr>
          <w:rFonts w:ascii="Georgia" w:hAnsi="Georgia"/>
          <w:sz w:val="21"/>
          <w:szCs w:val="21"/>
        </w:rPr>
        <w:t>educație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0D362C">
        <w:rPr>
          <w:rFonts w:ascii="Georgia" w:hAnsi="Georgia"/>
          <w:sz w:val="21"/>
          <w:szCs w:val="21"/>
        </w:rPr>
        <w:t>în</w:t>
      </w:r>
      <w:proofErr w:type="spellEnd"/>
      <w:r w:rsidR="000D362C">
        <w:rPr>
          <w:rFonts w:ascii="Georgia" w:hAnsi="Georgia"/>
          <w:sz w:val="21"/>
          <w:szCs w:val="21"/>
        </w:rPr>
        <w:t xml:space="preserve"> Europa </w:t>
      </w:r>
      <w:r w:rsidR="00444872">
        <w:rPr>
          <w:rFonts w:ascii="Georgia" w:hAnsi="Georgia"/>
          <w:sz w:val="21"/>
          <w:szCs w:val="21"/>
        </w:rPr>
        <w:t xml:space="preserve">din 2013 </w:t>
      </w:r>
      <w:proofErr w:type="spellStart"/>
      <w:r w:rsidR="00444872">
        <w:rPr>
          <w:rFonts w:ascii="Georgia" w:hAnsi="Georgia"/>
          <w:sz w:val="21"/>
          <w:szCs w:val="21"/>
        </w:rPr>
        <w:t>până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astăzi</w:t>
      </w:r>
      <w:proofErr w:type="spellEnd"/>
      <w:r w:rsidR="00444872">
        <w:rPr>
          <w:rFonts w:ascii="Georgia" w:hAnsi="Georgia"/>
          <w:sz w:val="21"/>
          <w:szCs w:val="21"/>
        </w:rPr>
        <w:t xml:space="preserve">, </w:t>
      </w:r>
      <w:proofErr w:type="spellStart"/>
      <w:r w:rsidR="00444872">
        <w:rPr>
          <w:rFonts w:ascii="Georgia" w:hAnsi="Georgia"/>
          <w:sz w:val="21"/>
          <w:szCs w:val="21"/>
        </w:rPr>
        <w:t>cursurile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gratuite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acoperind</w:t>
      </w:r>
      <w:proofErr w:type="spellEnd"/>
      <w:r w:rsidR="00444872">
        <w:rPr>
          <w:rFonts w:ascii="Georgia" w:hAnsi="Georgia"/>
          <w:sz w:val="21"/>
          <w:szCs w:val="21"/>
        </w:rPr>
        <w:t xml:space="preserve">, de </w:t>
      </w:r>
      <w:proofErr w:type="spellStart"/>
      <w:r w:rsidR="00444872">
        <w:rPr>
          <w:rFonts w:ascii="Georgia" w:hAnsi="Georgia"/>
          <w:sz w:val="21"/>
          <w:szCs w:val="21"/>
        </w:rPr>
        <w:t>asemenea</w:t>
      </w:r>
      <w:proofErr w:type="spellEnd"/>
      <w:r w:rsidR="00444872">
        <w:rPr>
          <w:rFonts w:ascii="Georgia" w:hAnsi="Georgia"/>
          <w:sz w:val="21"/>
          <w:szCs w:val="21"/>
        </w:rPr>
        <w:t xml:space="preserve">, </w:t>
      </w:r>
      <w:proofErr w:type="spellStart"/>
      <w:r w:rsidR="00444872">
        <w:rPr>
          <w:rFonts w:ascii="Georgia" w:hAnsi="Georgia"/>
          <w:sz w:val="21"/>
          <w:szCs w:val="21"/>
        </w:rPr>
        <w:t>subiecte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precum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recunoașterea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pericolelor</w:t>
      </w:r>
      <w:proofErr w:type="spellEnd"/>
      <w:r w:rsidR="00444872">
        <w:rPr>
          <w:rFonts w:ascii="Georgia" w:hAnsi="Georgia"/>
          <w:sz w:val="21"/>
          <w:szCs w:val="21"/>
        </w:rPr>
        <w:t xml:space="preserve">, </w:t>
      </w:r>
      <w:proofErr w:type="spellStart"/>
      <w:r w:rsidR="00444872">
        <w:rPr>
          <w:rFonts w:ascii="Georgia" w:hAnsi="Georgia"/>
          <w:sz w:val="21"/>
          <w:szCs w:val="21"/>
        </w:rPr>
        <w:t>man</w:t>
      </w:r>
      <w:r w:rsidR="00354F70">
        <w:rPr>
          <w:rFonts w:ascii="Georgia" w:hAnsi="Georgia"/>
          <w:sz w:val="21"/>
          <w:szCs w:val="21"/>
        </w:rPr>
        <w:t>evrarea</w:t>
      </w:r>
      <w:proofErr w:type="spellEnd"/>
      <w:r w:rsidR="00354F70">
        <w:rPr>
          <w:rFonts w:ascii="Georgia" w:hAnsi="Georgia"/>
          <w:sz w:val="21"/>
          <w:szCs w:val="21"/>
        </w:rPr>
        <w:t xml:space="preserve"> </w:t>
      </w:r>
      <w:proofErr w:type="spellStart"/>
      <w:r w:rsidR="00354F70">
        <w:rPr>
          <w:rFonts w:ascii="Georgia" w:hAnsi="Georgia"/>
          <w:sz w:val="21"/>
          <w:szCs w:val="21"/>
        </w:rPr>
        <w:t>volanului</w:t>
      </w:r>
      <w:proofErr w:type="spellEnd"/>
      <w:r w:rsidR="00354F70">
        <w:rPr>
          <w:rFonts w:ascii="Georgia" w:hAnsi="Georgia"/>
          <w:sz w:val="21"/>
          <w:szCs w:val="21"/>
        </w:rPr>
        <w:t xml:space="preserve"> </w:t>
      </w:r>
      <w:proofErr w:type="spellStart"/>
      <w:r w:rsidR="00354F70">
        <w:rPr>
          <w:rFonts w:ascii="Georgia" w:hAnsi="Georgia"/>
          <w:sz w:val="21"/>
          <w:szCs w:val="21"/>
        </w:rPr>
        <w:t>și</w:t>
      </w:r>
      <w:proofErr w:type="spellEnd"/>
      <w:r w:rsidR="00354F70">
        <w:rPr>
          <w:rFonts w:ascii="Georgia" w:hAnsi="Georgia"/>
          <w:sz w:val="21"/>
          <w:szCs w:val="21"/>
        </w:rPr>
        <w:t xml:space="preserve"> a </w:t>
      </w:r>
      <w:proofErr w:type="spellStart"/>
      <w:r w:rsidR="00354F70">
        <w:rPr>
          <w:rFonts w:ascii="Georgia" w:hAnsi="Georgia"/>
          <w:sz w:val="21"/>
          <w:szCs w:val="21"/>
        </w:rPr>
        <w:t>mașinii</w:t>
      </w:r>
      <w:proofErr w:type="spellEnd"/>
      <w:r w:rsidR="00354F70">
        <w:rPr>
          <w:rFonts w:ascii="Georgia" w:hAnsi="Georgia"/>
          <w:sz w:val="21"/>
          <w:szCs w:val="21"/>
        </w:rPr>
        <w:t xml:space="preserve"> </w:t>
      </w:r>
      <w:proofErr w:type="spellStart"/>
      <w:r w:rsidR="00354F70">
        <w:rPr>
          <w:rFonts w:ascii="Georgia" w:hAnsi="Georgia"/>
          <w:sz w:val="21"/>
          <w:szCs w:val="21"/>
        </w:rPr>
        <w:t>sau</w:t>
      </w:r>
      <w:proofErr w:type="spellEnd"/>
      <w:r w:rsidR="00354F70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controlul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vitezei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și</w:t>
      </w:r>
      <w:proofErr w:type="spellEnd"/>
      <w:r w:rsidR="00444872">
        <w:rPr>
          <w:rFonts w:ascii="Georgia" w:hAnsi="Georgia"/>
          <w:sz w:val="21"/>
          <w:szCs w:val="21"/>
        </w:rPr>
        <w:t xml:space="preserve"> al </w:t>
      </w:r>
      <w:proofErr w:type="spellStart"/>
      <w:r w:rsidR="00444872">
        <w:rPr>
          <w:rFonts w:ascii="Georgia" w:hAnsi="Georgia"/>
          <w:sz w:val="21"/>
          <w:szCs w:val="21"/>
        </w:rPr>
        <w:t>ritmului</w:t>
      </w:r>
      <w:proofErr w:type="spellEnd"/>
      <w:r w:rsidR="00444872">
        <w:rPr>
          <w:rFonts w:ascii="Georgia" w:hAnsi="Georgia"/>
          <w:sz w:val="21"/>
          <w:szCs w:val="21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</w:rPr>
        <w:t>rulare</w:t>
      </w:r>
      <w:proofErr w:type="spellEnd"/>
      <w:r w:rsidR="00444872">
        <w:rPr>
          <w:rFonts w:ascii="Georgia" w:hAnsi="Georgia"/>
          <w:sz w:val="21"/>
          <w:szCs w:val="21"/>
        </w:rPr>
        <w:t xml:space="preserve">. </w:t>
      </w:r>
      <w:proofErr w:type="spellStart"/>
      <w:r w:rsidR="00444872">
        <w:rPr>
          <w:rFonts w:ascii="Georgia" w:hAnsi="Georgia"/>
          <w:sz w:val="21"/>
          <w:szCs w:val="21"/>
        </w:rPr>
        <w:t>Compania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oferă</w:t>
      </w:r>
      <w:proofErr w:type="spellEnd"/>
      <w:r w:rsidR="00444872">
        <w:rPr>
          <w:rFonts w:ascii="Georgia" w:hAnsi="Georgia"/>
          <w:sz w:val="21"/>
          <w:szCs w:val="21"/>
        </w:rPr>
        <w:t xml:space="preserve">, de </w:t>
      </w:r>
      <w:proofErr w:type="spellStart"/>
      <w:r w:rsidR="00444872">
        <w:rPr>
          <w:rFonts w:ascii="Georgia" w:hAnsi="Georgia"/>
          <w:sz w:val="21"/>
          <w:szCs w:val="21"/>
        </w:rPr>
        <w:t>asemenea</w:t>
      </w:r>
      <w:proofErr w:type="spellEnd"/>
      <w:r w:rsidR="00444872">
        <w:rPr>
          <w:rFonts w:ascii="Georgia" w:hAnsi="Georgia"/>
          <w:sz w:val="21"/>
          <w:szCs w:val="21"/>
        </w:rPr>
        <w:t xml:space="preserve">, </w:t>
      </w:r>
      <w:proofErr w:type="spellStart"/>
      <w:r w:rsidR="00444872">
        <w:rPr>
          <w:rFonts w:ascii="Georgia" w:hAnsi="Georgia"/>
          <w:sz w:val="21"/>
          <w:szCs w:val="21"/>
        </w:rPr>
        <w:t>experiențe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r w:rsidR="00444872">
        <w:rPr>
          <w:rFonts w:ascii="Georgia" w:hAnsi="Georgia"/>
          <w:sz w:val="21"/>
          <w:szCs w:val="21"/>
          <w:lang w:val="en-US"/>
        </w:rPr>
        <w:t>"</w:t>
      </w:r>
      <w:r w:rsidR="00444872">
        <w:rPr>
          <w:rFonts w:ascii="Georgia" w:hAnsi="Georgia"/>
          <w:sz w:val="21"/>
          <w:szCs w:val="21"/>
          <w:lang w:val="ro-RO"/>
        </w:rPr>
        <w:t>WheelSwap</w:t>
      </w:r>
      <w:r w:rsidR="00444872">
        <w:rPr>
          <w:rFonts w:ascii="Georgia" w:hAnsi="Georgia"/>
          <w:sz w:val="21"/>
          <w:szCs w:val="21"/>
          <w:lang w:val="en-US"/>
        </w:rPr>
        <w:t xml:space="preserve">"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pe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YouTube,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în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paralel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cu o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serie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sfaturi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legate de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modul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în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care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șoferii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și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bicicliștii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pot </w:t>
      </w:r>
      <w:proofErr w:type="spellStart"/>
      <w:proofErr w:type="gramStart"/>
      <w:r w:rsidR="00444872">
        <w:rPr>
          <w:rFonts w:ascii="Georgia" w:hAnsi="Georgia"/>
          <w:sz w:val="21"/>
          <w:szCs w:val="21"/>
          <w:lang w:val="en-US"/>
        </w:rPr>
        <w:t>să</w:t>
      </w:r>
      <w:proofErr w:type="spellEnd"/>
      <w:proofErr w:type="gramEnd"/>
      <w:r w:rsidR="00444872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ofere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celorlalți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un grad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ridicat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siguranță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în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  <w:lang w:val="en-US"/>
        </w:rPr>
        <w:t>trafic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>.</w:t>
      </w:r>
    </w:p>
    <w:p w14:paraId="7093AF65" w14:textId="6CBCA5EE" w:rsidR="00093FA6" w:rsidRPr="008D212C" w:rsidRDefault="00093FA6" w:rsidP="008D212C">
      <w:pPr>
        <w:pStyle w:val="NoSpacing"/>
        <w:rPr>
          <w:rFonts w:ascii="Georgia" w:hAnsi="Georgia"/>
          <w:sz w:val="21"/>
          <w:szCs w:val="21"/>
        </w:rPr>
      </w:pPr>
    </w:p>
    <w:p w14:paraId="1C369F90" w14:textId="790834A7" w:rsidR="00093FA6" w:rsidRDefault="005C4501" w:rsidP="008D212C">
      <w:pPr>
        <w:pStyle w:val="NoSpacing"/>
        <w:rPr>
          <w:rFonts w:ascii="Georgia" w:hAnsi="Georgia"/>
          <w:sz w:val="21"/>
          <w:szCs w:val="21"/>
        </w:rPr>
      </w:pPr>
      <w:hyperlink r:id="rId12" w:history="1">
        <w:r w:rsidR="00DA2C22" w:rsidRPr="00DA4131">
          <w:rPr>
            <w:rStyle w:val="Hyperlink"/>
            <w:rFonts w:ascii="Georgia" w:hAnsi="Georgia"/>
            <w:sz w:val="21"/>
            <w:szCs w:val="21"/>
          </w:rPr>
          <w:t>https://www.youtube.com/watc</w:t>
        </w:r>
        <w:r w:rsidR="00DA2C22" w:rsidRPr="00DA4131">
          <w:rPr>
            <w:rStyle w:val="Hyperlink"/>
            <w:rFonts w:ascii="Georgia" w:hAnsi="Georgia"/>
            <w:sz w:val="21"/>
            <w:szCs w:val="21"/>
          </w:rPr>
          <w:t>h</w:t>
        </w:r>
        <w:r w:rsidR="00DA2C22" w:rsidRPr="00DA4131">
          <w:rPr>
            <w:rStyle w:val="Hyperlink"/>
            <w:rFonts w:ascii="Georgia" w:hAnsi="Georgia"/>
            <w:sz w:val="21"/>
            <w:szCs w:val="21"/>
          </w:rPr>
          <w:t>?v=Xic8W48LxUc</w:t>
        </w:r>
      </w:hyperlink>
    </w:p>
    <w:p w14:paraId="3965EB3C" w14:textId="77777777" w:rsidR="00354F70" w:rsidRDefault="00354F70" w:rsidP="008D212C">
      <w:pPr>
        <w:pStyle w:val="NoSpacing"/>
        <w:rPr>
          <w:rFonts w:ascii="Georgia" w:hAnsi="Georgia"/>
          <w:sz w:val="21"/>
          <w:szCs w:val="21"/>
        </w:rPr>
      </w:pPr>
    </w:p>
    <w:p w14:paraId="321E1997" w14:textId="2972550F" w:rsidR="00444872" w:rsidRDefault="00093FA6" w:rsidP="008D212C">
      <w:pPr>
        <w:pStyle w:val="NoSpacing"/>
        <w:rPr>
          <w:rFonts w:ascii="Georgia" w:hAnsi="Georgia"/>
          <w:sz w:val="21"/>
          <w:szCs w:val="21"/>
          <w:lang w:val="ro-RO"/>
        </w:rPr>
      </w:pPr>
      <w:r w:rsidRPr="008D212C">
        <w:rPr>
          <w:rFonts w:ascii="Georgia" w:hAnsi="Georgia"/>
          <w:sz w:val="21"/>
          <w:szCs w:val="21"/>
        </w:rPr>
        <w:t>“</w:t>
      </w:r>
      <w:r w:rsidR="00444872">
        <w:rPr>
          <w:rFonts w:ascii="Georgia" w:hAnsi="Georgia"/>
          <w:sz w:val="21"/>
          <w:szCs w:val="21"/>
        </w:rPr>
        <w:t xml:space="preserve">Nu </w:t>
      </w:r>
      <w:proofErr w:type="spellStart"/>
      <w:r w:rsidR="00444872">
        <w:rPr>
          <w:rFonts w:ascii="Georgia" w:hAnsi="Georgia"/>
          <w:sz w:val="21"/>
          <w:szCs w:val="21"/>
        </w:rPr>
        <w:t>există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gramStart"/>
      <w:r w:rsidR="00444872">
        <w:rPr>
          <w:rFonts w:ascii="Georgia" w:hAnsi="Georgia"/>
          <w:sz w:val="21"/>
          <w:szCs w:val="21"/>
        </w:rPr>
        <w:t>un</w:t>
      </w:r>
      <w:proofErr w:type="gramEnd"/>
      <w:r w:rsidR="00444872">
        <w:rPr>
          <w:rFonts w:ascii="Georgia" w:hAnsi="Georgia"/>
          <w:sz w:val="21"/>
          <w:szCs w:val="21"/>
        </w:rPr>
        <w:t xml:space="preserve"> mod </w:t>
      </w:r>
      <w:proofErr w:type="spellStart"/>
      <w:r w:rsidR="00444872">
        <w:rPr>
          <w:rFonts w:ascii="Georgia" w:hAnsi="Georgia"/>
          <w:sz w:val="21"/>
          <w:szCs w:val="21"/>
        </w:rPr>
        <w:t>mai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eficient</w:t>
      </w:r>
      <w:proofErr w:type="spellEnd"/>
      <w:r w:rsidR="00444872">
        <w:rPr>
          <w:rFonts w:ascii="Georgia" w:hAnsi="Georgia"/>
          <w:sz w:val="21"/>
          <w:szCs w:val="21"/>
        </w:rPr>
        <w:t xml:space="preserve"> de a </w:t>
      </w:r>
      <w:proofErr w:type="spellStart"/>
      <w:r w:rsidR="00444872">
        <w:rPr>
          <w:rFonts w:ascii="Georgia" w:hAnsi="Georgia"/>
          <w:sz w:val="21"/>
          <w:szCs w:val="21"/>
        </w:rPr>
        <w:t>aprecia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punctul</w:t>
      </w:r>
      <w:proofErr w:type="spellEnd"/>
      <w:r w:rsidR="00444872">
        <w:rPr>
          <w:rFonts w:ascii="Georgia" w:hAnsi="Georgia"/>
          <w:sz w:val="21"/>
          <w:szCs w:val="21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</w:rPr>
        <w:t>vedere</w:t>
      </w:r>
      <w:proofErr w:type="spellEnd"/>
      <w:r w:rsidR="00444872">
        <w:rPr>
          <w:rFonts w:ascii="Georgia" w:hAnsi="Georgia"/>
          <w:sz w:val="21"/>
          <w:szCs w:val="21"/>
        </w:rPr>
        <w:t xml:space="preserve"> al </w:t>
      </w:r>
      <w:proofErr w:type="spellStart"/>
      <w:r w:rsidR="00444872">
        <w:rPr>
          <w:rFonts w:ascii="Georgia" w:hAnsi="Georgia"/>
          <w:sz w:val="21"/>
          <w:szCs w:val="21"/>
        </w:rPr>
        <w:t>altora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decât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354F70">
        <w:rPr>
          <w:rFonts w:ascii="Georgia" w:hAnsi="Georgia"/>
          <w:sz w:val="21"/>
          <w:szCs w:val="21"/>
        </w:rPr>
        <w:t>să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te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pui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în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situația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acestora</w:t>
      </w:r>
      <w:proofErr w:type="spellEnd"/>
      <w:r w:rsidR="00444872">
        <w:rPr>
          <w:rFonts w:ascii="Georgia" w:hAnsi="Georgia"/>
          <w:sz w:val="21"/>
          <w:szCs w:val="21"/>
        </w:rPr>
        <w:t xml:space="preserve">. </w:t>
      </w:r>
      <w:proofErr w:type="spellStart"/>
      <w:r w:rsidR="00444872">
        <w:rPr>
          <w:rFonts w:ascii="Georgia" w:hAnsi="Georgia"/>
          <w:sz w:val="21"/>
          <w:szCs w:val="21"/>
        </w:rPr>
        <w:t>Empatia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este</w:t>
      </w:r>
      <w:proofErr w:type="spellEnd"/>
      <w:r w:rsidR="00444872">
        <w:rPr>
          <w:rFonts w:ascii="Georgia" w:hAnsi="Georgia"/>
          <w:sz w:val="21"/>
          <w:szCs w:val="21"/>
        </w:rPr>
        <w:t xml:space="preserve"> o </w:t>
      </w:r>
      <w:proofErr w:type="spellStart"/>
      <w:r w:rsidR="00444872">
        <w:rPr>
          <w:rFonts w:ascii="Georgia" w:hAnsi="Georgia"/>
          <w:sz w:val="21"/>
          <w:szCs w:val="21"/>
        </w:rPr>
        <w:t>emoție</w:t>
      </w:r>
      <w:proofErr w:type="spellEnd"/>
      <w:r w:rsidR="00444872">
        <w:rPr>
          <w:rFonts w:ascii="Georgia" w:hAnsi="Georgia"/>
          <w:sz w:val="21"/>
          <w:szCs w:val="21"/>
        </w:rPr>
        <w:t xml:space="preserve"> </w:t>
      </w:r>
      <w:proofErr w:type="spellStart"/>
      <w:r w:rsidR="00444872">
        <w:rPr>
          <w:rFonts w:ascii="Georgia" w:hAnsi="Georgia"/>
          <w:sz w:val="21"/>
          <w:szCs w:val="21"/>
        </w:rPr>
        <w:t>extrem</w:t>
      </w:r>
      <w:proofErr w:type="spellEnd"/>
      <w:r w:rsidR="00444872">
        <w:rPr>
          <w:rFonts w:ascii="Georgia" w:hAnsi="Georgia"/>
          <w:sz w:val="21"/>
          <w:szCs w:val="21"/>
        </w:rPr>
        <w:t xml:space="preserve"> de </w:t>
      </w:r>
      <w:proofErr w:type="spellStart"/>
      <w:r w:rsidR="00444872">
        <w:rPr>
          <w:rFonts w:ascii="Georgia" w:hAnsi="Georgia"/>
          <w:sz w:val="21"/>
          <w:szCs w:val="21"/>
        </w:rPr>
        <w:t>puternică</w:t>
      </w:r>
      <w:proofErr w:type="spellEnd"/>
      <w:r w:rsidR="00444872">
        <w:rPr>
          <w:rFonts w:ascii="Georgia" w:hAnsi="Georgia"/>
          <w:sz w:val="21"/>
          <w:szCs w:val="21"/>
          <w:lang w:val="en-US"/>
        </w:rPr>
        <w:t>"</w:t>
      </w:r>
      <w:r w:rsidR="00444872">
        <w:rPr>
          <w:rFonts w:ascii="Georgia" w:hAnsi="Georgia"/>
          <w:sz w:val="21"/>
          <w:szCs w:val="21"/>
          <w:lang w:val="ro-RO"/>
        </w:rPr>
        <w:t xml:space="preserve">, spune Dan Berry, cercetător comportamental care </w:t>
      </w:r>
      <w:proofErr w:type="gramStart"/>
      <w:r w:rsidR="00444872">
        <w:rPr>
          <w:rFonts w:ascii="Georgia" w:hAnsi="Georgia"/>
          <w:sz w:val="21"/>
          <w:szCs w:val="21"/>
          <w:lang w:val="ro-RO"/>
        </w:rPr>
        <w:t>a</w:t>
      </w:r>
      <w:proofErr w:type="gramEnd"/>
      <w:r w:rsidR="00444872">
        <w:rPr>
          <w:rFonts w:ascii="Georgia" w:hAnsi="Georgia"/>
          <w:sz w:val="21"/>
          <w:szCs w:val="21"/>
          <w:lang w:val="ro-RO"/>
        </w:rPr>
        <w:t xml:space="preserve"> ajutat la dezvoltarea acestui experiment.</w:t>
      </w:r>
    </w:p>
    <w:p w14:paraId="0D0028C4" w14:textId="77777777" w:rsidR="00444872" w:rsidRDefault="00444872" w:rsidP="008D212C">
      <w:pPr>
        <w:pStyle w:val="NoSpacing"/>
        <w:rPr>
          <w:rFonts w:ascii="Georgia" w:hAnsi="Georgia"/>
          <w:sz w:val="21"/>
          <w:szCs w:val="21"/>
          <w:lang w:val="ro-RO"/>
        </w:rPr>
      </w:pPr>
    </w:p>
    <w:p w14:paraId="25C1D6F9" w14:textId="4F2103FA" w:rsidR="00444872" w:rsidRDefault="00444872" w:rsidP="008D212C">
      <w:pPr>
        <w:pStyle w:val="NoSpacing"/>
        <w:rPr>
          <w:rFonts w:ascii="Georgia" w:hAnsi="Georgia"/>
          <w:sz w:val="21"/>
          <w:szCs w:val="21"/>
          <w:lang w:val="ro-RO"/>
        </w:rPr>
      </w:pPr>
      <w:r>
        <w:rPr>
          <w:rFonts w:ascii="Georgia" w:hAnsi="Georgia"/>
          <w:sz w:val="21"/>
          <w:szCs w:val="21"/>
          <w:lang w:val="ro-RO"/>
        </w:rPr>
        <w:t xml:space="preserve">Ford a lansat luna trecută </w:t>
      </w:r>
      <w:r w:rsidR="005C4501">
        <w:fldChar w:fldCharType="begin"/>
      </w:r>
      <w:r w:rsidR="005C4501">
        <w:instrText xml:space="preserve"> HYPERLINK "http://focus.fordpresskits.com/" </w:instrText>
      </w:r>
      <w:r w:rsidR="005C4501">
        <w:fldChar w:fldCharType="separate"/>
      </w:r>
      <w:proofErr w:type="spellStart"/>
      <w:r>
        <w:rPr>
          <w:rStyle w:val="Hyperlink"/>
          <w:rFonts w:ascii="Georgia" w:hAnsi="Georgia" w:cs="Arial Unicode MS"/>
          <w:sz w:val="21"/>
          <w:szCs w:val="21"/>
        </w:rPr>
        <w:t>noua</w:t>
      </w:r>
      <w:proofErr w:type="spellEnd"/>
      <w:r>
        <w:rPr>
          <w:rStyle w:val="Hyperlink"/>
          <w:rFonts w:ascii="Georgia" w:hAnsi="Georgia" w:cs="Arial Unicode MS"/>
          <w:sz w:val="21"/>
          <w:szCs w:val="21"/>
        </w:rPr>
        <w:t xml:space="preserve"> </w:t>
      </w:r>
      <w:proofErr w:type="spellStart"/>
      <w:r>
        <w:rPr>
          <w:rStyle w:val="Hyperlink"/>
          <w:rFonts w:ascii="Georgia" w:hAnsi="Georgia" w:cs="Arial Unicode MS"/>
          <w:sz w:val="21"/>
          <w:szCs w:val="21"/>
        </w:rPr>
        <w:t>generație</w:t>
      </w:r>
      <w:proofErr w:type="spellEnd"/>
      <w:r>
        <w:rPr>
          <w:rStyle w:val="Hyperlink"/>
          <w:rFonts w:ascii="Georgia" w:hAnsi="Georgia" w:cs="Arial Unicode MS"/>
          <w:sz w:val="21"/>
          <w:szCs w:val="21"/>
        </w:rPr>
        <w:t xml:space="preserve"> Focus</w:t>
      </w:r>
      <w:r w:rsidR="005C4501">
        <w:rPr>
          <w:rStyle w:val="Hyperlink"/>
          <w:rFonts w:ascii="Georgia" w:hAnsi="Georgia" w:cs="Arial Unicode MS"/>
          <w:sz w:val="21"/>
          <w:szCs w:val="21"/>
        </w:rPr>
        <w:fldChar w:fldCharType="end"/>
      </w:r>
      <w:r>
        <w:rPr>
          <w:rFonts w:ascii="Georgia" w:hAnsi="Georgia"/>
          <w:sz w:val="21"/>
          <w:szCs w:val="21"/>
          <w:lang w:val="ro-RO"/>
        </w:rPr>
        <w:t xml:space="preserve">, model ce beneficiază de un sistem tehnologic care îi permite să </w:t>
      </w:r>
      <w:r w:rsidR="00354F70">
        <w:rPr>
          <w:rFonts w:ascii="Georgia" w:hAnsi="Georgia"/>
          <w:sz w:val="21"/>
          <w:szCs w:val="21"/>
          <w:lang w:val="ro-RO"/>
        </w:rPr>
        <w:t xml:space="preserve">îi </w:t>
      </w:r>
      <w:r>
        <w:rPr>
          <w:rFonts w:ascii="Georgia" w:hAnsi="Georgia"/>
          <w:sz w:val="21"/>
          <w:szCs w:val="21"/>
          <w:lang w:val="ro-RO"/>
        </w:rPr>
        <w:t>detecteze</w:t>
      </w:r>
      <w:r w:rsidR="00354F70">
        <w:rPr>
          <w:rFonts w:ascii="Georgia" w:hAnsi="Georgia"/>
          <w:sz w:val="21"/>
          <w:szCs w:val="21"/>
          <w:lang w:val="ro-RO"/>
        </w:rPr>
        <w:t xml:space="preserve"> pe</w:t>
      </w:r>
      <w:r>
        <w:rPr>
          <w:rFonts w:ascii="Georgia" w:hAnsi="Georgia"/>
          <w:sz w:val="21"/>
          <w:szCs w:val="21"/>
          <w:lang w:val="ro-RO"/>
        </w:rPr>
        <w:t xml:space="preserve"> bicicliștii aflați în apropiere sau la depărtare în fața mașinii sau </w:t>
      </w:r>
      <w:r w:rsidR="00354F70">
        <w:rPr>
          <w:rFonts w:ascii="Georgia" w:hAnsi="Georgia"/>
          <w:sz w:val="21"/>
          <w:szCs w:val="21"/>
          <w:lang w:val="ro-RO"/>
        </w:rPr>
        <w:t xml:space="preserve">pe </w:t>
      </w:r>
      <w:r>
        <w:rPr>
          <w:rFonts w:ascii="Georgia" w:hAnsi="Georgia"/>
          <w:sz w:val="21"/>
          <w:szCs w:val="21"/>
          <w:lang w:val="ro-RO"/>
        </w:rPr>
        <w:t xml:space="preserve">cei care ar putea să traverseze prin fața acesteia. </w:t>
      </w:r>
      <w:r>
        <w:rPr>
          <w:rFonts w:ascii="Georgia" w:hAnsi="Georgia" w:cs="Arial"/>
          <w:sz w:val="21"/>
          <w:szCs w:val="21"/>
          <w:lang w:val="ro-RO"/>
        </w:rPr>
        <w:t>Sistemul</w:t>
      </w:r>
      <w:r w:rsidRPr="00444872">
        <w:rPr>
          <w:rFonts w:ascii="Georgia" w:hAnsi="Georgia" w:cs="Arial"/>
          <w:sz w:val="21"/>
          <w:szCs w:val="21"/>
          <w:lang w:val="ro-RO"/>
        </w:rPr>
        <w:t xml:space="preserve"> de </w:t>
      </w:r>
      <w:r w:rsidR="005C4501">
        <w:fldChar w:fldCharType="begin"/>
      </w:r>
      <w:r w:rsidR="005C4501">
        <w:instrText xml:space="preserve"> HYPERLINK "https://www.youtube.com/watch?v=pCl5op93E_s" </w:instrText>
      </w:r>
      <w:r w:rsidR="005C4501">
        <w:fldChar w:fldCharType="separate"/>
      </w:r>
      <w:r w:rsidRPr="00444872">
        <w:rPr>
          <w:rStyle w:val="Hyperlink"/>
          <w:rFonts w:ascii="Georgia" w:hAnsi="Georgia" w:cs="Arial"/>
          <w:sz w:val="21"/>
          <w:szCs w:val="21"/>
          <w:lang w:val="ro-RO"/>
        </w:rPr>
        <w:t>asistență pre-coliziune cu depistare a pietonilor</w:t>
      </w:r>
      <w:r w:rsidR="005C4501">
        <w:rPr>
          <w:rStyle w:val="Hyperlink"/>
          <w:rFonts w:ascii="Georgia" w:hAnsi="Georgia" w:cs="Arial"/>
          <w:sz w:val="21"/>
          <w:szCs w:val="21"/>
          <w:lang w:val="ro-RO"/>
        </w:rPr>
        <w:fldChar w:fldCharType="end"/>
      </w:r>
      <w:r w:rsidR="00C62093">
        <w:rPr>
          <w:rStyle w:val="Hyperlink"/>
          <w:rFonts w:ascii="Georgia" w:hAnsi="Georgia" w:cs="Arial"/>
          <w:sz w:val="21"/>
          <w:szCs w:val="21"/>
          <w:lang w:val="ro-RO"/>
        </w:rPr>
        <w:t xml:space="preserve"> </w:t>
      </w:r>
      <w:r w:rsidR="00C62093">
        <w:rPr>
          <w:rStyle w:val="Hyperlink"/>
          <w:rFonts w:ascii="Georgia" w:hAnsi="Georgia" w:cs="Arial"/>
          <w:sz w:val="21"/>
          <w:szCs w:val="21"/>
          <w:lang w:val="ro-RO"/>
        </w:rPr>
        <w:lastRenderedPageBreak/>
        <w:t>și a cicliștilor</w:t>
      </w:r>
      <w:r w:rsidRPr="00444872">
        <w:rPr>
          <w:rFonts w:ascii="Georgia" w:hAnsi="Georgia" w:cs="Arial"/>
          <w:sz w:val="21"/>
          <w:szCs w:val="21"/>
          <w:lang w:val="ro-RO"/>
        </w:rPr>
        <w:t xml:space="preserve"> (Pre-collision Assist with Pedestrian </w:t>
      </w:r>
      <w:r w:rsidR="00C62093">
        <w:rPr>
          <w:rFonts w:ascii="Georgia" w:hAnsi="Georgia" w:cs="Arial"/>
          <w:sz w:val="21"/>
          <w:szCs w:val="21"/>
          <w:lang w:val="ro-RO"/>
        </w:rPr>
        <w:t xml:space="preserve">and Cyclist </w:t>
      </w:r>
      <w:r w:rsidRPr="00444872">
        <w:rPr>
          <w:rFonts w:ascii="Georgia" w:hAnsi="Georgia" w:cs="Arial"/>
          <w:sz w:val="21"/>
          <w:szCs w:val="21"/>
          <w:lang w:val="ro-RO"/>
        </w:rPr>
        <w:t>Detection)</w:t>
      </w:r>
      <w:r w:rsidR="00C62093">
        <w:rPr>
          <w:rFonts w:ascii="Georgia" w:hAnsi="Georgia" w:cs="Arial"/>
          <w:sz w:val="21"/>
          <w:szCs w:val="21"/>
          <w:lang w:val="ro-RO"/>
        </w:rPr>
        <w:t xml:space="preserve"> activează automat frânele dacă detectează </w:t>
      </w:r>
      <w:r w:rsidR="00C62093">
        <w:rPr>
          <w:rFonts w:ascii="Georgia" w:hAnsi="Georgia" w:cs="Arial"/>
          <w:sz w:val="21"/>
          <w:szCs w:val="21"/>
          <w:lang w:val="en-US"/>
        </w:rPr>
        <w:t xml:space="preserve">o </w:t>
      </w:r>
      <w:proofErr w:type="spellStart"/>
      <w:r w:rsidR="00C62093">
        <w:rPr>
          <w:rFonts w:ascii="Georgia" w:hAnsi="Georgia" w:cs="Arial"/>
          <w:sz w:val="21"/>
          <w:szCs w:val="21"/>
          <w:lang w:val="en-US"/>
        </w:rPr>
        <w:t>poten</w:t>
      </w:r>
      <w:proofErr w:type="spellEnd"/>
      <w:r w:rsidR="00C62093">
        <w:rPr>
          <w:rFonts w:ascii="Georgia" w:hAnsi="Georgia" w:cs="Arial"/>
          <w:sz w:val="21"/>
          <w:szCs w:val="21"/>
          <w:lang w:val="ro-RO"/>
        </w:rPr>
        <w:t>țială coliziune, iar șoferul nu reacț</w:t>
      </w:r>
      <w:r w:rsidR="00354F70">
        <w:rPr>
          <w:rFonts w:ascii="Georgia" w:hAnsi="Georgia" w:cs="Arial"/>
          <w:sz w:val="21"/>
          <w:szCs w:val="21"/>
          <w:lang w:val="ro-RO"/>
        </w:rPr>
        <w:t>ionează la avertizările mașinii.</w:t>
      </w:r>
    </w:p>
    <w:p w14:paraId="55C59F6C" w14:textId="77777777" w:rsidR="00444872" w:rsidRPr="00444872" w:rsidRDefault="00444872" w:rsidP="008D212C">
      <w:pPr>
        <w:pStyle w:val="NoSpacing"/>
        <w:rPr>
          <w:rFonts w:ascii="Georgia" w:hAnsi="Georgia"/>
          <w:sz w:val="21"/>
          <w:szCs w:val="21"/>
          <w:lang w:val="ro-RO"/>
        </w:rPr>
      </w:pPr>
    </w:p>
    <w:p w14:paraId="4B57F362" w14:textId="6EB3F791" w:rsidR="00093FA6" w:rsidRPr="008D212C" w:rsidRDefault="00093FA6" w:rsidP="008D212C">
      <w:pPr>
        <w:pStyle w:val="NoSpacing"/>
        <w:rPr>
          <w:rFonts w:ascii="Georgia" w:hAnsi="Georgia"/>
          <w:sz w:val="21"/>
          <w:szCs w:val="21"/>
        </w:rPr>
      </w:pPr>
    </w:p>
    <w:p w14:paraId="7F678859" w14:textId="12908540" w:rsidR="002048FF" w:rsidRPr="003623A1" w:rsidRDefault="002048FF" w:rsidP="003623A1">
      <w:pPr>
        <w:jc w:val="center"/>
        <w:rPr>
          <w:rFonts w:cs="Arial Unicode MS"/>
          <w:color w:val="000000"/>
          <w:sz w:val="20"/>
          <w:szCs w:val="20"/>
          <w:u w:color="000000"/>
          <w:lang w:val="en-US"/>
        </w:rPr>
      </w:pPr>
      <w:r w:rsidRPr="003623A1">
        <w:rPr>
          <w:rFonts w:cs="Arial Unicode MS"/>
          <w:color w:val="000000"/>
          <w:sz w:val="20"/>
          <w:szCs w:val="20"/>
          <w:u w:color="000000"/>
          <w:lang w:val="en-US"/>
        </w:rPr>
        <w:t>###</w:t>
      </w:r>
    </w:p>
    <w:p w14:paraId="41E6C641" w14:textId="77777777" w:rsidR="002048FF" w:rsidRPr="003623A1" w:rsidRDefault="002048FF" w:rsidP="003623A1"/>
    <w:p w14:paraId="49A730C7" w14:textId="1CFC5E05" w:rsidR="00FA4AF5" w:rsidRPr="00C62093" w:rsidRDefault="00C62093" w:rsidP="00C62093">
      <w:pPr>
        <w:pStyle w:val="NoSpacing"/>
        <w:jc w:val="center"/>
        <w:rPr>
          <w:rFonts w:ascii="Georgia" w:hAnsi="Georgia"/>
          <w:sz w:val="21"/>
          <w:szCs w:val="21"/>
        </w:rPr>
      </w:pP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informații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persoana</w:t>
      </w:r>
      <w:proofErr w:type="spellEnd"/>
      <w:r>
        <w:rPr>
          <w:rFonts w:ascii="Arial" w:hAnsi="Arial" w:cs="Arial"/>
          <w:sz w:val="20"/>
          <w:szCs w:val="20"/>
        </w:rPr>
        <w:t xml:space="preserve"> de contact Ford:</w:t>
      </w:r>
      <w:r w:rsidRPr="00363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Ana Maria </w:t>
      </w:r>
      <w:proofErr w:type="spellStart"/>
      <w:r>
        <w:rPr>
          <w:rFonts w:ascii="Arial" w:hAnsi="Arial" w:cs="Arial"/>
          <w:sz w:val="20"/>
          <w:szCs w:val="20"/>
        </w:rPr>
        <w:t>Timiș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63C3D">
        <w:rPr>
          <w:rFonts w:ascii="Arial" w:hAnsi="Arial" w:cs="Arial"/>
          <w:sz w:val="20"/>
          <w:szCs w:val="20"/>
        </w:rPr>
        <w:t>(</w:t>
      </w:r>
      <w:r w:rsidRPr="00363C3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8AFB505" wp14:editId="27C0341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atimis</w:t>
        </w:r>
        <w:r w:rsidRPr="00363C3D">
          <w:rPr>
            <w:rStyle w:val="Hyperlink"/>
            <w:rFonts w:ascii="Arial" w:hAnsi="Arial" w:cs="Arial"/>
            <w:sz w:val="20"/>
            <w:szCs w:val="20"/>
          </w:rPr>
          <w:t>@ford.com</w:t>
        </w:r>
      </w:hyperlink>
      <w:r>
        <w:rPr>
          <w:rFonts w:ascii="Arial" w:hAnsi="Arial" w:cs="Arial"/>
          <w:sz w:val="20"/>
          <w:szCs w:val="20"/>
        </w:rPr>
        <w:t>)</w:t>
      </w:r>
    </w:p>
    <w:sectPr w:rsidR="00FA4AF5" w:rsidRPr="00C62093" w:rsidSect="001741CA">
      <w:footerReference w:type="default" r:id="rId15"/>
      <w:headerReference w:type="first" r:id="rId16"/>
      <w:footerReference w:type="first" r:id="rId17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BA2B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BA2BD3" w16cid:durableId="1E8D88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1D64C" w14:textId="77777777" w:rsidR="005C4501" w:rsidRDefault="005C4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E0C7357" w14:textId="77777777" w:rsidR="005C4501" w:rsidRDefault="005C4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20E788F5" w14:textId="77777777" w:rsidR="005C4501" w:rsidRDefault="005C4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rd Antenna Medium">
    <w:altName w:val="Arial"/>
    <w:panose1 w:val="00000000000000000000"/>
    <w:charset w:val="00"/>
    <w:family w:val="modern"/>
    <w:notTrueType/>
    <w:pitch w:val="variable"/>
    <w:sig w:usb0="A00002EF" w:usb1="5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6609F" w14:textId="3093D2E7"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A4487B">
      <w:rPr>
        <w:noProof/>
      </w:rPr>
      <w:t>2</w:t>
    </w:r>
    <w:r>
      <w:fldChar w:fldCharType="end"/>
    </w:r>
  </w:p>
  <w:p w14:paraId="24159625" w14:textId="77777777"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71510825" w:rsidR="001B6560" w:rsidRPr="00C62093" w:rsidRDefault="00C62093" w:rsidP="00C62093">
    <w:pPr>
      <w:jc w:val="center"/>
      <w:rPr>
        <w:rFonts w:ascii="Arial" w:eastAsia="Calibri" w:hAnsi="Arial" w:cs="Arial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Pentru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comunicate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de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presă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materiale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relevante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fotografii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clipuri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video,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vizitați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Urmăriți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6DE18" w14:textId="77777777"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3FCFA85C" w:rsidR="001B6560" w:rsidRPr="00C62093" w:rsidRDefault="00C62093" w:rsidP="00C62093">
    <w:pPr>
      <w:jc w:val="center"/>
      <w:rPr>
        <w:rFonts w:ascii="Arial" w:eastAsia="Calibri" w:hAnsi="Arial" w:cs="Arial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Pentru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comunicate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de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presă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materiale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relevante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fotografii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clipuri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video,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vizitați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Urmăriți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E6932" w14:textId="77777777" w:rsidR="005C4501" w:rsidRDefault="005C4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A8D6A8E" w14:textId="77777777" w:rsidR="005C4501" w:rsidRDefault="005C4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B211BE2" w14:textId="77777777" w:rsidR="005C4501" w:rsidRDefault="005C45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306CC" w14:textId="77777777" w:rsidR="001B6560" w:rsidRPr="00315ADB" w:rsidRDefault="001B6560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1B6560" w:rsidRPr="00AB4BC9" w:rsidRDefault="001B6560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0D0"/>
    <w:multiLevelType w:val="hybridMultilevel"/>
    <w:tmpl w:val="97505F66"/>
    <w:lvl w:ilvl="0" w:tplc="A3A2E930">
      <w:numFmt w:val="bullet"/>
      <w:lvlText w:val="-"/>
      <w:lvlJc w:val="left"/>
      <w:pPr>
        <w:ind w:left="720" w:hanging="360"/>
      </w:pPr>
      <w:rPr>
        <w:rFonts w:ascii="Georgia" w:eastAsia="Arial Unicode MS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B6861"/>
    <w:multiLevelType w:val="hybridMultilevel"/>
    <w:tmpl w:val="4FF01004"/>
    <w:lvl w:ilvl="0" w:tplc="3B466C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610F"/>
    <w:multiLevelType w:val="hybridMultilevel"/>
    <w:tmpl w:val="7D0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8072C1A"/>
    <w:multiLevelType w:val="hybridMultilevel"/>
    <w:tmpl w:val="A3D6E64A"/>
    <w:numStyleLink w:val="ImportedStyle1"/>
  </w:abstractNum>
  <w:abstractNum w:abstractNumId="10">
    <w:nsid w:val="7B5B3580"/>
    <w:multiLevelType w:val="hybridMultilevel"/>
    <w:tmpl w:val="5CA8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 w:tplc="F320CE02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ECE808E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3D3A2764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60635DA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C5853A4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1B80200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E9E846C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C6205F2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C7A0C924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 Higgins">
    <w15:presenceInfo w15:providerId="AD" w15:userId="S-1-5-21-66814609-3964832309-551119314-35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D"/>
    <w:rsid w:val="0000224C"/>
    <w:rsid w:val="000022CD"/>
    <w:rsid w:val="00002E21"/>
    <w:rsid w:val="00003D89"/>
    <w:rsid w:val="00005488"/>
    <w:rsid w:val="00005D82"/>
    <w:rsid w:val="00007F3C"/>
    <w:rsid w:val="000151F1"/>
    <w:rsid w:val="000179C8"/>
    <w:rsid w:val="00023331"/>
    <w:rsid w:val="00027930"/>
    <w:rsid w:val="00034145"/>
    <w:rsid w:val="0004182A"/>
    <w:rsid w:val="00042C64"/>
    <w:rsid w:val="0004783C"/>
    <w:rsid w:val="000479E5"/>
    <w:rsid w:val="00051657"/>
    <w:rsid w:val="00055A87"/>
    <w:rsid w:val="00056A1E"/>
    <w:rsid w:val="0006222B"/>
    <w:rsid w:val="00064068"/>
    <w:rsid w:val="00064AA8"/>
    <w:rsid w:val="00066171"/>
    <w:rsid w:val="000710D7"/>
    <w:rsid w:val="00071366"/>
    <w:rsid w:val="0007448E"/>
    <w:rsid w:val="00075919"/>
    <w:rsid w:val="00077B94"/>
    <w:rsid w:val="00081F23"/>
    <w:rsid w:val="000828AC"/>
    <w:rsid w:val="00082BC2"/>
    <w:rsid w:val="00084217"/>
    <w:rsid w:val="0008515E"/>
    <w:rsid w:val="00085661"/>
    <w:rsid w:val="00085980"/>
    <w:rsid w:val="00085BCF"/>
    <w:rsid w:val="00086369"/>
    <w:rsid w:val="00087876"/>
    <w:rsid w:val="00087A0D"/>
    <w:rsid w:val="00093FA6"/>
    <w:rsid w:val="00094086"/>
    <w:rsid w:val="00095C23"/>
    <w:rsid w:val="00097A93"/>
    <w:rsid w:val="00097F49"/>
    <w:rsid w:val="000A35DC"/>
    <w:rsid w:val="000A3DE5"/>
    <w:rsid w:val="000B0496"/>
    <w:rsid w:val="000B0588"/>
    <w:rsid w:val="000B0C76"/>
    <w:rsid w:val="000B3115"/>
    <w:rsid w:val="000B3209"/>
    <w:rsid w:val="000B3812"/>
    <w:rsid w:val="000B693D"/>
    <w:rsid w:val="000C65C3"/>
    <w:rsid w:val="000D0228"/>
    <w:rsid w:val="000D362C"/>
    <w:rsid w:val="000D5E0A"/>
    <w:rsid w:val="000E07BD"/>
    <w:rsid w:val="000E4305"/>
    <w:rsid w:val="000E7A60"/>
    <w:rsid w:val="000F0ADB"/>
    <w:rsid w:val="000F10A4"/>
    <w:rsid w:val="000F1D55"/>
    <w:rsid w:val="000F71D4"/>
    <w:rsid w:val="00102F02"/>
    <w:rsid w:val="00103E5B"/>
    <w:rsid w:val="00107E13"/>
    <w:rsid w:val="00114240"/>
    <w:rsid w:val="0012565D"/>
    <w:rsid w:val="001267C6"/>
    <w:rsid w:val="00131819"/>
    <w:rsid w:val="00136155"/>
    <w:rsid w:val="00137748"/>
    <w:rsid w:val="001421D3"/>
    <w:rsid w:val="0014432E"/>
    <w:rsid w:val="001463CE"/>
    <w:rsid w:val="0015187C"/>
    <w:rsid w:val="00152308"/>
    <w:rsid w:val="00153A12"/>
    <w:rsid w:val="00157ADB"/>
    <w:rsid w:val="00157BE7"/>
    <w:rsid w:val="001627C8"/>
    <w:rsid w:val="001637A7"/>
    <w:rsid w:val="001652F3"/>
    <w:rsid w:val="001722E5"/>
    <w:rsid w:val="00172311"/>
    <w:rsid w:val="00173CC9"/>
    <w:rsid w:val="00173D5F"/>
    <w:rsid w:val="001741CA"/>
    <w:rsid w:val="0017468F"/>
    <w:rsid w:val="00174F9A"/>
    <w:rsid w:val="00175BCD"/>
    <w:rsid w:val="00177F5E"/>
    <w:rsid w:val="00182C65"/>
    <w:rsid w:val="00184190"/>
    <w:rsid w:val="00184D28"/>
    <w:rsid w:val="00185345"/>
    <w:rsid w:val="00190BCD"/>
    <w:rsid w:val="00191D81"/>
    <w:rsid w:val="00192AB1"/>
    <w:rsid w:val="001A11DC"/>
    <w:rsid w:val="001A12FC"/>
    <w:rsid w:val="001A33B1"/>
    <w:rsid w:val="001A5299"/>
    <w:rsid w:val="001A7FBA"/>
    <w:rsid w:val="001B38CC"/>
    <w:rsid w:val="001B6560"/>
    <w:rsid w:val="001C02F7"/>
    <w:rsid w:val="001C1103"/>
    <w:rsid w:val="001C266C"/>
    <w:rsid w:val="001C35EB"/>
    <w:rsid w:val="001C6641"/>
    <w:rsid w:val="001D0242"/>
    <w:rsid w:val="001D1AC6"/>
    <w:rsid w:val="001E117C"/>
    <w:rsid w:val="001E375D"/>
    <w:rsid w:val="001E4459"/>
    <w:rsid w:val="001E47EF"/>
    <w:rsid w:val="001E69C3"/>
    <w:rsid w:val="001F071B"/>
    <w:rsid w:val="001F0C64"/>
    <w:rsid w:val="001F21B0"/>
    <w:rsid w:val="001F40A0"/>
    <w:rsid w:val="001F448D"/>
    <w:rsid w:val="001F468E"/>
    <w:rsid w:val="002010E3"/>
    <w:rsid w:val="002048FF"/>
    <w:rsid w:val="00204F29"/>
    <w:rsid w:val="002052C2"/>
    <w:rsid w:val="00211271"/>
    <w:rsid w:val="002142DD"/>
    <w:rsid w:val="0021606F"/>
    <w:rsid w:val="00216AE4"/>
    <w:rsid w:val="002200AA"/>
    <w:rsid w:val="00223409"/>
    <w:rsid w:val="0022389C"/>
    <w:rsid w:val="002239A8"/>
    <w:rsid w:val="00223C44"/>
    <w:rsid w:val="00225178"/>
    <w:rsid w:val="00225C02"/>
    <w:rsid w:val="00225E66"/>
    <w:rsid w:val="00225E8D"/>
    <w:rsid w:val="00226053"/>
    <w:rsid w:val="00231194"/>
    <w:rsid w:val="002364CB"/>
    <w:rsid w:val="00240210"/>
    <w:rsid w:val="00242F67"/>
    <w:rsid w:val="00245BB2"/>
    <w:rsid w:val="00250925"/>
    <w:rsid w:val="0025360C"/>
    <w:rsid w:val="0025584E"/>
    <w:rsid w:val="002659AC"/>
    <w:rsid w:val="00276878"/>
    <w:rsid w:val="002822D8"/>
    <w:rsid w:val="00285B94"/>
    <w:rsid w:val="00291805"/>
    <w:rsid w:val="00294027"/>
    <w:rsid w:val="00295758"/>
    <w:rsid w:val="002A41AB"/>
    <w:rsid w:val="002A51BF"/>
    <w:rsid w:val="002A755C"/>
    <w:rsid w:val="002B01D6"/>
    <w:rsid w:val="002B08D8"/>
    <w:rsid w:val="002B0FAA"/>
    <w:rsid w:val="002B2249"/>
    <w:rsid w:val="002C09DD"/>
    <w:rsid w:val="002C31F9"/>
    <w:rsid w:val="002D1553"/>
    <w:rsid w:val="002D22CD"/>
    <w:rsid w:val="002D390A"/>
    <w:rsid w:val="002E3183"/>
    <w:rsid w:val="002E3563"/>
    <w:rsid w:val="002E3F0D"/>
    <w:rsid w:val="002E7987"/>
    <w:rsid w:val="002F4D6A"/>
    <w:rsid w:val="002F5FE4"/>
    <w:rsid w:val="002F7E7C"/>
    <w:rsid w:val="003006AB"/>
    <w:rsid w:val="0031130F"/>
    <w:rsid w:val="00315589"/>
    <w:rsid w:val="00315ADB"/>
    <w:rsid w:val="00316345"/>
    <w:rsid w:val="00317381"/>
    <w:rsid w:val="00320559"/>
    <w:rsid w:val="00321F6D"/>
    <w:rsid w:val="00323C6B"/>
    <w:rsid w:val="00325D04"/>
    <w:rsid w:val="00327CD1"/>
    <w:rsid w:val="00334A85"/>
    <w:rsid w:val="003368E0"/>
    <w:rsid w:val="003404FE"/>
    <w:rsid w:val="00342A60"/>
    <w:rsid w:val="00343DE9"/>
    <w:rsid w:val="00350DEE"/>
    <w:rsid w:val="003532E3"/>
    <w:rsid w:val="00354F70"/>
    <w:rsid w:val="003551D0"/>
    <w:rsid w:val="003623A1"/>
    <w:rsid w:val="00362D85"/>
    <w:rsid w:val="00363C3D"/>
    <w:rsid w:val="00364FDC"/>
    <w:rsid w:val="00376D75"/>
    <w:rsid w:val="0037714B"/>
    <w:rsid w:val="00377169"/>
    <w:rsid w:val="003800D3"/>
    <w:rsid w:val="003830B8"/>
    <w:rsid w:val="0038603E"/>
    <w:rsid w:val="003879FF"/>
    <w:rsid w:val="0039070D"/>
    <w:rsid w:val="00392206"/>
    <w:rsid w:val="0039291F"/>
    <w:rsid w:val="0039298F"/>
    <w:rsid w:val="003935AF"/>
    <w:rsid w:val="00393671"/>
    <w:rsid w:val="00393E6D"/>
    <w:rsid w:val="00395EC5"/>
    <w:rsid w:val="003A31C6"/>
    <w:rsid w:val="003A40AA"/>
    <w:rsid w:val="003A4F06"/>
    <w:rsid w:val="003B2E90"/>
    <w:rsid w:val="003B531F"/>
    <w:rsid w:val="003B5CC9"/>
    <w:rsid w:val="003C0529"/>
    <w:rsid w:val="003C33C4"/>
    <w:rsid w:val="003C5474"/>
    <w:rsid w:val="003C5730"/>
    <w:rsid w:val="003C7D9C"/>
    <w:rsid w:val="003D019B"/>
    <w:rsid w:val="003D54EA"/>
    <w:rsid w:val="003D5FC4"/>
    <w:rsid w:val="003E1EA8"/>
    <w:rsid w:val="003E729C"/>
    <w:rsid w:val="003F2801"/>
    <w:rsid w:val="003F48D5"/>
    <w:rsid w:val="003F71D4"/>
    <w:rsid w:val="004000B0"/>
    <w:rsid w:val="00401E30"/>
    <w:rsid w:val="00405173"/>
    <w:rsid w:val="0040764F"/>
    <w:rsid w:val="00414471"/>
    <w:rsid w:val="00421818"/>
    <w:rsid w:val="0042308A"/>
    <w:rsid w:val="00434A2F"/>
    <w:rsid w:val="00434EA2"/>
    <w:rsid w:val="00437394"/>
    <w:rsid w:val="00444872"/>
    <w:rsid w:val="00444BA5"/>
    <w:rsid w:val="00447342"/>
    <w:rsid w:val="0045133B"/>
    <w:rsid w:val="004522A5"/>
    <w:rsid w:val="004535C8"/>
    <w:rsid w:val="00454E1F"/>
    <w:rsid w:val="00457E80"/>
    <w:rsid w:val="00460852"/>
    <w:rsid w:val="004618A5"/>
    <w:rsid w:val="00462FEB"/>
    <w:rsid w:val="0047152B"/>
    <w:rsid w:val="00471EB8"/>
    <w:rsid w:val="00472500"/>
    <w:rsid w:val="00473BAC"/>
    <w:rsid w:val="00476658"/>
    <w:rsid w:val="00481749"/>
    <w:rsid w:val="00481D49"/>
    <w:rsid w:val="00483683"/>
    <w:rsid w:val="00484E30"/>
    <w:rsid w:val="004900E1"/>
    <w:rsid w:val="00493E3B"/>
    <w:rsid w:val="004A0686"/>
    <w:rsid w:val="004A1477"/>
    <w:rsid w:val="004A5D30"/>
    <w:rsid w:val="004B1A36"/>
    <w:rsid w:val="004B2408"/>
    <w:rsid w:val="004B4649"/>
    <w:rsid w:val="004B566D"/>
    <w:rsid w:val="004B6012"/>
    <w:rsid w:val="004C5864"/>
    <w:rsid w:val="004C6E8C"/>
    <w:rsid w:val="004D43B4"/>
    <w:rsid w:val="004D5FFA"/>
    <w:rsid w:val="004E2172"/>
    <w:rsid w:val="004E374C"/>
    <w:rsid w:val="004F046A"/>
    <w:rsid w:val="004F2F56"/>
    <w:rsid w:val="004F3A12"/>
    <w:rsid w:val="004F3D4D"/>
    <w:rsid w:val="005008B6"/>
    <w:rsid w:val="00501BBB"/>
    <w:rsid w:val="00504A18"/>
    <w:rsid w:val="00506741"/>
    <w:rsid w:val="00510E4F"/>
    <w:rsid w:val="00512993"/>
    <w:rsid w:val="005141B6"/>
    <w:rsid w:val="0051604D"/>
    <w:rsid w:val="00520EC4"/>
    <w:rsid w:val="00521AA3"/>
    <w:rsid w:val="00533686"/>
    <w:rsid w:val="0053692A"/>
    <w:rsid w:val="0054653C"/>
    <w:rsid w:val="00546CEE"/>
    <w:rsid w:val="00550B18"/>
    <w:rsid w:val="00553560"/>
    <w:rsid w:val="00565A52"/>
    <w:rsid w:val="00571F3E"/>
    <w:rsid w:val="00573145"/>
    <w:rsid w:val="005742EF"/>
    <w:rsid w:val="005750A1"/>
    <w:rsid w:val="00577847"/>
    <w:rsid w:val="00582316"/>
    <w:rsid w:val="005832B1"/>
    <w:rsid w:val="00583884"/>
    <w:rsid w:val="00583CD7"/>
    <w:rsid w:val="005847BD"/>
    <w:rsid w:val="0058570D"/>
    <w:rsid w:val="005A09BB"/>
    <w:rsid w:val="005A3150"/>
    <w:rsid w:val="005B2C26"/>
    <w:rsid w:val="005B310B"/>
    <w:rsid w:val="005B3291"/>
    <w:rsid w:val="005B3F42"/>
    <w:rsid w:val="005B418D"/>
    <w:rsid w:val="005B501C"/>
    <w:rsid w:val="005B5824"/>
    <w:rsid w:val="005B648A"/>
    <w:rsid w:val="005B7528"/>
    <w:rsid w:val="005C4501"/>
    <w:rsid w:val="005C5327"/>
    <w:rsid w:val="005D03E8"/>
    <w:rsid w:val="005D0475"/>
    <w:rsid w:val="005D21E3"/>
    <w:rsid w:val="005D2D92"/>
    <w:rsid w:val="005D3127"/>
    <w:rsid w:val="005D3DAC"/>
    <w:rsid w:val="005D78D2"/>
    <w:rsid w:val="005E2800"/>
    <w:rsid w:val="005E2FFB"/>
    <w:rsid w:val="005E3391"/>
    <w:rsid w:val="005E4BE3"/>
    <w:rsid w:val="005F0FE9"/>
    <w:rsid w:val="005F42F2"/>
    <w:rsid w:val="00600609"/>
    <w:rsid w:val="006008BE"/>
    <w:rsid w:val="00606055"/>
    <w:rsid w:val="00606901"/>
    <w:rsid w:val="00607F17"/>
    <w:rsid w:val="00611D02"/>
    <w:rsid w:val="006154C4"/>
    <w:rsid w:val="00620A1D"/>
    <w:rsid w:val="00624B12"/>
    <w:rsid w:val="0062662F"/>
    <w:rsid w:val="00631B99"/>
    <w:rsid w:val="00632446"/>
    <w:rsid w:val="00647635"/>
    <w:rsid w:val="00647C89"/>
    <w:rsid w:val="006540FA"/>
    <w:rsid w:val="006605AE"/>
    <w:rsid w:val="00661575"/>
    <w:rsid w:val="00664AEF"/>
    <w:rsid w:val="00666C9C"/>
    <w:rsid w:val="00671FFF"/>
    <w:rsid w:val="00676397"/>
    <w:rsid w:val="00677B5D"/>
    <w:rsid w:val="006812EC"/>
    <w:rsid w:val="00683A0C"/>
    <w:rsid w:val="006853F5"/>
    <w:rsid w:val="00685BF1"/>
    <w:rsid w:val="006879FB"/>
    <w:rsid w:val="00687CFF"/>
    <w:rsid w:val="00690AF4"/>
    <w:rsid w:val="00692A82"/>
    <w:rsid w:val="006A0284"/>
    <w:rsid w:val="006A03FE"/>
    <w:rsid w:val="006A1AEC"/>
    <w:rsid w:val="006A232F"/>
    <w:rsid w:val="006A4B38"/>
    <w:rsid w:val="006B2E15"/>
    <w:rsid w:val="006B5833"/>
    <w:rsid w:val="006B653C"/>
    <w:rsid w:val="006B7C7C"/>
    <w:rsid w:val="006C62FF"/>
    <w:rsid w:val="006D045A"/>
    <w:rsid w:val="006D0B53"/>
    <w:rsid w:val="006D27E0"/>
    <w:rsid w:val="006E5300"/>
    <w:rsid w:val="006E538C"/>
    <w:rsid w:val="006E62AE"/>
    <w:rsid w:val="006E7E31"/>
    <w:rsid w:val="006F0361"/>
    <w:rsid w:val="006F1CEB"/>
    <w:rsid w:val="006F3459"/>
    <w:rsid w:val="006F4D48"/>
    <w:rsid w:val="006F7D68"/>
    <w:rsid w:val="00701E87"/>
    <w:rsid w:val="0070417C"/>
    <w:rsid w:val="00706BD9"/>
    <w:rsid w:val="0070776C"/>
    <w:rsid w:val="00707F14"/>
    <w:rsid w:val="0071063A"/>
    <w:rsid w:val="00710DE3"/>
    <w:rsid w:val="00713E0C"/>
    <w:rsid w:val="00716F6F"/>
    <w:rsid w:val="007175A6"/>
    <w:rsid w:val="00721A79"/>
    <w:rsid w:val="00723090"/>
    <w:rsid w:val="007230E2"/>
    <w:rsid w:val="00725267"/>
    <w:rsid w:val="00726ED8"/>
    <w:rsid w:val="00730FCA"/>
    <w:rsid w:val="00731BA5"/>
    <w:rsid w:val="0073384F"/>
    <w:rsid w:val="00737097"/>
    <w:rsid w:val="00737F83"/>
    <w:rsid w:val="00754E97"/>
    <w:rsid w:val="00755B28"/>
    <w:rsid w:val="00756A67"/>
    <w:rsid w:val="00760B03"/>
    <w:rsid w:val="00762152"/>
    <w:rsid w:val="0076364B"/>
    <w:rsid w:val="00766822"/>
    <w:rsid w:val="00770D0A"/>
    <w:rsid w:val="00771725"/>
    <w:rsid w:val="00771833"/>
    <w:rsid w:val="007723E6"/>
    <w:rsid w:val="007732B6"/>
    <w:rsid w:val="00774415"/>
    <w:rsid w:val="00775776"/>
    <w:rsid w:val="007819C8"/>
    <w:rsid w:val="00783453"/>
    <w:rsid w:val="007843F4"/>
    <w:rsid w:val="007869A3"/>
    <w:rsid w:val="00795380"/>
    <w:rsid w:val="007A20BF"/>
    <w:rsid w:val="007A6B57"/>
    <w:rsid w:val="007B0D4F"/>
    <w:rsid w:val="007B1DB7"/>
    <w:rsid w:val="007B561D"/>
    <w:rsid w:val="007B6E1A"/>
    <w:rsid w:val="007B748E"/>
    <w:rsid w:val="007C005A"/>
    <w:rsid w:val="007C041F"/>
    <w:rsid w:val="007C4F0C"/>
    <w:rsid w:val="007C4FEF"/>
    <w:rsid w:val="007C6529"/>
    <w:rsid w:val="007C696D"/>
    <w:rsid w:val="007C73CA"/>
    <w:rsid w:val="007D179E"/>
    <w:rsid w:val="007D2F8B"/>
    <w:rsid w:val="007D3D09"/>
    <w:rsid w:val="007D4F34"/>
    <w:rsid w:val="007D677E"/>
    <w:rsid w:val="007E23BC"/>
    <w:rsid w:val="007E7BD4"/>
    <w:rsid w:val="007E7D48"/>
    <w:rsid w:val="007F0C71"/>
    <w:rsid w:val="007F3092"/>
    <w:rsid w:val="007F339D"/>
    <w:rsid w:val="007F3E42"/>
    <w:rsid w:val="008007F6"/>
    <w:rsid w:val="00801513"/>
    <w:rsid w:val="00801E2B"/>
    <w:rsid w:val="00813270"/>
    <w:rsid w:val="00815392"/>
    <w:rsid w:val="00821AEA"/>
    <w:rsid w:val="00822560"/>
    <w:rsid w:val="008260A2"/>
    <w:rsid w:val="008329E0"/>
    <w:rsid w:val="00840DAA"/>
    <w:rsid w:val="008427BC"/>
    <w:rsid w:val="00844A17"/>
    <w:rsid w:val="00846745"/>
    <w:rsid w:val="00852427"/>
    <w:rsid w:val="00857881"/>
    <w:rsid w:val="00861236"/>
    <w:rsid w:val="00866A38"/>
    <w:rsid w:val="008744D0"/>
    <w:rsid w:val="00875AE5"/>
    <w:rsid w:val="00877D02"/>
    <w:rsid w:val="008810B2"/>
    <w:rsid w:val="00881115"/>
    <w:rsid w:val="0088202B"/>
    <w:rsid w:val="0088559A"/>
    <w:rsid w:val="008915F9"/>
    <w:rsid w:val="008942F0"/>
    <w:rsid w:val="00895CCB"/>
    <w:rsid w:val="00896921"/>
    <w:rsid w:val="00896C0E"/>
    <w:rsid w:val="00897B97"/>
    <w:rsid w:val="008A027D"/>
    <w:rsid w:val="008A0F6C"/>
    <w:rsid w:val="008A2752"/>
    <w:rsid w:val="008A3038"/>
    <w:rsid w:val="008A41B1"/>
    <w:rsid w:val="008A734F"/>
    <w:rsid w:val="008B309A"/>
    <w:rsid w:val="008B70DE"/>
    <w:rsid w:val="008B72DA"/>
    <w:rsid w:val="008B7B6F"/>
    <w:rsid w:val="008C104B"/>
    <w:rsid w:val="008C3449"/>
    <w:rsid w:val="008C46C3"/>
    <w:rsid w:val="008D0BE8"/>
    <w:rsid w:val="008D0F6F"/>
    <w:rsid w:val="008D212C"/>
    <w:rsid w:val="008D384C"/>
    <w:rsid w:val="008D45BA"/>
    <w:rsid w:val="008D5CAD"/>
    <w:rsid w:val="008D5D7F"/>
    <w:rsid w:val="008D791C"/>
    <w:rsid w:val="008E002D"/>
    <w:rsid w:val="008E1669"/>
    <w:rsid w:val="008E4C73"/>
    <w:rsid w:val="008E607B"/>
    <w:rsid w:val="008F0058"/>
    <w:rsid w:val="008F1213"/>
    <w:rsid w:val="00900DB6"/>
    <w:rsid w:val="00902596"/>
    <w:rsid w:val="0090411D"/>
    <w:rsid w:val="0090509B"/>
    <w:rsid w:val="00907202"/>
    <w:rsid w:val="00912586"/>
    <w:rsid w:val="009154A4"/>
    <w:rsid w:val="00920776"/>
    <w:rsid w:val="00920D44"/>
    <w:rsid w:val="00921211"/>
    <w:rsid w:val="0092122A"/>
    <w:rsid w:val="00922F68"/>
    <w:rsid w:val="009245B8"/>
    <w:rsid w:val="00924CEA"/>
    <w:rsid w:val="009268C7"/>
    <w:rsid w:val="009363E5"/>
    <w:rsid w:val="0093757B"/>
    <w:rsid w:val="0094351B"/>
    <w:rsid w:val="00943688"/>
    <w:rsid w:val="009455D1"/>
    <w:rsid w:val="00945E47"/>
    <w:rsid w:val="0095018E"/>
    <w:rsid w:val="0095517F"/>
    <w:rsid w:val="00955294"/>
    <w:rsid w:val="009573B7"/>
    <w:rsid w:val="0095762B"/>
    <w:rsid w:val="009713A7"/>
    <w:rsid w:val="00971734"/>
    <w:rsid w:val="00974ABA"/>
    <w:rsid w:val="009838A7"/>
    <w:rsid w:val="00985F32"/>
    <w:rsid w:val="009871E5"/>
    <w:rsid w:val="009A5216"/>
    <w:rsid w:val="009A5C7D"/>
    <w:rsid w:val="009A715C"/>
    <w:rsid w:val="009C0626"/>
    <w:rsid w:val="009C3E1D"/>
    <w:rsid w:val="009D210B"/>
    <w:rsid w:val="009D42CA"/>
    <w:rsid w:val="009E153D"/>
    <w:rsid w:val="009E1D61"/>
    <w:rsid w:val="009E2D9E"/>
    <w:rsid w:val="009E58C7"/>
    <w:rsid w:val="009E6C84"/>
    <w:rsid w:val="009F235D"/>
    <w:rsid w:val="009F448C"/>
    <w:rsid w:val="009F541F"/>
    <w:rsid w:val="009F624E"/>
    <w:rsid w:val="009F79CF"/>
    <w:rsid w:val="00A0501A"/>
    <w:rsid w:val="00A06328"/>
    <w:rsid w:val="00A10CB9"/>
    <w:rsid w:val="00A1121F"/>
    <w:rsid w:val="00A1387B"/>
    <w:rsid w:val="00A205B8"/>
    <w:rsid w:val="00A21066"/>
    <w:rsid w:val="00A27F2E"/>
    <w:rsid w:val="00A307BF"/>
    <w:rsid w:val="00A332DD"/>
    <w:rsid w:val="00A33FAE"/>
    <w:rsid w:val="00A36EC0"/>
    <w:rsid w:val="00A40F7D"/>
    <w:rsid w:val="00A420BE"/>
    <w:rsid w:val="00A43002"/>
    <w:rsid w:val="00A4487B"/>
    <w:rsid w:val="00A44AC8"/>
    <w:rsid w:val="00A52A15"/>
    <w:rsid w:val="00A53670"/>
    <w:rsid w:val="00A54831"/>
    <w:rsid w:val="00A55020"/>
    <w:rsid w:val="00A61FEE"/>
    <w:rsid w:val="00A621F6"/>
    <w:rsid w:val="00A63970"/>
    <w:rsid w:val="00A66E52"/>
    <w:rsid w:val="00A721C8"/>
    <w:rsid w:val="00A7277D"/>
    <w:rsid w:val="00A737F0"/>
    <w:rsid w:val="00A81EDF"/>
    <w:rsid w:val="00A82588"/>
    <w:rsid w:val="00A93B4D"/>
    <w:rsid w:val="00A93D94"/>
    <w:rsid w:val="00A94E76"/>
    <w:rsid w:val="00A96A8D"/>
    <w:rsid w:val="00A97021"/>
    <w:rsid w:val="00AA0A69"/>
    <w:rsid w:val="00AA1F0B"/>
    <w:rsid w:val="00AA49F5"/>
    <w:rsid w:val="00AA4F00"/>
    <w:rsid w:val="00AA513E"/>
    <w:rsid w:val="00AA615E"/>
    <w:rsid w:val="00AA7054"/>
    <w:rsid w:val="00AB3845"/>
    <w:rsid w:val="00AB4BC9"/>
    <w:rsid w:val="00AB7F59"/>
    <w:rsid w:val="00AC1168"/>
    <w:rsid w:val="00AC151D"/>
    <w:rsid w:val="00AC184F"/>
    <w:rsid w:val="00AC3E24"/>
    <w:rsid w:val="00AC4545"/>
    <w:rsid w:val="00AC4B28"/>
    <w:rsid w:val="00AC5162"/>
    <w:rsid w:val="00AC67F9"/>
    <w:rsid w:val="00AD0B79"/>
    <w:rsid w:val="00AD102F"/>
    <w:rsid w:val="00AD1262"/>
    <w:rsid w:val="00AD3AE4"/>
    <w:rsid w:val="00AD7211"/>
    <w:rsid w:val="00AE2913"/>
    <w:rsid w:val="00AE3771"/>
    <w:rsid w:val="00AE3B36"/>
    <w:rsid w:val="00AF0963"/>
    <w:rsid w:val="00AF1B65"/>
    <w:rsid w:val="00AF2A50"/>
    <w:rsid w:val="00B01F88"/>
    <w:rsid w:val="00B07589"/>
    <w:rsid w:val="00B101DF"/>
    <w:rsid w:val="00B12A98"/>
    <w:rsid w:val="00B15694"/>
    <w:rsid w:val="00B21A22"/>
    <w:rsid w:val="00B22185"/>
    <w:rsid w:val="00B26722"/>
    <w:rsid w:val="00B276C5"/>
    <w:rsid w:val="00B31C27"/>
    <w:rsid w:val="00B334BE"/>
    <w:rsid w:val="00B36C05"/>
    <w:rsid w:val="00B37B93"/>
    <w:rsid w:val="00B4447B"/>
    <w:rsid w:val="00B4693F"/>
    <w:rsid w:val="00B5713C"/>
    <w:rsid w:val="00B57C75"/>
    <w:rsid w:val="00B6017D"/>
    <w:rsid w:val="00B70B6A"/>
    <w:rsid w:val="00B7160D"/>
    <w:rsid w:val="00B75040"/>
    <w:rsid w:val="00B7609C"/>
    <w:rsid w:val="00B765E5"/>
    <w:rsid w:val="00B826F4"/>
    <w:rsid w:val="00B837BB"/>
    <w:rsid w:val="00B856E9"/>
    <w:rsid w:val="00B86440"/>
    <w:rsid w:val="00B915E7"/>
    <w:rsid w:val="00B92EF4"/>
    <w:rsid w:val="00B92F5D"/>
    <w:rsid w:val="00B96BDD"/>
    <w:rsid w:val="00B97C35"/>
    <w:rsid w:val="00BA05EB"/>
    <w:rsid w:val="00BA28D3"/>
    <w:rsid w:val="00BB63E8"/>
    <w:rsid w:val="00BC55DA"/>
    <w:rsid w:val="00BD3045"/>
    <w:rsid w:val="00BD4E3C"/>
    <w:rsid w:val="00BD4EC7"/>
    <w:rsid w:val="00BD4F4A"/>
    <w:rsid w:val="00BD4FD7"/>
    <w:rsid w:val="00BE247B"/>
    <w:rsid w:val="00BE44D3"/>
    <w:rsid w:val="00BE549C"/>
    <w:rsid w:val="00BF0EB6"/>
    <w:rsid w:val="00BF4AA3"/>
    <w:rsid w:val="00BF4FA7"/>
    <w:rsid w:val="00C00514"/>
    <w:rsid w:val="00C01E0E"/>
    <w:rsid w:val="00C06B2F"/>
    <w:rsid w:val="00C07C36"/>
    <w:rsid w:val="00C13D3D"/>
    <w:rsid w:val="00C145A0"/>
    <w:rsid w:val="00C14EA2"/>
    <w:rsid w:val="00C15BB8"/>
    <w:rsid w:val="00C1740F"/>
    <w:rsid w:val="00C22BAF"/>
    <w:rsid w:val="00C24FF3"/>
    <w:rsid w:val="00C25984"/>
    <w:rsid w:val="00C33307"/>
    <w:rsid w:val="00C36FF6"/>
    <w:rsid w:val="00C37F13"/>
    <w:rsid w:val="00C41D01"/>
    <w:rsid w:val="00C42A0B"/>
    <w:rsid w:val="00C44DAD"/>
    <w:rsid w:val="00C47C38"/>
    <w:rsid w:val="00C52F71"/>
    <w:rsid w:val="00C54BFD"/>
    <w:rsid w:val="00C62093"/>
    <w:rsid w:val="00C63334"/>
    <w:rsid w:val="00C73A67"/>
    <w:rsid w:val="00C75A8E"/>
    <w:rsid w:val="00C765FC"/>
    <w:rsid w:val="00C817F9"/>
    <w:rsid w:val="00C81BFA"/>
    <w:rsid w:val="00C84B9E"/>
    <w:rsid w:val="00C85794"/>
    <w:rsid w:val="00C86F15"/>
    <w:rsid w:val="00C90FCB"/>
    <w:rsid w:val="00CA0895"/>
    <w:rsid w:val="00CA1ECA"/>
    <w:rsid w:val="00CA4D92"/>
    <w:rsid w:val="00CB1EAF"/>
    <w:rsid w:val="00CC030A"/>
    <w:rsid w:val="00CC085B"/>
    <w:rsid w:val="00CC0AB7"/>
    <w:rsid w:val="00CC12D2"/>
    <w:rsid w:val="00CC2787"/>
    <w:rsid w:val="00CC2C51"/>
    <w:rsid w:val="00CC5E14"/>
    <w:rsid w:val="00CC6DE7"/>
    <w:rsid w:val="00CC7C6A"/>
    <w:rsid w:val="00CD4C86"/>
    <w:rsid w:val="00CE0BC8"/>
    <w:rsid w:val="00CE24A1"/>
    <w:rsid w:val="00CE68EA"/>
    <w:rsid w:val="00CE6CC5"/>
    <w:rsid w:val="00CF7E88"/>
    <w:rsid w:val="00D007F1"/>
    <w:rsid w:val="00D03237"/>
    <w:rsid w:val="00D10BF2"/>
    <w:rsid w:val="00D22B12"/>
    <w:rsid w:val="00D24B73"/>
    <w:rsid w:val="00D2574F"/>
    <w:rsid w:val="00D26C27"/>
    <w:rsid w:val="00D32853"/>
    <w:rsid w:val="00D35382"/>
    <w:rsid w:val="00D36B85"/>
    <w:rsid w:val="00D36E23"/>
    <w:rsid w:val="00D40BC7"/>
    <w:rsid w:val="00D4240E"/>
    <w:rsid w:val="00D44B43"/>
    <w:rsid w:val="00D563F3"/>
    <w:rsid w:val="00D568B0"/>
    <w:rsid w:val="00D574A3"/>
    <w:rsid w:val="00D575CF"/>
    <w:rsid w:val="00D6713D"/>
    <w:rsid w:val="00D75DB2"/>
    <w:rsid w:val="00D76943"/>
    <w:rsid w:val="00D84171"/>
    <w:rsid w:val="00D95138"/>
    <w:rsid w:val="00DA276D"/>
    <w:rsid w:val="00DA2C22"/>
    <w:rsid w:val="00DA3206"/>
    <w:rsid w:val="00DA39C0"/>
    <w:rsid w:val="00DB0DF6"/>
    <w:rsid w:val="00DB2972"/>
    <w:rsid w:val="00DB49BD"/>
    <w:rsid w:val="00DB4BB9"/>
    <w:rsid w:val="00DB7334"/>
    <w:rsid w:val="00DD11DC"/>
    <w:rsid w:val="00DD2421"/>
    <w:rsid w:val="00DD4947"/>
    <w:rsid w:val="00DD738C"/>
    <w:rsid w:val="00DE6DB5"/>
    <w:rsid w:val="00DF0376"/>
    <w:rsid w:val="00DF1722"/>
    <w:rsid w:val="00DF1F43"/>
    <w:rsid w:val="00DF2DEE"/>
    <w:rsid w:val="00DF32E4"/>
    <w:rsid w:val="00DF56C5"/>
    <w:rsid w:val="00E002A9"/>
    <w:rsid w:val="00E00759"/>
    <w:rsid w:val="00E03F1C"/>
    <w:rsid w:val="00E10209"/>
    <w:rsid w:val="00E11DA0"/>
    <w:rsid w:val="00E13D39"/>
    <w:rsid w:val="00E16C3E"/>
    <w:rsid w:val="00E25B20"/>
    <w:rsid w:val="00E26A05"/>
    <w:rsid w:val="00E30187"/>
    <w:rsid w:val="00E303F7"/>
    <w:rsid w:val="00E30EAC"/>
    <w:rsid w:val="00E31389"/>
    <w:rsid w:val="00E3424E"/>
    <w:rsid w:val="00E37541"/>
    <w:rsid w:val="00E43A8B"/>
    <w:rsid w:val="00E45B70"/>
    <w:rsid w:val="00E469A0"/>
    <w:rsid w:val="00E50F42"/>
    <w:rsid w:val="00E511E4"/>
    <w:rsid w:val="00E5256E"/>
    <w:rsid w:val="00E53783"/>
    <w:rsid w:val="00E6037B"/>
    <w:rsid w:val="00E611DF"/>
    <w:rsid w:val="00E61660"/>
    <w:rsid w:val="00E666EB"/>
    <w:rsid w:val="00E727F9"/>
    <w:rsid w:val="00E73FF2"/>
    <w:rsid w:val="00E80866"/>
    <w:rsid w:val="00E82DF2"/>
    <w:rsid w:val="00E83C76"/>
    <w:rsid w:val="00E85A46"/>
    <w:rsid w:val="00E941EC"/>
    <w:rsid w:val="00E95062"/>
    <w:rsid w:val="00E9607C"/>
    <w:rsid w:val="00E96F1D"/>
    <w:rsid w:val="00E9760E"/>
    <w:rsid w:val="00E97CA2"/>
    <w:rsid w:val="00EA1D66"/>
    <w:rsid w:val="00EA6F4D"/>
    <w:rsid w:val="00EA7317"/>
    <w:rsid w:val="00EB0304"/>
    <w:rsid w:val="00EB15D9"/>
    <w:rsid w:val="00EB1CC5"/>
    <w:rsid w:val="00EB507F"/>
    <w:rsid w:val="00EB51E0"/>
    <w:rsid w:val="00EB69DF"/>
    <w:rsid w:val="00EB74E0"/>
    <w:rsid w:val="00EB79E5"/>
    <w:rsid w:val="00EC0DB5"/>
    <w:rsid w:val="00EC5303"/>
    <w:rsid w:val="00EC6FBE"/>
    <w:rsid w:val="00EC7A90"/>
    <w:rsid w:val="00ED33CF"/>
    <w:rsid w:val="00ED68A2"/>
    <w:rsid w:val="00ED6B58"/>
    <w:rsid w:val="00ED6E76"/>
    <w:rsid w:val="00ED7167"/>
    <w:rsid w:val="00EE12AB"/>
    <w:rsid w:val="00EE1D66"/>
    <w:rsid w:val="00EE44BB"/>
    <w:rsid w:val="00EF08D6"/>
    <w:rsid w:val="00EF0A5F"/>
    <w:rsid w:val="00F054EA"/>
    <w:rsid w:val="00F05DD1"/>
    <w:rsid w:val="00F079B9"/>
    <w:rsid w:val="00F13FFD"/>
    <w:rsid w:val="00F16F46"/>
    <w:rsid w:val="00F219B4"/>
    <w:rsid w:val="00F27ECC"/>
    <w:rsid w:val="00F31E83"/>
    <w:rsid w:val="00F327A6"/>
    <w:rsid w:val="00F3699E"/>
    <w:rsid w:val="00F421FE"/>
    <w:rsid w:val="00F445B7"/>
    <w:rsid w:val="00F4464A"/>
    <w:rsid w:val="00F4698D"/>
    <w:rsid w:val="00F506A2"/>
    <w:rsid w:val="00F53FFB"/>
    <w:rsid w:val="00F57284"/>
    <w:rsid w:val="00F62393"/>
    <w:rsid w:val="00F6611A"/>
    <w:rsid w:val="00F7155A"/>
    <w:rsid w:val="00F7199B"/>
    <w:rsid w:val="00F7275A"/>
    <w:rsid w:val="00F73087"/>
    <w:rsid w:val="00F847B9"/>
    <w:rsid w:val="00F85303"/>
    <w:rsid w:val="00F87020"/>
    <w:rsid w:val="00FA06B6"/>
    <w:rsid w:val="00FA482B"/>
    <w:rsid w:val="00FA4AF5"/>
    <w:rsid w:val="00FB0745"/>
    <w:rsid w:val="00FB3BF6"/>
    <w:rsid w:val="00FB4B39"/>
    <w:rsid w:val="00FB4F9D"/>
    <w:rsid w:val="00FC2DE8"/>
    <w:rsid w:val="00FC4EA2"/>
    <w:rsid w:val="00FC6407"/>
    <w:rsid w:val="00FD062F"/>
    <w:rsid w:val="00FD0E11"/>
    <w:rsid w:val="00FD2862"/>
    <w:rsid w:val="00FD3E56"/>
    <w:rsid w:val="00FD3FEF"/>
    <w:rsid w:val="00FD5487"/>
    <w:rsid w:val="00FD57FD"/>
    <w:rsid w:val="00FD63CB"/>
    <w:rsid w:val="00FE29B3"/>
    <w:rsid w:val="00FE3BFB"/>
    <w:rsid w:val="00FE4BDC"/>
    <w:rsid w:val="00FF10B2"/>
    <w:rsid w:val="00FF1154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048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locked/>
    <w:rsid w:val="000D0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048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locked/>
    <w:rsid w:val="000D0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5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368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8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52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59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ic8W48LxU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a.eu/rapid/press-release_MEMO-18-2762_en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hyperlink" Target="https://ecf.com/what-we-do/cycling-all-policies/european-leve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timis@ford.com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CCAD-8E40-477B-B5EA-468D76E8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Timis, Ana Maria (A.)</cp:lastModifiedBy>
  <cp:revision>3</cp:revision>
  <cp:lastPrinted>2018-05-16T14:12:00Z</cp:lastPrinted>
  <dcterms:created xsi:type="dcterms:W3CDTF">2018-05-24T01:19:00Z</dcterms:created>
  <dcterms:modified xsi:type="dcterms:W3CDTF">2018-05-24T01:36:00Z</dcterms:modified>
</cp:coreProperties>
</file>