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6" w:rsidRDefault="009B0456" w:rsidP="000365EE">
      <w:pPr>
        <w:pStyle w:val="Normal1"/>
        <w:spacing w:line="276" w:lineRule="auto"/>
        <w:rPr>
          <w:rFonts w:asciiTheme="minorHAnsi" w:hAnsiTheme="minorHAnsi"/>
          <w:sz w:val="38"/>
          <w:szCs w:val="38"/>
        </w:rPr>
      </w:pPr>
    </w:p>
    <w:p w:rsidR="008709DD" w:rsidRDefault="00AF38AA" w:rsidP="000365EE">
      <w:pPr>
        <w:pStyle w:val="Normal1"/>
        <w:spacing w:line="276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t xml:space="preserve">Vianor väljer Solid </w:t>
      </w:r>
      <w:r w:rsidR="004039E4">
        <w:rPr>
          <w:rFonts w:asciiTheme="minorHAnsi" w:hAnsiTheme="minorHAnsi"/>
          <w:sz w:val="38"/>
          <w:szCs w:val="38"/>
        </w:rPr>
        <w:t>Försäkringar som försäkringsgivare</w:t>
      </w:r>
    </w:p>
    <w:p w:rsidR="00521BF8" w:rsidRDefault="00AF38AA" w:rsidP="000365EE">
      <w:pPr>
        <w:pStyle w:val="Normal1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Solid Försäkringar och Vianor har tecknat avtal. Samarbetet innebär att Solid kommer att vara försäkringsgivare till Vianor Service Assistans.</w:t>
      </w:r>
    </w:p>
    <w:p w:rsidR="00FA21DE" w:rsidRDefault="000236D5" w:rsidP="00FA21DE">
      <w:pPr>
        <w:pStyle w:val="Normal1"/>
        <w:tabs>
          <w:tab w:val="left" w:pos="3084"/>
        </w:tabs>
        <w:spacing w:line="276" w:lineRule="auto"/>
        <w:rPr>
          <w:rFonts w:asciiTheme="minorHAnsi" w:hAnsiTheme="minorHAnsi"/>
        </w:rPr>
      </w:pPr>
      <w:r w:rsidRPr="000236D5">
        <w:rPr>
          <w:rStyle w:val="leipateksti"/>
          <w:rFonts w:asciiTheme="minorHAnsi" w:hAnsiTheme="minorHAnsi" w:cs="Arial"/>
        </w:rPr>
        <w:t>Vianor är en växande</w:t>
      </w:r>
      <w:r>
        <w:rPr>
          <w:rStyle w:val="leipateksti"/>
          <w:rFonts w:asciiTheme="minorHAnsi" w:hAnsiTheme="minorHAnsi" w:cs="Arial"/>
        </w:rPr>
        <w:t xml:space="preserve"> kedja med </w:t>
      </w:r>
      <w:r w:rsidR="00FC7D11">
        <w:rPr>
          <w:rStyle w:val="leipateksti"/>
          <w:rFonts w:asciiTheme="minorHAnsi" w:hAnsiTheme="minorHAnsi" w:cs="Arial"/>
        </w:rPr>
        <w:t>78</w:t>
      </w:r>
      <w:r>
        <w:rPr>
          <w:rStyle w:val="leipateksti"/>
          <w:rFonts w:asciiTheme="minorHAnsi" w:hAnsiTheme="minorHAnsi" w:cs="Arial"/>
        </w:rPr>
        <w:t xml:space="preserve"> verkstäder </w:t>
      </w:r>
      <w:r w:rsidR="008067DB">
        <w:rPr>
          <w:rStyle w:val="leipateksti"/>
          <w:rFonts w:asciiTheme="minorHAnsi" w:hAnsiTheme="minorHAnsi" w:cs="Arial"/>
        </w:rPr>
        <w:t>som</w:t>
      </w:r>
      <w:r w:rsidRPr="000236D5">
        <w:rPr>
          <w:rStyle w:val="leipateksti"/>
          <w:rFonts w:asciiTheme="minorHAnsi" w:hAnsiTheme="minorHAnsi" w:cs="Arial"/>
        </w:rPr>
        <w:t xml:space="preserve"> är specialister på bilar </w:t>
      </w:r>
      <w:r w:rsidR="00FA21DE">
        <w:rPr>
          <w:rStyle w:val="leipateksti"/>
          <w:rFonts w:asciiTheme="minorHAnsi" w:hAnsiTheme="minorHAnsi" w:cs="Arial"/>
        </w:rPr>
        <w:t>samt</w:t>
      </w:r>
      <w:r w:rsidRPr="000236D5">
        <w:rPr>
          <w:rStyle w:val="leipateksti"/>
          <w:rFonts w:asciiTheme="minorHAnsi" w:hAnsiTheme="minorHAnsi" w:cs="Arial"/>
        </w:rPr>
        <w:t xml:space="preserve"> däckservice</w:t>
      </w:r>
      <w:r>
        <w:rPr>
          <w:rStyle w:val="leipateksti"/>
          <w:rFonts w:asciiTheme="minorHAnsi" w:hAnsiTheme="minorHAnsi" w:cs="Arial"/>
        </w:rPr>
        <w:t xml:space="preserve">. Genom samarbetet med Solid Försäkringar </w:t>
      </w:r>
      <w:r w:rsidR="008067DB">
        <w:rPr>
          <w:rStyle w:val="leipateksti"/>
          <w:rFonts w:asciiTheme="minorHAnsi" w:hAnsiTheme="minorHAnsi" w:cs="Arial"/>
        </w:rPr>
        <w:t>erbjuder</w:t>
      </w:r>
      <w:r>
        <w:rPr>
          <w:rStyle w:val="leipateksti"/>
          <w:rFonts w:asciiTheme="minorHAnsi" w:hAnsiTheme="minorHAnsi" w:cs="Arial"/>
        </w:rPr>
        <w:t xml:space="preserve"> </w:t>
      </w:r>
      <w:r w:rsidR="004039E4" w:rsidRPr="000236D5">
        <w:rPr>
          <w:rFonts w:asciiTheme="minorHAnsi" w:hAnsiTheme="minorHAnsi"/>
        </w:rPr>
        <w:t>Vianor</w:t>
      </w:r>
      <w:r w:rsidR="004039E4">
        <w:rPr>
          <w:rFonts w:asciiTheme="minorHAnsi" w:hAnsiTheme="minorHAnsi"/>
        </w:rPr>
        <w:t xml:space="preserve"> </w:t>
      </w:r>
      <w:r w:rsidR="00FA21DE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ökad</w:t>
      </w:r>
      <w:r w:rsidR="00F05027">
        <w:rPr>
          <w:rFonts w:asciiTheme="minorHAnsi" w:hAnsiTheme="minorHAnsi"/>
        </w:rPr>
        <w:t xml:space="preserve"> trygghet</w:t>
      </w:r>
      <w:r w:rsidRPr="000236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för sina kunder</w:t>
      </w:r>
      <w:r w:rsidR="00F05027">
        <w:rPr>
          <w:rFonts w:asciiTheme="minorHAnsi" w:hAnsiTheme="minorHAnsi"/>
        </w:rPr>
        <w:t xml:space="preserve">. </w:t>
      </w:r>
      <w:r w:rsidR="00A052C5">
        <w:rPr>
          <w:rFonts w:asciiTheme="minorHAnsi" w:hAnsiTheme="minorHAnsi"/>
        </w:rPr>
        <w:t>Numera</w:t>
      </w:r>
      <w:r w:rsidR="00F05027">
        <w:rPr>
          <w:rFonts w:asciiTheme="minorHAnsi" w:hAnsiTheme="minorHAnsi"/>
        </w:rPr>
        <w:t xml:space="preserve"> kommer alla som lämnar sin bil på </w:t>
      </w:r>
      <w:r w:rsidR="00FA21DE">
        <w:rPr>
          <w:rFonts w:asciiTheme="minorHAnsi" w:hAnsiTheme="minorHAnsi"/>
        </w:rPr>
        <w:t xml:space="preserve">någon av </w:t>
      </w:r>
      <w:proofErr w:type="spellStart"/>
      <w:r w:rsidR="00FA21DE">
        <w:rPr>
          <w:rFonts w:asciiTheme="minorHAnsi" w:hAnsiTheme="minorHAnsi"/>
        </w:rPr>
        <w:t>Vianors</w:t>
      </w:r>
      <w:proofErr w:type="spellEnd"/>
      <w:r w:rsidR="00FA21DE">
        <w:rPr>
          <w:rFonts w:asciiTheme="minorHAnsi" w:hAnsiTheme="minorHAnsi"/>
        </w:rPr>
        <w:t xml:space="preserve"> verkstäder, </w:t>
      </w:r>
      <w:r w:rsidR="00F05027">
        <w:rPr>
          <w:rFonts w:asciiTheme="minorHAnsi" w:hAnsiTheme="minorHAnsi"/>
        </w:rPr>
        <w:t xml:space="preserve">få möjligheter att teckna </w:t>
      </w:r>
      <w:r w:rsidR="00C64B55">
        <w:rPr>
          <w:rFonts w:asciiTheme="minorHAnsi" w:hAnsiTheme="minorHAnsi"/>
        </w:rPr>
        <w:t>en vägassistans</w:t>
      </w:r>
      <w:r w:rsidR="008067DB">
        <w:rPr>
          <w:rFonts w:asciiTheme="minorHAnsi" w:hAnsiTheme="minorHAnsi"/>
        </w:rPr>
        <w:t xml:space="preserve"> </w:t>
      </w:r>
      <w:hyperlink r:id="rId9" w:history="1">
        <w:r w:rsidR="008067DB" w:rsidRPr="00656717">
          <w:rPr>
            <w:rStyle w:val="Hyperlnk"/>
            <w:rFonts w:asciiTheme="minorHAnsi" w:hAnsiTheme="minorHAnsi"/>
          </w:rPr>
          <w:t>försäkring</w:t>
        </w:r>
      </w:hyperlink>
      <w:r w:rsidR="00C64B55">
        <w:rPr>
          <w:rFonts w:asciiTheme="minorHAnsi" w:hAnsiTheme="minorHAnsi"/>
        </w:rPr>
        <w:t xml:space="preserve">. </w:t>
      </w:r>
    </w:p>
    <w:p w:rsidR="00C64B55" w:rsidRPr="008C550D" w:rsidRDefault="008C550D" w:rsidP="00FA21DE">
      <w:pPr>
        <w:pStyle w:val="Normal1"/>
        <w:numPr>
          <w:ilvl w:val="0"/>
          <w:numId w:val="11"/>
        </w:numPr>
        <w:tabs>
          <w:tab w:val="left" w:pos="3084"/>
        </w:tabs>
        <w:spacing w:line="276" w:lineRule="auto"/>
        <w:rPr>
          <w:rFonts w:asciiTheme="minorHAnsi" w:hAnsiTheme="minorHAnsi"/>
        </w:rPr>
      </w:pPr>
      <w:r w:rsidRPr="008C550D">
        <w:rPr>
          <w:rFonts w:asciiTheme="minorHAnsi" w:hAnsiTheme="minorHAnsi"/>
          <w:i/>
        </w:rPr>
        <w:t xml:space="preserve">Vi </w:t>
      </w:r>
      <w:r w:rsidR="00913973">
        <w:rPr>
          <w:rFonts w:asciiTheme="minorHAnsi" w:hAnsiTheme="minorHAnsi"/>
          <w:i/>
        </w:rPr>
        <w:t xml:space="preserve">har </w:t>
      </w:r>
      <w:r w:rsidRPr="008C550D">
        <w:rPr>
          <w:rFonts w:asciiTheme="minorHAnsi" w:hAnsiTheme="minorHAnsi"/>
          <w:i/>
        </w:rPr>
        <w:t>val</w:t>
      </w:r>
      <w:r w:rsidR="00913973">
        <w:rPr>
          <w:rFonts w:asciiTheme="minorHAnsi" w:hAnsiTheme="minorHAnsi"/>
          <w:i/>
        </w:rPr>
        <w:t>t</w:t>
      </w:r>
      <w:r w:rsidRPr="008C550D">
        <w:rPr>
          <w:rFonts w:asciiTheme="minorHAnsi" w:hAnsiTheme="minorHAnsi"/>
          <w:i/>
        </w:rPr>
        <w:t xml:space="preserve"> att samarbeta med Solid Försäkringar på grund av deras kompetens samt erfarenhet inom </w:t>
      </w:r>
      <w:r w:rsidR="00624A75" w:rsidRPr="00656717">
        <w:rPr>
          <w:rFonts w:asciiTheme="minorHAnsi" w:hAnsiTheme="minorHAnsi"/>
          <w:i/>
        </w:rPr>
        <w:t>väg</w:t>
      </w:r>
      <w:r w:rsidRPr="00656717">
        <w:rPr>
          <w:rFonts w:asciiTheme="minorHAnsi" w:hAnsiTheme="minorHAnsi"/>
          <w:i/>
        </w:rPr>
        <w:t>assistansförsäkring</w:t>
      </w:r>
      <w:r w:rsidRPr="008C550D">
        <w:rPr>
          <w:rFonts w:asciiTheme="minorHAnsi" w:hAnsiTheme="minorHAnsi"/>
          <w:i/>
        </w:rPr>
        <w:t xml:space="preserve">. Vi vill ge våra kunder </w:t>
      </w:r>
      <w:r>
        <w:rPr>
          <w:rFonts w:asciiTheme="minorHAnsi" w:hAnsiTheme="minorHAnsi"/>
          <w:i/>
        </w:rPr>
        <w:t>ett exklusivt mervärde när de väljer någon av våra verkstäder</w:t>
      </w:r>
      <w:r w:rsidR="00FC5C5C">
        <w:rPr>
          <w:rFonts w:asciiTheme="minorHAnsi" w:hAnsiTheme="minorHAnsi"/>
          <w:i/>
        </w:rPr>
        <w:t xml:space="preserve"> och det kan Solid Försäkringar</w:t>
      </w:r>
      <w:r w:rsidR="00890B5D">
        <w:rPr>
          <w:rFonts w:asciiTheme="minorHAnsi" w:hAnsiTheme="minorHAnsi"/>
          <w:i/>
        </w:rPr>
        <w:t xml:space="preserve"> bidra med</w:t>
      </w:r>
      <w:r>
        <w:rPr>
          <w:rFonts w:asciiTheme="minorHAnsi" w:hAnsiTheme="minorHAnsi"/>
          <w:i/>
        </w:rPr>
        <w:t>, säger Fredrik Axelsson, Vianor.</w:t>
      </w:r>
    </w:p>
    <w:p w:rsidR="00A052C5" w:rsidRPr="00A052C5" w:rsidRDefault="00A052C5" w:rsidP="000365EE">
      <w:pPr>
        <w:pStyle w:val="Normal2"/>
        <w:spacing w:line="276" w:lineRule="auto"/>
        <w:rPr>
          <w:rStyle w:val="Stark"/>
          <w:rFonts w:asciiTheme="minorHAnsi" w:hAnsiTheme="minorHAnsi"/>
          <w:b w:val="0"/>
          <w:bCs w:val="0"/>
        </w:rPr>
      </w:pPr>
      <w:r>
        <w:rPr>
          <w:rStyle w:val="Stark"/>
          <w:rFonts w:asciiTheme="minorHAnsi" w:hAnsiTheme="minorHAnsi"/>
          <w:b w:val="0"/>
          <w:bCs w:val="0"/>
        </w:rPr>
        <w:t xml:space="preserve">Det kan hända mycket på vägarna och genom att ha en </w:t>
      </w:r>
      <w:hyperlink r:id="rId10" w:history="1">
        <w:r w:rsidR="00624A75" w:rsidRPr="00656717">
          <w:rPr>
            <w:rStyle w:val="Hyperlnk"/>
            <w:rFonts w:asciiTheme="minorHAnsi" w:hAnsiTheme="minorHAnsi"/>
          </w:rPr>
          <w:t>väg</w:t>
        </w:r>
        <w:r w:rsidRPr="00656717">
          <w:rPr>
            <w:rStyle w:val="Hyperlnk"/>
            <w:rFonts w:asciiTheme="minorHAnsi" w:hAnsiTheme="minorHAnsi"/>
          </w:rPr>
          <w:t>assistansförsäkring</w:t>
        </w:r>
      </w:hyperlink>
      <w:bookmarkStart w:id="0" w:name="_GoBack"/>
      <w:bookmarkEnd w:id="0"/>
      <w:r>
        <w:rPr>
          <w:rStyle w:val="Stark"/>
          <w:rFonts w:asciiTheme="minorHAnsi" w:hAnsiTheme="minorHAnsi"/>
          <w:b w:val="0"/>
          <w:bCs w:val="0"/>
        </w:rPr>
        <w:t xml:space="preserve"> behöver man inte oroa sig över </w:t>
      </w:r>
      <w:r w:rsidR="00C57678">
        <w:rPr>
          <w:rStyle w:val="Stark"/>
          <w:rFonts w:asciiTheme="minorHAnsi" w:hAnsiTheme="minorHAnsi"/>
          <w:b w:val="0"/>
          <w:bCs w:val="0"/>
        </w:rPr>
        <w:t>att bli stående vid vägkanten om</w:t>
      </w:r>
      <w:r>
        <w:rPr>
          <w:rStyle w:val="Stark"/>
          <w:rFonts w:asciiTheme="minorHAnsi" w:hAnsiTheme="minorHAnsi"/>
          <w:b w:val="0"/>
          <w:bCs w:val="0"/>
        </w:rPr>
        <w:t xml:space="preserve"> bilen </w:t>
      </w:r>
      <w:r w:rsidR="00C57678">
        <w:rPr>
          <w:rStyle w:val="Stark"/>
          <w:rFonts w:asciiTheme="minorHAnsi" w:hAnsiTheme="minorHAnsi"/>
          <w:b w:val="0"/>
          <w:bCs w:val="0"/>
        </w:rPr>
        <w:t>skulle haverera</w:t>
      </w:r>
      <w:r>
        <w:rPr>
          <w:rStyle w:val="Stark"/>
          <w:rFonts w:asciiTheme="minorHAnsi" w:hAnsiTheme="minorHAnsi"/>
          <w:b w:val="0"/>
          <w:bCs w:val="0"/>
        </w:rPr>
        <w:t>.</w:t>
      </w:r>
      <w:r w:rsidR="00AE019F">
        <w:rPr>
          <w:rStyle w:val="Stark"/>
          <w:rFonts w:asciiTheme="minorHAnsi" w:hAnsiTheme="minorHAnsi"/>
          <w:b w:val="0"/>
          <w:bCs w:val="0"/>
        </w:rPr>
        <w:t xml:space="preserve"> </w:t>
      </w:r>
      <w:r w:rsidR="00FA21DE">
        <w:rPr>
          <w:rStyle w:val="Stark"/>
          <w:rFonts w:asciiTheme="minorHAnsi" w:hAnsiTheme="minorHAnsi"/>
          <w:b w:val="0"/>
          <w:bCs w:val="0"/>
        </w:rPr>
        <w:t>Vianor Service Assistans är en självriskfri försäkring som bland annat täcker punktering, tekniskt fel, hyrbil samt direkthjälp på plats.</w:t>
      </w:r>
    </w:p>
    <w:p w:rsidR="00FA3BCD" w:rsidRPr="00FA3BCD" w:rsidRDefault="003E43CE" w:rsidP="000365EE">
      <w:pPr>
        <w:pStyle w:val="Normal1"/>
        <w:numPr>
          <w:ilvl w:val="0"/>
          <w:numId w:val="10"/>
        </w:numPr>
        <w:tabs>
          <w:tab w:val="left" w:pos="30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Vi arbetar alltid utifrån att erbjuda okrångliga lösningar och</w:t>
      </w:r>
      <w:r w:rsidR="00FA3BCD">
        <w:rPr>
          <w:rFonts w:asciiTheme="minorHAnsi" w:hAnsiTheme="minorHAnsi"/>
          <w:i/>
        </w:rPr>
        <w:t xml:space="preserve"> tillsammans med</w:t>
      </w:r>
      <w:r>
        <w:rPr>
          <w:rFonts w:asciiTheme="minorHAnsi" w:hAnsiTheme="minorHAnsi"/>
          <w:i/>
        </w:rPr>
        <w:t xml:space="preserve"> vår erfarenhet </w:t>
      </w:r>
      <w:r w:rsidR="00FC5C5C">
        <w:rPr>
          <w:rFonts w:asciiTheme="minorHAnsi" w:hAnsiTheme="minorHAnsi"/>
          <w:i/>
        </w:rPr>
        <w:t xml:space="preserve">kommer Vianor Service Assistans förmånligt att erbjudas till </w:t>
      </w:r>
      <w:proofErr w:type="spellStart"/>
      <w:r w:rsidR="00FC5C5C">
        <w:rPr>
          <w:rFonts w:asciiTheme="minorHAnsi" w:hAnsiTheme="minorHAnsi"/>
          <w:i/>
        </w:rPr>
        <w:t>Vianors</w:t>
      </w:r>
      <w:proofErr w:type="spellEnd"/>
      <w:r w:rsidR="00FC5C5C">
        <w:rPr>
          <w:rFonts w:asciiTheme="minorHAnsi" w:hAnsiTheme="minorHAnsi"/>
          <w:i/>
        </w:rPr>
        <w:t xml:space="preserve"> kunder. Vi ser fram</w:t>
      </w:r>
      <w:r w:rsidR="00624A75">
        <w:rPr>
          <w:rFonts w:asciiTheme="minorHAnsi" w:hAnsiTheme="minorHAnsi"/>
          <w:i/>
        </w:rPr>
        <w:t xml:space="preserve"> </w:t>
      </w:r>
      <w:r w:rsidR="00FC5C5C">
        <w:rPr>
          <w:rFonts w:asciiTheme="minorHAnsi" w:hAnsiTheme="minorHAnsi"/>
          <w:i/>
        </w:rPr>
        <w:t xml:space="preserve">emot samarbetet och att få serva </w:t>
      </w:r>
      <w:proofErr w:type="spellStart"/>
      <w:r w:rsidR="00FC5C5C">
        <w:rPr>
          <w:rFonts w:asciiTheme="minorHAnsi" w:hAnsiTheme="minorHAnsi"/>
          <w:i/>
        </w:rPr>
        <w:t>Vianors</w:t>
      </w:r>
      <w:proofErr w:type="spellEnd"/>
      <w:r w:rsidR="00FC5C5C">
        <w:rPr>
          <w:rFonts w:asciiTheme="minorHAnsi" w:hAnsiTheme="minorHAnsi"/>
          <w:i/>
        </w:rPr>
        <w:t xml:space="preserve"> kunder, säger Marcus Tillberg, försäljningschef</w:t>
      </w:r>
      <w:r w:rsidR="00624A75">
        <w:rPr>
          <w:rFonts w:asciiTheme="minorHAnsi" w:hAnsiTheme="minorHAnsi"/>
          <w:i/>
        </w:rPr>
        <w:t>,</w:t>
      </w:r>
      <w:r w:rsidR="00FC5C5C">
        <w:rPr>
          <w:rFonts w:asciiTheme="minorHAnsi" w:hAnsiTheme="minorHAnsi"/>
          <w:i/>
        </w:rPr>
        <w:t xml:space="preserve"> Solid Försäkringar. </w:t>
      </w:r>
    </w:p>
    <w:p w:rsidR="00FA3BCD" w:rsidRDefault="00656717" w:rsidP="00656717">
      <w:pPr>
        <w:pStyle w:val="Liststycke"/>
        <w:tabs>
          <w:tab w:val="left" w:pos="4673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5F21F7" w:rsidRDefault="005F21F7" w:rsidP="000365EE">
      <w:pPr>
        <w:pStyle w:val="Normal1"/>
        <w:spacing w:line="276" w:lineRule="auto"/>
        <w:rPr>
          <w:rFonts w:ascii="Verdana" w:hAnsi="Verdana"/>
          <w:color w:val="666666"/>
          <w:sz w:val="17"/>
          <w:szCs w:val="17"/>
        </w:rPr>
      </w:pPr>
    </w:p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Pr="005F21F7" w:rsidRDefault="005F21F7" w:rsidP="000365EE"/>
    <w:p w:rsidR="005F21F7" w:rsidRDefault="005F21F7" w:rsidP="000365EE"/>
    <w:p w:rsidR="00B65D6E" w:rsidRPr="005F21F7" w:rsidRDefault="005F21F7" w:rsidP="000365EE">
      <w:pPr>
        <w:tabs>
          <w:tab w:val="left" w:pos="2459"/>
        </w:tabs>
      </w:pPr>
      <w:r>
        <w:tab/>
      </w:r>
    </w:p>
    <w:sectPr w:rsidR="00B65D6E" w:rsidRPr="005F21F7" w:rsidSect="00117F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20" w:rsidRDefault="00453A20" w:rsidP="00AD44B0">
      <w:pPr>
        <w:spacing w:after="0" w:line="240" w:lineRule="auto"/>
      </w:pPr>
      <w:r>
        <w:separator/>
      </w:r>
    </w:p>
  </w:endnote>
  <w:endnote w:type="continuationSeparator" w:id="0">
    <w:p w:rsidR="00453A20" w:rsidRDefault="00453A20" w:rsidP="00AD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">
    <w:altName w:val="Times New Roman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Pr="00425CD9" w:rsidRDefault="00425CD9" w:rsidP="00425CD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  <w:r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br/>
    </w:r>
    <w:r>
      <w:rPr>
        <w:rFonts w:ascii="Gill Sans Std" w:hAnsi="Gill Sans Std" w:cs="ArialMT"/>
        <w:kern w:val="1"/>
        <w:sz w:val="16"/>
        <w:lang w:bidi="sv-SE"/>
      </w:rPr>
      <w:t>Jenny Kristiansson</w:t>
    </w:r>
    <w:r w:rsidRPr="00A66DDA">
      <w:rPr>
        <w:rFonts w:ascii="Gill Sans Std" w:hAnsi="Gill Sans Std" w:cs="ArialMT"/>
        <w:kern w:val="1"/>
        <w:sz w:val="16"/>
        <w:lang w:bidi="sv-SE"/>
      </w:rPr>
      <w:t>, presskontakt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lang w:bidi="sv-SE"/>
      </w:rPr>
      <w:t>042-</w:t>
    </w:r>
    <w:r>
      <w:rPr>
        <w:rFonts w:ascii="Gill Sans Std" w:hAnsi="Gill Sans Std" w:cs="Verdana"/>
        <w:b/>
        <w:sz w:val="16"/>
        <w:lang w:bidi="sv-SE"/>
      </w:rPr>
      <w:t>623 64 54</w:t>
    </w:r>
    <w:r w:rsidRPr="00A66DDA">
      <w:rPr>
        <w:rFonts w:ascii="Gill Sans Std" w:hAnsi="Gill Sans Std" w:cs="Verdana"/>
        <w:b/>
        <w:sz w:val="16"/>
        <w:lang w:bidi="sv-SE"/>
      </w:rPr>
      <w:t xml:space="preserve"> eller 070</w:t>
    </w:r>
    <w:r>
      <w:rPr>
        <w:rFonts w:ascii="Gill Sans Std" w:hAnsi="Gill Sans Std" w:cs="Verdana"/>
        <w:b/>
        <w:sz w:val="16"/>
        <w:lang w:bidi="sv-SE"/>
      </w:rPr>
      <w:t>0</w:t>
    </w:r>
    <w:r w:rsidRPr="00A66DDA">
      <w:rPr>
        <w:rFonts w:ascii="Gill Sans Std" w:hAnsi="Gill Sans Std" w:cs="Verdana"/>
        <w:b/>
        <w:sz w:val="16"/>
        <w:lang w:bidi="sv-SE"/>
      </w:rPr>
      <w:t>-</w:t>
    </w:r>
    <w:r>
      <w:rPr>
        <w:rFonts w:ascii="Gill Sans Std" w:hAnsi="Gill Sans Std" w:cs="Verdana"/>
        <w:b/>
        <w:sz w:val="16"/>
        <w:lang w:bidi="sv-SE"/>
      </w:rPr>
      <w:t>83 64 54</w:t>
    </w:r>
    <w:r w:rsidRPr="00A66DDA">
      <w:rPr>
        <w:rFonts w:ascii="Gill Sans Std" w:hAnsi="Gill Sans Std" w:cs="Verdana"/>
        <w:b/>
        <w:sz w:val="16"/>
        <w:lang w:bidi="sv-SE"/>
      </w:rPr>
      <w:tab/>
    </w:r>
    <w:r w:rsidRPr="00CE43EB">
      <w:rPr>
        <w:rFonts w:ascii="Gill Sans Std" w:hAnsi="Gill Sans Std" w:cs="Verdana"/>
        <w:b/>
        <w:sz w:val="16"/>
        <w:lang w:bidi="sv-SE"/>
      </w:rPr>
      <w:t xml:space="preserve"> </w:t>
    </w:r>
    <w:hyperlink r:id="rId1" w:history="1">
      <w:r w:rsidRPr="00CE43EB">
        <w:rPr>
          <w:rFonts w:ascii="Gill Sans Std" w:hAnsi="Gill Sans Std"/>
          <w:b/>
          <w:sz w:val="16"/>
          <w:szCs w:val="16"/>
        </w:rPr>
        <w:t>press</w:t>
      </w:r>
      <w:r w:rsidRPr="00CE43EB">
        <w:rPr>
          <w:rFonts w:ascii="Gill Sans Std" w:hAnsi="Gill Sans Std" w:cs="Verdana"/>
          <w:b/>
          <w:sz w:val="16"/>
          <w:lang w:bidi="sv-SE"/>
        </w:rPr>
        <w:t>@solidab.se</w:t>
      </w:r>
    </w:hyperlink>
  </w:p>
  <w:p w:rsidR="00425CD9" w:rsidRPr="00425CD9" w:rsidRDefault="00425CD9" w:rsidP="00425CD9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Solid Försäkringar – ovanligt okrångliga försäkringar</w:t>
    </w:r>
  </w:p>
  <w:p w:rsidR="00425CD9" w:rsidRPr="00F3717B" w:rsidRDefault="00425CD9" w:rsidP="00425CD9">
    <w:pPr>
      <w:autoSpaceDE w:val="0"/>
      <w:autoSpaceDN w:val="0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sz w:val="16"/>
        <w:szCs w:val="16"/>
      </w:rPr>
      <w:t xml:space="preserve">Solid Försäkringar erbjuder okrångliga försäkringar som ska vara lätta att förstå, lätta att köpa och lätta att använda. Vi är ett enkelt, ärligt och kvicktänkt försäkringsbolag som har sina rötter i den skånska myllan. Sedan starten 1993 har vi haft vårt huvudkontor i Helsingborg. Solid Försäkringar är ett av Sveriges snabbast växande försäkringsbolag med verksamhet i Sverige, Norden och delar av Europa. Solid Försäkringar ingår i Resurs Gruppen. 2010 uppgick Solid Försäkringars omsättning till 1,1 miljard kronor. </w:t>
    </w:r>
  </w:p>
  <w:p w:rsidR="00425CD9" w:rsidRPr="00F3717B" w:rsidRDefault="00425CD9" w:rsidP="00425CD9">
    <w:pPr>
      <w:pStyle w:val="Sidfot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b/>
        <w:bCs/>
        <w:sz w:val="16"/>
        <w:szCs w:val="16"/>
      </w:rPr>
      <w:t xml:space="preserve">Solid Försäkringar, Box 22068, 25022 Helsingborg. Hemsida: </w:t>
    </w:r>
    <w:hyperlink r:id="rId2" w:history="1">
      <w:r w:rsidRPr="00F3717B">
        <w:rPr>
          <w:rStyle w:val="Hyperlnk"/>
          <w:rFonts w:ascii="Gill Sans MT" w:hAnsi="Gill Sans MT"/>
          <w:b/>
          <w:bCs/>
          <w:sz w:val="16"/>
          <w:szCs w:val="16"/>
        </w:rPr>
        <w:t>www.solidab.se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20" w:rsidRDefault="00453A20" w:rsidP="00AD44B0">
      <w:pPr>
        <w:spacing w:after="0" w:line="240" w:lineRule="auto"/>
      </w:pPr>
      <w:r>
        <w:separator/>
      </w:r>
    </w:p>
  </w:footnote>
  <w:footnote w:type="continuationSeparator" w:id="0">
    <w:p w:rsidR="00453A20" w:rsidRDefault="00453A20" w:rsidP="00AD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20" w:rsidRPr="00587856" w:rsidRDefault="00453A20" w:rsidP="00AD44B0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4131202</wp:posOffset>
          </wp:positionH>
          <wp:positionV relativeFrom="paragraph">
            <wp:posOffset>-112994</wp:posOffset>
          </wp:positionV>
          <wp:extent cx="1803400" cy="431321"/>
          <wp:effectExtent l="19050" t="0" r="6350" b="0"/>
          <wp:wrapNone/>
          <wp:docPr id="2" name="Bild 1" descr="G:\Logotyper\Solid\Ny logga 2009\JPG\Solid_forsakringar_tvålogg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typer\Solid\Ny logga 2009\JPG\Solid_forsakringar_tvålogg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7856">
      <w:rPr>
        <w:b/>
      </w:rPr>
      <w:t>PRESSMEDDELANDE</w:t>
    </w:r>
  </w:p>
  <w:p w:rsidR="00453A20" w:rsidRDefault="00453A20" w:rsidP="00AD44B0">
    <w:pPr>
      <w:pStyle w:val="Sidhuvud"/>
      <w:rPr>
        <w:noProof/>
      </w:rPr>
    </w:pPr>
    <w:r>
      <w:t>Solid Försäkringar, 201</w:t>
    </w:r>
    <w:r w:rsidR="000371FA">
      <w:t>2-0</w:t>
    </w:r>
    <w:r w:rsidR="00007BDA">
      <w:t>2</w:t>
    </w:r>
    <w:r w:rsidRPr="00550CBB">
      <w:t>-</w:t>
    </w:r>
    <w:r w:rsidR="00AF38AA">
      <w:rPr>
        <w:noProof/>
      </w:rPr>
      <w:t>0</w:t>
    </w:r>
    <w:r w:rsidR="00007BDA">
      <w:rPr>
        <w:noProof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F"/>
    <w:multiLevelType w:val="hybridMultilevel"/>
    <w:tmpl w:val="3A44BBF4"/>
    <w:lvl w:ilvl="0" w:tplc="DAEC27D4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5A31"/>
    <w:multiLevelType w:val="hybridMultilevel"/>
    <w:tmpl w:val="5DF616EA"/>
    <w:lvl w:ilvl="0" w:tplc="51A22AAC">
      <w:numFmt w:val="bullet"/>
      <w:lvlText w:val="-"/>
      <w:lvlJc w:val="left"/>
      <w:pPr>
        <w:ind w:left="108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C4186"/>
    <w:multiLevelType w:val="hybridMultilevel"/>
    <w:tmpl w:val="9C308796"/>
    <w:lvl w:ilvl="0" w:tplc="E30CE714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F3569"/>
    <w:multiLevelType w:val="hybridMultilevel"/>
    <w:tmpl w:val="453C613E"/>
    <w:lvl w:ilvl="0" w:tplc="4CA84F36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0232"/>
    <w:multiLevelType w:val="hybridMultilevel"/>
    <w:tmpl w:val="8974BAFC"/>
    <w:lvl w:ilvl="0" w:tplc="3BCC4C10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35D"/>
    <w:multiLevelType w:val="hybridMultilevel"/>
    <w:tmpl w:val="1024B7FE"/>
    <w:lvl w:ilvl="0" w:tplc="72D61CBE">
      <w:start w:val="2011"/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5926"/>
    <w:multiLevelType w:val="hybridMultilevel"/>
    <w:tmpl w:val="F79A60B8"/>
    <w:lvl w:ilvl="0" w:tplc="1C90498C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D3824"/>
    <w:multiLevelType w:val="hybridMultilevel"/>
    <w:tmpl w:val="FE2ED236"/>
    <w:lvl w:ilvl="0" w:tplc="C4742BB4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31ED6"/>
    <w:multiLevelType w:val="hybridMultilevel"/>
    <w:tmpl w:val="4D52AD1E"/>
    <w:lvl w:ilvl="0" w:tplc="A614B8AC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0D01"/>
    <w:multiLevelType w:val="hybridMultilevel"/>
    <w:tmpl w:val="6FEC3E34"/>
    <w:lvl w:ilvl="0" w:tplc="D8B6BAC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43D5D"/>
    <w:multiLevelType w:val="hybridMultilevel"/>
    <w:tmpl w:val="42A88676"/>
    <w:lvl w:ilvl="0" w:tplc="F132C99E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B0"/>
    <w:rsid w:val="0000674A"/>
    <w:rsid w:val="00007BDA"/>
    <w:rsid w:val="0001166F"/>
    <w:rsid w:val="00011737"/>
    <w:rsid w:val="00012CC9"/>
    <w:rsid w:val="000210A6"/>
    <w:rsid w:val="000236D5"/>
    <w:rsid w:val="00030E78"/>
    <w:rsid w:val="0003300F"/>
    <w:rsid w:val="000365EE"/>
    <w:rsid w:val="000371FA"/>
    <w:rsid w:val="00050261"/>
    <w:rsid w:val="00055C9B"/>
    <w:rsid w:val="0006153F"/>
    <w:rsid w:val="00063E47"/>
    <w:rsid w:val="000641FA"/>
    <w:rsid w:val="0008778B"/>
    <w:rsid w:val="00093285"/>
    <w:rsid w:val="000A6B47"/>
    <w:rsid w:val="000D1075"/>
    <w:rsid w:val="00103128"/>
    <w:rsid w:val="00117F89"/>
    <w:rsid w:val="001409E2"/>
    <w:rsid w:val="00164B1A"/>
    <w:rsid w:val="00174C50"/>
    <w:rsid w:val="00177861"/>
    <w:rsid w:val="00182C94"/>
    <w:rsid w:val="001B628C"/>
    <w:rsid w:val="001C1C8D"/>
    <w:rsid w:val="001C4AAC"/>
    <w:rsid w:val="001E7844"/>
    <w:rsid w:val="00223DF9"/>
    <w:rsid w:val="0023225B"/>
    <w:rsid w:val="00243698"/>
    <w:rsid w:val="00253056"/>
    <w:rsid w:val="0025760E"/>
    <w:rsid w:val="002674AC"/>
    <w:rsid w:val="002723CD"/>
    <w:rsid w:val="002B4856"/>
    <w:rsid w:val="002B6391"/>
    <w:rsid w:val="002C1E9A"/>
    <w:rsid w:val="002D4069"/>
    <w:rsid w:val="002F5322"/>
    <w:rsid w:val="003045EB"/>
    <w:rsid w:val="00363249"/>
    <w:rsid w:val="00393D7A"/>
    <w:rsid w:val="003A544F"/>
    <w:rsid w:val="003B5F6A"/>
    <w:rsid w:val="003D1F72"/>
    <w:rsid w:val="003D4C3C"/>
    <w:rsid w:val="003E43CE"/>
    <w:rsid w:val="003F528E"/>
    <w:rsid w:val="00403328"/>
    <w:rsid w:val="004039E4"/>
    <w:rsid w:val="00414102"/>
    <w:rsid w:val="00416DBA"/>
    <w:rsid w:val="00425CD9"/>
    <w:rsid w:val="00437AFD"/>
    <w:rsid w:val="00442EC2"/>
    <w:rsid w:val="0045172B"/>
    <w:rsid w:val="00453A20"/>
    <w:rsid w:val="00477755"/>
    <w:rsid w:val="0048134A"/>
    <w:rsid w:val="00491214"/>
    <w:rsid w:val="00495AAD"/>
    <w:rsid w:val="004B056F"/>
    <w:rsid w:val="004B550A"/>
    <w:rsid w:val="004C3D9A"/>
    <w:rsid w:val="004D6A7D"/>
    <w:rsid w:val="004D6C4F"/>
    <w:rsid w:val="004E64BC"/>
    <w:rsid w:val="004E69D7"/>
    <w:rsid w:val="004F6D27"/>
    <w:rsid w:val="00504D32"/>
    <w:rsid w:val="00520BE2"/>
    <w:rsid w:val="00521BF8"/>
    <w:rsid w:val="005221B2"/>
    <w:rsid w:val="00522304"/>
    <w:rsid w:val="00530561"/>
    <w:rsid w:val="00536398"/>
    <w:rsid w:val="00544C80"/>
    <w:rsid w:val="0055480F"/>
    <w:rsid w:val="005548D0"/>
    <w:rsid w:val="00587D8B"/>
    <w:rsid w:val="00591154"/>
    <w:rsid w:val="005E078A"/>
    <w:rsid w:val="005F1D9F"/>
    <w:rsid w:val="005F21F7"/>
    <w:rsid w:val="00623C45"/>
    <w:rsid w:val="0062473C"/>
    <w:rsid w:val="00624A75"/>
    <w:rsid w:val="00643FFC"/>
    <w:rsid w:val="00656717"/>
    <w:rsid w:val="00662C29"/>
    <w:rsid w:val="006704EE"/>
    <w:rsid w:val="006828F8"/>
    <w:rsid w:val="00692746"/>
    <w:rsid w:val="00695E3D"/>
    <w:rsid w:val="006A5136"/>
    <w:rsid w:val="006C2E84"/>
    <w:rsid w:val="006E35F3"/>
    <w:rsid w:val="006E5106"/>
    <w:rsid w:val="00700A9A"/>
    <w:rsid w:val="007123E8"/>
    <w:rsid w:val="00736A58"/>
    <w:rsid w:val="00742E7A"/>
    <w:rsid w:val="0076300C"/>
    <w:rsid w:val="007751A3"/>
    <w:rsid w:val="007B20CF"/>
    <w:rsid w:val="007B2EA1"/>
    <w:rsid w:val="007B6429"/>
    <w:rsid w:val="007C0BF5"/>
    <w:rsid w:val="007C6940"/>
    <w:rsid w:val="007E30B9"/>
    <w:rsid w:val="007E64FB"/>
    <w:rsid w:val="007F572F"/>
    <w:rsid w:val="008067DB"/>
    <w:rsid w:val="00847F74"/>
    <w:rsid w:val="00853AB1"/>
    <w:rsid w:val="00866C4D"/>
    <w:rsid w:val="008709DD"/>
    <w:rsid w:val="00870BDA"/>
    <w:rsid w:val="0087333B"/>
    <w:rsid w:val="00880B3F"/>
    <w:rsid w:val="00886B06"/>
    <w:rsid w:val="008909D8"/>
    <w:rsid w:val="00890B5D"/>
    <w:rsid w:val="008A0178"/>
    <w:rsid w:val="008A6941"/>
    <w:rsid w:val="008C4F54"/>
    <w:rsid w:val="008C550D"/>
    <w:rsid w:val="008E6812"/>
    <w:rsid w:val="008E6A00"/>
    <w:rsid w:val="008F42CC"/>
    <w:rsid w:val="00913973"/>
    <w:rsid w:val="00922EA2"/>
    <w:rsid w:val="009346DA"/>
    <w:rsid w:val="00940700"/>
    <w:rsid w:val="00941F24"/>
    <w:rsid w:val="00961032"/>
    <w:rsid w:val="0096485C"/>
    <w:rsid w:val="00993008"/>
    <w:rsid w:val="00997447"/>
    <w:rsid w:val="009A2FA0"/>
    <w:rsid w:val="009A7423"/>
    <w:rsid w:val="009B0456"/>
    <w:rsid w:val="009C3FE6"/>
    <w:rsid w:val="009D5B47"/>
    <w:rsid w:val="009F3225"/>
    <w:rsid w:val="00A01B5B"/>
    <w:rsid w:val="00A052C5"/>
    <w:rsid w:val="00A13102"/>
    <w:rsid w:val="00A1376C"/>
    <w:rsid w:val="00A14C20"/>
    <w:rsid w:val="00A32191"/>
    <w:rsid w:val="00A54F8D"/>
    <w:rsid w:val="00A55ABB"/>
    <w:rsid w:val="00A605D5"/>
    <w:rsid w:val="00AD44B0"/>
    <w:rsid w:val="00AE019F"/>
    <w:rsid w:val="00AF38AA"/>
    <w:rsid w:val="00B33866"/>
    <w:rsid w:val="00B52CBF"/>
    <w:rsid w:val="00B65D6E"/>
    <w:rsid w:val="00B762D9"/>
    <w:rsid w:val="00B816A2"/>
    <w:rsid w:val="00B96184"/>
    <w:rsid w:val="00BA17FE"/>
    <w:rsid w:val="00BA5CFD"/>
    <w:rsid w:val="00BB7331"/>
    <w:rsid w:val="00BC010E"/>
    <w:rsid w:val="00BC7FF9"/>
    <w:rsid w:val="00BE14F5"/>
    <w:rsid w:val="00BE1FCB"/>
    <w:rsid w:val="00BF5756"/>
    <w:rsid w:val="00C01582"/>
    <w:rsid w:val="00C01E8C"/>
    <w:rsid w:val="00C16954"/>
    <w:rsid w:val="00C23A0A"/>
    <w:rsid w:val="00C23C7D"/>
    <w:rsid w:val="00C259C0"/>
    <w:rsid w:val="00C33FB7"/>
    <w:rsid w:val="00C57678"/>
    <w:rsid w:val="00C62C6E"/>
    <w:rsid w:val="00C64B55"/>
    <w:rsid w:val="00CB17DB"/>
    <w:rsid w:val="00CE5F0E"/>
    <w:rsid w:val="00CF6368"/>
    <w:rsid w:val="00D25ED6"/>
    <w:rsid w:val="00D368D3"/>
    <w:rsid w:val="00D5076F"/>
    <w:rsid w:val="00D56095"/>
    <w:rsid w:val="00D65751"/>
    <w:rsid w:val="00D76F7E"/>
    <w:rsid w:val="00D92899"/>
    <w:rsid w:val="00D93BB8"/>
    <w:rsid w:val="00D94923"/>
    <w:rsid w:val="00DB1EA9"/>
    <w:rsid w:val="00DC34C4"/>
    <w:rsid w:val="00DF77EC"/>
    <w:rsid w:val="00E20512"/>
    <w:rsid w:val="00E261CC"/>
    <w:rsid w:val="00E31041"/>
    <w:rsid w:val="00E34DFC"/>
    <w:rsid w:val="00E36EE6"/>
    <w:rsid w:val="00E472AA"/>
    <w:rsid w:val="00E64AF5"/>
    <w:rsid w:val="00ED27D1"/>
    <w:rsid w:val="00F01524"/>
    <w:rsid w:val="00F05027"/>
    <w:rsid w:val="00F54EB3"/>
    <w:rsid w:val="00F80426"/>
    <w:rsid w:val="00F82E54"/>
    <w:rsid w:val="00F94EB3"/>
    <w:rsid w:val="00F963A3"/>
    <w:rsid w:val="00FA21DE"/>
    <w:rsid w:val="00FA3BCD"/>
    <w:rsid w:val="00FA7C72"/>
    <w:rsid w:val="00FB2077"/>
    <w:rsid w:val="00FB50D3"/>
    <w:rsid w:val="00FB7772"/>
    <w:rsid w:val="00FC4E33"/>
    <w:rsid w:val="00FC5C5C"/>
    <w:rsid w:val="00FC7D11"/>
    <w:rsid w:val="00FE3C38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409E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D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44B0"/>
  </w:style>
  <w:style w:type="paragraph" w:styleId="Sidfot">
    <w:name w:val="footer"/>
    <w:basedOn w:val="Normal"/>
    <w:link w:val="SidfotChar"/>
    <w:unhideWhenUsed/>
    <w:rsid w:val="00AD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44B0"/>
  </w:style>
  <w:style w:type="paragraph" w:customStyle="1" w:styleId="Normal1">
    <w:name w:val="Normal1"/>
    <w:basedOn w:val="Normal"/>
    <w:rsid w:val="00A605D5"/>
    <w:pPr>
      <w:spacing w:after="192" w:line="384" w:lineRule="atLeast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A605D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C7FF9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7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7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7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7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7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7EC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A54F8D"/>
    <w:rPr>
      <w:i/>
      <w:iCs/>
    </w:rPr>
  </w:style>
  <w:style w:type="character" w:customStyle="1" w:styleId="leipateksti">
    <w:name w:val="leipateksti"/>
    <w:basedOn w:val="Standardstycketeckensnitt"/>
    <w:rsid w:val="000236D5"/>
  </w:style>
  <w:style w:type="paragraph" w:customStyle="1" w:styleId="Normal2">
    <w:name w:val="Normal2"/>
    <w:basedOn w:val="Normal"/>
    <w:rsid w:val="00A052C5"/>
    <w:pPr>
      <w:spacing w:after="192" w:line="384" w:lineRule="atLeast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A05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409E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D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44B0"/>
  </w:style>
  <w:style w:type="paragraph" w:styleId="Sidfot">
    <w:name w:val="footer"/>
    <w:basedOn w:val="Normal"/>
    <w:link w:val="SidfotChar"/>
    <w:unhideWhenUsed/>
    <w:rsid w:val="00AD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44B0"/>
  </w:style>
  <w:style w:type="paragraph" w:customStyle="1" w:styleId="Normal1">
    <w:name w:val="Normal1"/>
    <w:basedOn w:val="Normal"/>
    <w:rsid w:val="00A605D5"/>
    <w:pPr>
      <w:spacing w:after="192" w:line="384" w:lineRule="atLeast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A605D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C7FF9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7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7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7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7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7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7EC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A54F8D"/>
    <w:rPr>
      <w:i/>
      <w:iCs/>
    </w:rPr>
  </w:style>
  <w:style w:type="character" w:customStyle="1" w:styleId="leipateksti">
    <w:name w:val="leipateksti"/>
    <w:basedOn w:val="Standardstycketeckensnitt"/>
    <w:rsid w:val="000236D5"/>
  </w:style>
  <w:style w:type="paragraph" w:customStyle="1" w:styleId="Normal2">
    <w:name w:val="Normal2"/>
    <w:basedOn w:val="Normal"/>
    <w:rsid w:val="00A052C5"/>
    <w:pPr>
      <w:spacing w:after="192" w:line="384" w:lineRule="atLeast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A05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330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143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67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dab.se/Vara_forsakringar/Fordonsforsakringar/Vagassistans_b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idab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dab.se" TargetMode="External"/><Relationship Id="rId1" Type="http://schemas.openxmlformats.org/officeDocument/2006/relationships/hyperlink" Target="mailto:malin.roos@solid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Gill Sans Std"/>
        <a:ea typeface=""/>
        <a:cs typeface=""/>
      </a:majorFont>
      <a:minorFont>
        <a:latin typeface="Gill Sans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BA8A-9DD8-4922-A8BE-B0251FE4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Solid Försäkringar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jenny_k</dc:creator>
  <cp:lastModifiedBy>Jenny Kristiansson</cp:lastModifiedBy>
  <cp:revision>33</cp:revision>
  <cp:lastPrinted>2011-12-05T15:07:00Z</cp:lastPrinted>
  <dcterms:created xsi:type="dcterms:W3CDTF">2012-01-02T12:17:00Z</dcterms:created>
  <dcterms:modified xsi:type="dcterms:W3CDTF">2012-02-01T09:44:00Z</dcterms:modified>
</cp:coreProperties>
</file>