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6C42" w:rsidRPr="00D66AED" w:rsidRDefault="00116C42" w:rsidP="00AC3545">
      <w:pPr>
        <w:spacing w:before="100" w:beforeAutospacing="1" w:after="0" w:line="240" w:lineRule="auto"/>
        <w:rPr>
          <w:rFonts w:ascii="Arial" w:hAnsi="Arial" w:cs="Arial"/>
          <w:sz w:val="40"/>
          <w:szCs w:val="40"/>
          <w:lang w:val="en-US"/>
        </w:rPr>
      </w:pPr>
    </w:p>
    <w:p w:rsidR="00B039BB" w:rsidRPr="003F30D0" w:rsidRDefault="000D638F" w:rsidP="00D66AED">
      <w:pPr>
        <w:spacing w:after="0" w:line="240" w:lineRule="auto"/>
        <w:jc w:val="both"/>
        <w:rPr>
          <w:rFonts w:ascii="Arial" w:hAnsi="Arial" w:cs="Arial"/>
          <w:sz w:val="52"/>
          <w:szCs w:val="52"/>
        </w:rPr>
      </w:pPr>
      <w:r w:rsidRPr="003F30D0">
        <w:rPr>
          <w:rFonts w:ascii="Arial" w:hAnsi="Arial" w:cs="Arial"/>
          <w:sz w:val="52"/>
          <w:szCs w:val="52"/>
        </w:rPr>
        <w:t>Pressemitteilung</w:t>
      </w:r>
      <w:r w:rsidR="00504D83" w:rsidRPr="003F30D0">
        <w:rPr>
          <w:rFonts w:ascii="Arial" w:hAnsi="Arial" w:cs="Arial"/>
          <w:sz w:val="52"/>
          <w:szCs w:val="52"/>
        </w:rPr>
        <w:t xml:space="preserve"> </w:t>
      </w:r>
      <w:r w:rsidR="003C68CA">
        <w:rPr>
          <w:rFonts w:ascii="Arial" w:hAnsi="Arial" w:cs="Arial"/>
          <w:sz w:val="52"/>
          <w:szCs w:val="52"/>
        </w:rPr>
        <w:t>0</w:t>
      </w:r>
      <w:r w:rsidR="00802CC7">
        <w:rPr>
          <w:rFonts w:ascii="Arial" w:hAnsi="Arial" w:cs="Arial"/>
          <w:sz w:val="52"/>
          <w:szCs w:val="52"/>
        </w:rPr>
        <w:t>4</w:t>
      </w:r>
      <w:r w:rsidR="007E3138">
        <w:rPr>
          <w:rFonts w:ascii="Arial" w:hAnsi="Arial" w:cs="Arial"/>
          <w:sz w:val="52"/>
          <w:szCs w:val="52"/>
        </w:rPr>
        <w:t>/201</w:t>
      </w:r>
      <w:r w:rsidR="003C68CA">
        <w:rPr>
          <w:rFonts w:ascii="Arial" w:hAnsi="Arial" w:cs="Arial"/>
          <w:sz w:val="52"/>
          <w:szCs w:val="52"/>
        </w:rPr>
        <w:t>8</w:t>
      </w:r>
    </w:p>
    <w:p w:rsidR="00CB51DF" w:rsidRPr="00BC6B29" w:rsidRDefault="00CB51DF" w:rsidP="00D66AE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E362B" w:rsidRDefault="00802CC7" w:rsidP="00D66AE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Börsentag kompakt Leipzig</w:t>
      </w:r>
      <w:r w:rsidR="003C68CA">
        <w:rPr>
          <w:rFonts w:ascii="Arial" w:hAnsi="Arial" w:cs="Arial"/>
          <w:sz w:val="28"/>
          <w:szCs w:val="28"/>
        </w:rPr>
        <w:t xml:space="preserve"> </w:t>
      </w:r>
    </w:p>
    <w:p w:rsidR="009E362B" w:rsidRPr="009E362B" w:rsidRDefault="00170AAA" w:rsidP="00D66A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fundiertes</w:t>
      </w:r>
      <w:r w:rsidR="009E362B" w:rsidRPr="009E362B">
        <w:rPr>
          <w:rFonts w:ascii="Arial" w:hAnsi="Arial" w:cs="Arial"/>
          <w:sz w:val="24"/>
          <w:szCs w:val="24"/>
        </w:rPr>
        <w:t xml:space="preserve"> Finanzwissen für Privatanleger</w:t>
      </w:r>
    </w:p>
    <w:p w:rsidR="00E609D7" w:rsidRDefault="00E609D7" w:rsidP="00D66A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A04BF" w:rsidRPr="00ED7DA8" w:rsidRDefault="009137CE" w:rsidP="003C68CA">
      <w:pPr>
        <w:spacing w:after="0" w:line="240" w:lineRule="auto"/>
        <w:ind w:right="-427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Informationsbedarf </w:t>
      </w:r>
      <w:r w:rsidR="002D43C4">
        <w:rPr>
          <w:rFonts w:ascii="Arial" w:hAnsi="Arial" w:cs="Arial"/>
          <w:color w:val="000000" w:themeColor="text1"/>
          <w:sz w:val="28"/>
          <w:szCs w:val="28"/>
        </w:rPr>
        <w:t xml:space="preserve">steigt 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mit </w:t>
      </w:r>
      <w:r w:rsidR="002D43C4">
        <w:rPr>
          <w:rFonts w:ascii="Arial" w:hAnsi="Arial" w:cs="Arial"/>
          <w:color w:val="000000" w:themeColor="text1"/>
          <w:sz w:val="28"/>
          <w:szCs w:val="28"/>
        </w:rPr>
        <w:t xml:space="preserve">Anzahl der </w:t>
      </w:r>
      <w:r>
        <w:rPr>
          <w:rFonts w:ascii="Arial" w:hAnsi="Arial" w:cs="Arial"/>
          <w:color w:val="000000" w:themeColor="text1"/>
          <w:sz w:val="28"/>
          <w:szCs w:val="28"/>
        </w:rPr>
        <w:t>Aktionär</w:t>
      </w:r>
      <w:r w:rsidR="002D43C4">
        <w:rPr>
          <w:rFonts w:ascii="Arial" w:hAnsi="Arial" w:cs="Arial"/>
          <w:color w:val="000000" w:themeColor="text1"/>
          <w:sz w:val="28"/>
          <w:szCs w:val="28"/>
        </w:rPr>
        <w:t>e</w:t>
      </w:r>
    </w:p>
    <w:p w:rsidR="002D43C4" w:rsidRDefault="002D43C4" w:rsidP="00A40392">
      <w:pPr>
        <w:pStyle w:val="StandardWeb"/>
        <w:spacing w:line="360" w:lineRule="auto"/>
        <w:rPr>
          <w:rFonts w:ascii="Arial" w:eastAsiaTheme="minorHAnsi" w:hAnsi="Arial" w:cs="Arial"/>
          <w:b/>
          <w:bCs/>
          <w:kern w:val="36"/>
          <w:sz w:val="22"/>
          <w:szCs w:val="22"/>
          <w:lang w:eastAsia="en-US"/>
        </w:rPr>
      </w:pPr>
      <w:r w:rsidRPr="002D43C4">
        <w:rPr>
          <w:rFonts w:ascii="Arial" w:eastAsiaTheme="minorHAnsi" w:hAnsi="Arial" w:cs="Arial"/>
          <w:b/>
          <w:bCs/>
          <w:kern w:val="36"/>
          <w:sz w:val="22"/>
          <w:szCs w:val="22"/>
          <w:lang w:eastAsia="en-US"/>
        </w:rPr>
        <w:t xml:space="preserve">Am Samstag, dem </w:t>
      </w:r>
      <w:r w:rsidR="00C7606A">
        <w:rPr>
          <w:rFonts w:ascii="Arial" w:eastAsiaTheme="minorHAnsi" w:hAnsi="Arial" w:cs="Arial"/>
          <w:b/>
          <w:bCs/>
          <w:kern w:val="36"/>
          <w:sz w:val="22"/>
          <w:szCs w:val="22"/>
          <w:lang w:eastAsia="en-US"/>
        </w:rPr>
        <w:t>24</w:t>
      </w:r>
      <w:r w:rsidRPr="002D43C4">
        <w:rPr>
          <w:rFonts w:ascii="Arial" w:eastAsiaTheme="minorHAnsi" w:hAnsi="Arial" w:cs="Arial"/>
          <w:b/>
          <w:bCs/>
          <w:kern w:val="36"/>
          <w:sz w:val="22"/>
          <w:szCs w:val="22"/>
          <w:lang w:eastAsia="en-US"/>
        </w:rPr>
        <w:t>.03.2018, findet i</w:t>
      </w:r>
      <w:r w:rsidR="00C7606A">
        <w:rPr>
          <w:rFonts w:ascii="Arial" w:eastAsiaTheme="minorHAnsi" w:hAnsi="Arial" w:cs="Arial"/>
          <w:b/>
          <w:bCs/>
          <w:kern w:val="36"/>
          <w:sz w:val="22"/>
          <w:szCs w:val="22"/>
          <w:lang w:eastAsia="en-US"/>
        </w:rPr>
        <w:t>m</w:t>
      </w:r>
      <w:r w:rsidRPr="002D43C4">
        <w:rPr>
          <w:rFonts w:ascii="Arial" w:eastAsiaTheme="minorHAnsi" w:hAnsi="Arial" w:cs="Arial"/>
          <w:b/>
          <w:bCs/>
          <w:kern w:val="36"/>
          <w:sz w:val="22"/>
          <w:szCs w:val="22"/>
          <w:lang w:eastAsia="en-US"/>
        </w:rPr>
        <w:t xml:space="preserve"> </w:t>
      </w:r>
      <w:r w:rsidR="00C7606A">
        <w:rPr>
          <w:rFonts w:ascii="Arial" w:eastAsiaTheme="minorHAnsi" w:hAnsi="Arial" w:cs="Arial"/>
          <w:b/>
          <w:bCs/>
          <w:kern w:val="36"/>
          <w:sz w:val="22"/>
          <w:szCs w:val="22"/>
          <w:lang w:eastAsia="en-US"/>
        </w:rPr>
        <w:t xml:space="preserve">Hotel </w:t>
      </w:r>
      <w:proofErr w:type="spellStart"/>
      <w:r w:rsidR="00C7606A">
        <w:rPr>
          <w:rFonts w:ascii="Arial" w:eastAsiaTheme="minorHAnsi" w:hAnsi="Arial" w:cs="Arial"/>
          <w:b/>
          <w:bCs/>
          <w:kern w:val="36"/>
          <w:sz w:val="22"/>
          <w:szCs w:val="22"/>
          <w:lang w:eastAsia="en-US"/>
        </w:rPr>
        <w:t>WestIn</w:t>
      </w:r>
      <w:proofErr w:type="spellEnd"/>
      <w:r w:rsidR="00C7606A">
        <w:rPr>
          <w:rFonts w:ascii="Arial" w:eastAsiaTheme="minorHAnsi" w:hAnsi="Arial" w:cs="Arial"/>
          <w:b/>
          <w:bCs/>
          <w:kern w:val="36"/>
          <w:sz w:val="22"/>
          <w:szCs w:val="22"/>
          <w:lang w:eastAsia="en-US"/>
        </w:rPr>
        <w:t xml:space="preserve"> Leipzig bereits zum fünften Mal eine kompakte Messe</w:t>
      </w:r>
      <w:r w:rsidRPr="002D43C4">
        <w:rPr>
          <w:rFonts w:ascii="Arial" w:eastAsiaTheme="minorHAnsi" w:hAnsi="Arial" w:cs="Arial"/>
          <w:b/>
          <w:bCs/>
          <w:kern w:val="36"/>
          <w:sz w:val="22"/>
          <w:szCs w:val="22"/>
          <w:lang w:eastAsia="en-US"/>
        </w:rPr>
        <w:t xml:space="preserve"> für Privatanleger statt. Den Besucher erwartet in der Zeit von 9:30 </w:t>
      </w:r>
      <w:r>
        <w:rPr>
          <w:rFonts w:ascii="Arial" w:eastAsiaTheme="minorHAnsi" w:hAnsi="Arial" w:cs="Arial"/>
          <w:b/>
          <w:bCs/>
          <w:kern w:val="36"/>
          <w:sz w:val="22"/>
          <w:szCs w:val="22"/>
          <w:lang w:eastAsia="en-US"/>
        </w:rPr>
        <w:t>bis</w:t>
      </w:r>
      <w:r w:rsidRPr="002D43C4">
        <w:rPr>
          <w:rFonts w:ascii="Arial" w:eastAsiaTheme="minorHAnsi" w:hAnsi="Arial" w:cs="Arial"/>
          <w:b/>
          <w:bCs/>
          <w:kern w:val="36"/>
          <w:sz w:val="22"/>
          <w:szCs w:val="22"/>
          <w:lang w:eastAsia="en-US"/>
        </w:rPr>
        <w:t xml:space="preserve"> 1</w:t>
      </w:r>
      <w:r w:rsidR="00C7606A">
        <w:rPr>
          <w:rFonts w:ascii="Arial" w:eastAsiaTheme="minorHAnsi" w:hAnsi="Arial" w:cs="Arial"/>
          <w:b/>
          <w:bCs/>
          <w:kern w:val="36"/>
          <w:sz w:val="22"/>
          <w:szCs w:val="22"/>
          <w:lang w:eastAsia="en-US"/>
        </w:rPr>
        <w:t>5</w:t>
      </w:r>
      <w:r w:rsidRPr="002D43C4">
        <w:rPr>
          <w:rFonts w:ascii="Arial" w:eastAsiaTheme="minorHAnsi" w:hAnsi="Arial" w:cs="Arial"/>
          <w:b/>
          <w:bCs/>
          <w:kern w:val="36"/>
          <w:sz w:val="22"/>
          <w:szCs w:val="22"/>
          <w:lang w:eastAsia="en-US"/>
        </w:rPr>
        <w:t>:30 Uhr aktuelle Informationen rund um das Thema Geldanlage, Finanzen und Börse. Das umfangreiche Programm bietet spannende, unterhaltsame und wissensvermittelnde Vorträge; Fragen können in direkten und persönlichen Gesprächen mit Referenten und Unternehmensvertretern an den Messeständen geklärt werden. Der Eintritt ist kostenfrei.</w:t>
      </w:r>
    </w:p>
    <w:p w:rsidR="00A84872" w:rsidRPr="00A84872" w:rsidRDefault="00A84872" w:rsidP="00A84872">
      <w:pPr>
        <w:pStyle w:val="StandardWeb"/>
        <w:spacing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A84872">
        <w:rPr>
          <w:rFonts w:ascii="Arial" w:eastAsiaTheme="minorHAnsi" w:hAnsi="Arial" w:cs="Arial"/>
          <w:sz w:val="22"/>
          <w:szCs w:val="22"/>
          <w:lang w:eastAsia="en-US"/>
        </w:rPr>
        <w:t>Das Deutsche Aktieninstitut kommt in einer seiner neuesten Studie zu dem Ergebnis, dass die Anzahl der deutschen Aktionäre jüngst gestiegen ist: um 12% auf 10 Mio. im Vergleich zum Vorjahr; im Vergleich zu anderen europäischen Staaten ist dies immer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A84872">
        <w:rPr>
          <w:rFonts w:ascii="Arial" w:eastAsiaTheme="minorHAnsi" w:hAnsi="Arial" w:cs="Arial"/>
          <w:sz w:val="22"/>
          <w:szCs w:val="22"/>
          <w:lang w:eastAsia="en-US"/>
        </w:rPr>
        <w:t>noch gering.</w:t>
      </w:r>
    </w:p>
    <w:p w:rsidR="00A84872" w:rsidRPr="00A84872" w:rsidRDefault="00A84872" w:rsidP="00A84872">
      <w:pPr>
        <w:pStyle w:val="StandardWeb"/>
        <w:spacing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A84872">
        <w:rPr>
          <w:rFonts w:ascii="Arial" w:eastAsiaTheme="minorHAnsi" w:hAnsi="Arial" w:cs="Arial"/>
          <w:sz w:val="22"/>
          <w:szCs w:val="22"/>
          <w:lang w:eastAsia="en-US"/>
        </w:rPr>
        <w:t>Demgegenüber steht eine rasante Entwicklung in der Finanztechnologie, immer neue Höchststände an den Märkten sowie wirtscha</w:t>
      </w:r>
      <w:r>
        <w:rPr>
          <w:rFonts w:ascii="Arial" w:eastAsiaTheme="minorHAnsi" w:hAnsi="Arial" w:cs="Arial"/>
          <w:sz w:val="22"/>
          <w:szCs w:val="22"/>
          <w:lang w:eastAsia="en-US"/>
        </w:rPr>
        <w:t>f</w:t>
      </w:r>
      <w:r w:rsidRPr="00A84872">
        <w:rPr>
          <w:rFonts w:ascii="Arial" w:eastAsiaTheme="minorHAnsi" w:hAnsi="Arial" w:cs="Arial"/>
          <w:sz w:val="22"/>
          <w:szCs w:val="22"/>
          <w:lang w:eastAsia="en-US"/>
        </w:rPr>
        <w:t xml:space="preserve">tliche Herausforderungen und politische Unsicherheiten. Eine fundierte Information ist für erfolgreiche </w:t>
      </w:r>
      <w:r w:rsidR="00645075">
        <w:rPr>
          <w:rFonts w:ascii="Arial" w:eastAsiaTheme="minorHAnsi" w:hAnsi="Arial" w:cs="Arial"/>
          <w:sz w:val="22"/>
          <w:szCs w:val="22"/>
          <w:lang w:eastAsia="en-US"/>
        </w:rPr>
        <w:t xml:space="preserve">und selbständige </w:t>
      </w:r>
      <w:r w:rsidRPr="00A84872">
        <w:rPr>
          <w:rFonts w:ascii="Arial" w:eastAsiaTheme="minorHAnsi" w:hAnsi="Arial" w:cs="Arial"/>
          <w:sz w:val="22"/>
          <w:szCs w:val="22"/>
          <w:lang w:eastAsia="en-US"/>
        </w:rPr>
        <w:t xml:space="preserve">Anlageentscheidungen daher unerlässlich. Hier möchte </w:t>
      </w:r>
      <w:r w:rsidR="00645075">
        <w:rPr>
          <w:rFonts w:ascii="Arial" w:eastAsiaTheme="minorHAnsi" w:hAnsi="Arial" w:cs="Arial"/>
          <w:sz w:val="22"/>
          <w:szCs w:val="22"/>
          <w:lang w:eastAsia="en-US"/>
        </w:rPr>
        <w:t xml:space="preserve">die Veranstaltung </w:t>
      </w:r>
      <w:r w:rsidRPr="00A84872">
        <w:rPr>
          <w:rFonts w:ascii="Arial" w:eastAsiaTheme="minorHAnsi" w:hAnsi="Arial" w:cs="Arial"/>
          <w:sz w:val="22"/>
          <w:szCs w:val="22"/>
          <w:lang w:eastAsia="en-US"/>
        </w:rPr>
        <w:t xml:space="preserve">ansetzen und allen Interessierten ein breites Spektrum an Themen bieten. </w:t>
      </w:r>
    </w:p>
    <w:p w:rsidR="00A84872" w:rsidRPr="00A84872" w:rsidRDefault="00A84872" w:rsidP="00A84872">
      <w:pPr>
        <w:pStyle w:val="StandardWeb"/>
        <w:spacing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A84872">
        <w:rPr>
          <w:rFonts w:ascii="Arial" w:eastAsiaTheme="minorHAnsi" w:hAnsi="Arial" w:cs="Arial"/>
          <w:sz w:val="22"/>
          <w:szCs w:val="22"/>
          <w:lang w:eastAsia="en-US"/>
        </w:rPr>
        <w:t xml:space="preserve">Den Besucher erwartet ein breitgefächertes Vortragsprogramm. Aktien, Fonds, Derivate, </w:t>
      </w:r>
      <w:r w:rsidR="00645075">
        <w:rPr>
          <w:rFonts w:ascii="Arial" w:eastAsiaTheme="minorHAnsi" w:hAnsi="Arial" w:cs="Arial"/>
          <w:sz w:val="22"/>
          <w:szCs w:val="22"/>
          <w:lang w:eastAsia="en-US"/>
        </w:rPr>
        <w:t>Trading</w:t>
      </w:r>
      <w:r w:rsidRPr="00A84872">
        <w:rPr>
          <w:rFonts w:ascii="Arial" w:eastAsiaTheme="minorHAnsi" w:hAnsi="Arial" w:cs="Arial"/>
          <w:sz w:val="22"/>
          <w:szCs w:val="22"/>
          <w:lang w:eastAsia="en-US"/>
        </w:rPr>
        <w:t xml:space="preserve">, oder </w:t>
      </w:r>
      <w:r w:rsidR="00645075">
        <w:rPr>
          <w:rFonts w:ascii="Arial" w:eastAsiaTheme="minorHAnsi" w:hAnsi="Arial" w:cs="Arial"/>
          <w:sz w:val="22"/>
          <w:szCs w:val="22"/>
          <w:lang w:eastAsia="en-US"/>
        </w:rPr>
        <w:t>Gold</w:t>
      </w:r>
      <w:r w:rsidRPr="00A84872">
        <w:rPr>
          <w:rFonts w:ascii="Arial" w:eastAsiaTheme="minorHAnsi" w:hAnsi="Arial" w:cs="Arial"/>
          <w:sz w:val="22"/>
          <w:szCs w:val="22"/>
          <w:lang w:eastAsia="en-US"/>
        </w:rPr>
        <w:t xml:space="preserve"> - aufbereitet für Einsteiger und erfahrene Anleger. </w:t>
      </w:r>
      <w:r w:rsidR="00645075">
        <w:rPr>
          <w:rFonts w:ascii="Arial" w:eastAsiaTheme="minorHAnsi" w:hAnsi="Arial" w:cs="Arial"/>
          <w:sz w:val="22"/>
          <w:szCs w:val="22"/>
          <w:lang w:eastAsia="en-US"/>
        </w:rPr>
        <w:t>Zudem werden die globalen Zukunftstrends sowie Anlagestrategien vorgestellt</w:t>
      </w:r>
      <w:r w:rsidR="002321C8">
        <w:rPr>
          <w:rFonts w:ascii="Arial" w:eastAsiaTheme="minorHAnsi" w:hAnsi="Arial" w:cs="Arial"/>
          <w:sz w:val="22"/>
          <w:szCs w:val="22"/>
          <w:lang w:eastAsia="en-US"/>
        </w:rPr>
        <w:t>.</w:t>
      </w:r>
      <w:r w:rsidRPr="00A84872">
        <w:rPr>
          <w:rFonts w:ascii="Arial" w:eastAsiaTheme="minorHAnsi" w:hAnsi="Arial" w:cs="Arial"/>
          <w:sz w:val="22"/>
          <w:szCs w:val="22"/>
          <w:lang w:eastAsia="en-US"/>
        </w:rPr>
        <w:t xml:space="preserve"> Grundlagenvorträge</w:t>
      </w:r>
      <w:r w:rsidR="002321C8">
        <w:rPr>
          <w:rFonts w:ascii="Arial" w:eastAsiaTheme="minorHAnsi" w:hAnsi="Arial" w:cs="Arial"/>
          <w:sz w:val="22"/>
          <w:szCs w:val="22"/>
          <w:lang w:eastAsia="en-US"/>
        </w:rPr>
        <w:t xml:space="preserve"> bieten</w:t>
      </w:r>
      <w:r w:rsidRPr="00A84872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2321C8">
        <w:rPr>
          <w:rFonts w:ascii="Arial" w:eastAsiaTheme="minorHAnsi" w:hAnsi="Arial" w:cs="Arial"/>
          <w:sz w:val="22"/>
          <w:szCs w:val="22"/>
          <w:lang w:eastAsia="en-US"/>
        </w:rPr>
        <w:t>Wissen</w:t>
      </w:r>
      <w:r w:rsidRPr="00A84872">
        <w:rPr>
          <w:rFonts w:ascii="Arial" w:eastAsiaTheme="minorHAnsi" w:hAnsi="Arial" w:cs="Arial"/>
          <w:sz w:val="22"/>
          <w:szCs w:val="22"/>
          <w:lang w:eastAsia="en-US"/>
        </w:rPr>
        <w:t xml:space="preserve"> für Börsenneulinge.</w:t>
      </w:r>
    </w:p>
    <w:p w:rsidR="00A84872" w:rsidRPr="006E499E" w:rsidRDefault="00C7606A" w:rsidP="00A84872">
      <w:pPr>
        <w:pStyle w:val="StandardWeb"/>
        <w:spacing w:line="360" w:lineRule="auto"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Unternehmensvertreter stehen</w:t>
      </w:r>
      <w:r w:rsidR="00A84872" w:rsidRPr="00A84872">
        <w:rPr>
          <w:rFonts w:ascii="Arial" w:eastAsiaTheme="minorHAnsi" w:hAnsi="Arial" w:cs="Arial"/>
          <w:sz w:val="22"/>
          <w:szCs w:val="22"/>
          <w:lang w:eastAsia="en-US"/>
        </w:rPr>
        <w:t xml:space="preserve"> mit ihren Angeboten speziell für Privatanleger direkt und persönlich </w:t>
      </w:r>
      <w:r w:rsidR="002321C8">
        <w:rPr>
          <w:rFonts w:ascii="Arial" w:eastAsiaTheme="minorHAnsi" w:hAnsi="Arial" w:cs="Arial"/>
          <w:sz w:val="22"/>
          <w:szCs w:val="22"/>
          <w:lang w:eastAsia="en-US"/>
        </w:rPr>
        <w:t>für Fragen zur Verfügung</w:t>
      </w:r>
      <w:r w:rsidR="00A84872" w:rsidRPr="00A84872">
        <w:rPr>
          <w:rFonts w:ascii="Arial" w:eastAsiaTheme="minorHAnsi" w:hAnsi="Arial" w:cs="Arial"/>
          <w:sz w:val="22"/>
          <w:szCs w:val="22"/>
          <w:lang w:eastAsia="en-US"/>
        </w:rPr>
        <w:t xml:space="preserve">. </w:t>
      </w:r>
      <w:r w:rsidR="00A84872" w:rsidRPr="006E499E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Das Ausstellerspektrum </w:t>
      </w:r>
      <w:r w:rsidR="006E499E" w:rsidRPr="006E499E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umfasst</w:t>
      </w:r>
      <w:r w:rsidR="00A84872" w:rsidRPr="006E499E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Börsen, </w:t>
      </w:r>
      <w:r w:rsidR="006E499E" w:rsidRPr="006E499E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Direktbanken, </w:t>
      </w:r>
      <w:r w:rsidR="00A84872" w:rsidRPr="006E499E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Handelsplattformen</w:t>
      </w:r>
      <w:r w:rsidR="006E499E" w:rsidRPr="006E499E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, </w:t>
      </w:r>
      <w:proofErr w:type="spellStart"/>
      <w:r w:rsidR="006E499E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fintech</w:t>
      </w:r>
      <w:proofErr w:type="spellEnd"/>
      <w:r w:rsidR="006E499E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-Unternehmen, </w:t>
      </w:r>
      <w:bookmarkStart w:id="0" w:name="_GoBack"/>
      <w:bookmarkEnd w:id="0"/>
      <w:r w:rsidR="006E499E" w:rsidRPr="006E499E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Vermögensverwaltungen und</w:t>
      </w:r>
      <w:r w:rsidR="00A84872" w:rsidRPr="006E499E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Investmentgesellschaften. </w:t>
      </w:r>
    </w:p>
    <w:p w:rsidR="00A40392" w:rsidRPr="00A40392" w:rsidRDefault="00A40392" w:rsidP="00A84872">
      <w:pPr>
        <w:pStyle w:val="StandardWeb"/>
        <w:spacing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A40392">
        <w:rPr>
          <w:rFonts w:ascii="Arial" w:eastAsiaTheme="minorHAnsi" w:hAnsi="Arial" w:cs="Arial"/>
          <w:sz w:val="22"/>
          <w:szCs w:val="22"/>
          <w:lang w:eastAsia="en-US"/>
        </w:rPr>
        <w:lastRenderedPageBreak/>
        <w:t>“Wir möchten, dass sich alle zum Thema Geldanlage und Vorsorge in all seinen Facetten unabhängig</w:t>
      </w:r>
      <w:r w:rsidR="00645075">
        <w:rPr>
          <w:rFonts w:ascii="Arial" w:eastAsiaTheme="minorHAnsi" w:hAnsi="Arial" w:cs="Arial"/>
          <w:sz w:val="22"/>
          <w:szCs w:val="22"/>
          <w:lang w:eastAsia="en-US"/>
        </w:rPr>
        <w:t>, vielseitig</w:t>
      </w:r>
      <w:r w:rsidRPr="00A40392">
        <w:rPr>
          <w:rFonts w:ascii="Arial" w:eastAsiaTheme="minorHAnsi" w:hAnsi="Arial" w:cs="Arial"/>
          <w:sz w:val="22"/>
          <w:szCs w:val="22"/>
          <w:lang w:eastAsia="en-US"/>
        </w:rPr>
        <w:t xml:space="preserve"> und kostenfrei informieren können</w:t>
      </w:r>
      <w:r>
        <w:rPr>
          <w:rFonts w:ascii="Arial" w:eastAsiaTheme="minorHAnsi" w:hAnsi="Arial" w:cs="Arial"/>
          <w:sz w:val="22"/>
          <w:szCs w:val="22"/>
          <w:lang w:eastAsia="en-US"/>
        </w:rPr>
        <w:t>.</w:t>
      </w:r>
      <w:r w:rsidRPr="00A40392">
        <w:rPr>
          <w:rFonts w:ascii="Arial" w:eastAsiaTheme="minorHAnsi" w:hAnsi="Arial" w:cs="Arial"/>
          <w:sz w:val="22"/>
          <w:szCs w:val="22"/>
          <w:lang w:eastAsia="en-US"/>
        </w:rPr>
        <w:t xml:space="preserve">” sagt Dirk </w:t>
      </w:r>
      <w:proofErr w:type="spellStart"/>
      <w:r w:rsidRPr="00A40392">
        <w:rPr>
          <w:rFonts w:ascii="Arial" w:eastAsiaTheme="minorHAnsi" w:hAnsi="Arial" w:cs="Arial"/>
          <w:sz w:val="22"/>
          <w:szCs w:val="22"/>
          <w:lang w:eastAsia="en-US"/>
        </w:rPr>
        <w:t>Mahnert</w:t>
      </w:r>
      <w:proofErr w:type="spellEnd"/>
      <w:r w:rsidRPr="00A40392">
        <w:rPr>
          <w:rFonts w:ascii="Arial" w:eastAsiaTheme="minorHAnsi" w:hAnsi="Arial" w:cs="Arial"/>
          <w:sz w:val="22"/>
          <w:szCs w:val="22"/>
          <w:lang w:eastAsia="en-US"/>
        </w:rPr>
        <w:t xml:space="preserve"> vom Organisationsteam des Börsentages</w:t>
      </w:r>
      <w:r w:rsidRPr="00A40392">
        <w:rPr>
          <w:rFonts w:ascii="Arial" w:hAnsi="Arial" w:cs="Arial"/>
        </w:rPr>
        <w:t xml:space="preserve">. </w:t>
      </w:r>
    </w:p>
    <w:p w:rsidR="0093593F" w:rsidRPr="003C68CA" w:rsidRDefault="00A84872" w:rsidP="0093593F">
      <w:pPr>
        <w:pStyle w:val="StandardWeb"/>
        <w:spacing w:after="0"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E</w:t>
      </w:r>
      <w:r w:rsidR="003C68CA" w:rsidRPr="003C68CA">
        <w:rPr>
          <w:rFonts w:ascii="Arial" w:eastAsiaTheme="minorHAnsi" w:hAnsi="Arial" w:cs="Arial"/>
          <w:sz w:val="22"/>
          <w:szCs w:val="22"/>
          <w:lang w:eastAsia="en-US"/>
        </w:rPr>
        <w:t xml:space="preserve">ine vorherige Anmeldung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ist </w:t>
      </w:r>
      <w:r w:rsidR="003C68CA" w:rsidRPr="003C68CA">
        <w:rPr>
          <w:rFonts w:ascii="Arial" w:eastAsiaTheme="minorHAnsi" w:hAnsi="Arial" w:cs="Arial"/>
          <w:sz w:val="22"/>
          <w:szCs w:val="22"/>
          <w:lang w:eastAsia="en-US"/>
        </w:rPr>
        <w:t>erforderlich. Die Anmeldung bleibt kostenfrei, erfolgt online und dauert nur wenige Minuten</w:t>
      </w:r>
      <w:r w:rsidR="0093593F">
        <w:rPr>
          <w:rFonts w:ascii="Arial" w:eastAsiaTheme="minorHAnsi" w:hAnsi="Arial" w:cs="Arial"/>
          <w:sz w:val="22"/>
          <w:szCs w:val="22"/>
          <w:lang w:eastAsia="en-US"/>
        </w:rPr>
        <w:t xml:space="preserve">. </w:t>
      </w:r>
      <w:r w:rsidR="0093593F" w:rsidRPr="003C68CA">
        <w:rPr>
          <w:rFonts w:ascii="Arial" w:eastAsiaTheme="minorHAnsi" w:hAnsi="Arial" w:cs="Arial"/>
          <w:sz w:val="22"/>
          <w:szCs w:val="22"/>
          <w:lang w:eastAsia="en-US"/>
        </w:rPr>
        <w:t xml:space="preserve">Alle Informationen zum </w:t>
      </w:r>
      <w:r w:rsidR="00C7606A">
        <w:rPr>
          <w:rFonts w:ascii="Arial" w:eastAsiaTheme="minorHAnsi" w:hAnsi="Arial" w:cs="Arial"/>
          <w:sz w:val="22"/>
          <w:szCs w:val="22"/>
          <w:lang w:eastAsia="en-US"/>
        </w:rPr>
        <w:t>Börsentag kompakt</w:t>
      </w:r>
      <w:r w:rsidR="0093593F">
        <w:rPr>
          <w:rFonts w:ascii="Arial" w:eastAsiaTheme="minorHAnsi" w:hAnsi="Arial" w:cs="Arial"/>
          <w:sz w:val="22"/>
          <w:szCs w:val="22"/>
          <w:lang w:eastAsia="en-US"/>
        </w:rPr>
        <w:t xml:space="preserve">, </w:t>
      </w:r>
      <w:r w:rsidR="0093593F" w:rsidRPr="003C68CA">
        <w:rPr>
          <w:rFonts w:ascii="Arial" w:eastAsiaTheme="minorHAnsi" w:hAnsi="Arial" w:cs="Arial"/>
          <w:sz w:val="22"/>
          <w:szCs w:val="22"/>
          <w:lang w:eastAsia="en-US"/>
        </w:rPr>
        <w:t>das Vortragsprogramm</w:t>
      </w:r>
      <w:r w:rsidR="0093593F">
        <w:rPr>
          <w:rFonts w:ascii="Arial" w:eastAsiaTheme="minorHAnsi" w:hAnsi="Arial" w:cs="Arial"/>
          <w:sz w:val="22"/>
          <w:szCs w:val="22"/>
          <w:lang w:eastAsia="en-US"/>
        </w:rPr>
        <w:t xml:space="preserve"> sowie der Link zur Anmeldung</w:t>
      </w:r>
      <w:r w:rsidR="0093593F" w:rsidRPr="003C68CA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93593F">
        <w:rPr>
          <w:rFonts w:ascii="Arial" w:eastAsiaTheme="minorHAnsi" w:hAnsi="Arial" w:cs="Arial"/>
          <w:sz w:val="22"/>
          <w:szCs w:val="22"/>
          <w:lang w:eastAsia="en-US"/>
        </w:rPr>
        <w:t xml:space="preserve">sind </w:t>
      </w:r>
      <w:r w:rsidR="0093593F" w:rsidRPr="003C68CA">
        <w:rPr>
          <w:rFonts w:ascii="Arial" w:eastAsiaTheme="minorHAnsi" w:hAnsi="Arial" w:cs="Arial"/>
          <w:sz w:val="22"/>
          <w:szCs w:val="22"/>
          <w:lang w:eastAsia="en-US"/>
        </w:rPr>
        <w:t xml:space="preserve">unter </w:t>
      </w:r>
      <w:r w:rsidR="00C7606A" w:rsidRPr="00C7606A">
        <w:rPr>
          <w:rFonts w:ascii="Arial" w:eastAsiaTheme="minorHAnsi" w:hAnsi="Arial" w:cs="Arial"/>
          <w:sz w:val="22"/>
          <w:szCs w:val="22"/>
          <w:lang w:eastAsia="en-US"/>
        </w:rPr>
        <w:t>www.boersentag-kompakt.de</w:t>
      </w:r>
      <w:r w:rsidR="00C7606A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93593F">
        <w:rPr>
          <w:rFonts w:ascii="Arial" w:eastAsiaTheme="minorHAnsi" w:hAnsi="Arial" w:cs="Arial"/>
          <w:sz w:val="22"/>
          <w:szCs w:val="22"/>
          <w:lang w:eastAsia="en-US"/>
        </w:rPr>
        <w:t>abrufbar.</w:t>
      </w:r>
    </w:p>
    <w:p w:rsidR="00BC6B29" w:rsidRPr="00F17279" w:rsidRDefault="007D2AFD" w:rsidP="00D66AED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</w:t>
      </w:r>
    </w:p>
    <w:p w:rsidR="00D66AED" w:rsidRDefault="00D66AED" w:rsidP="00D66AED">
      <w:pPr>
        <w:pStyle w:val="Listenabsatz"/>
        <w:spacing w:after="0"/>
        <w:ind w:left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Die Projektleitung:  </w:t>
      </w:r>
      <w:r>
        <w:rPr>
          <w:rFonts w:ascii="Arial" w:hAnsi="Arial" w:cs="Arial"/>
          <w:i/>
          <w:sz w:val="20"/>
          <w:szCs w:val="20"/>
        </w:rPr>
        <w:tab/>
      </w:r>
      <w:r w:rsidR="006B777A" w:rsidRPr="00D66AED">
        <w:rPr>
          <w:rFonts w:ascii="Arial" w:hAnsi="Arial" w:cs="Arial"/>
          <w:i/>
          <w:sz w:val="20"/>
          <w:szCs w:val="20"/>
        </w:rPr>
        <w:t xml:space="preserve">Dirk </w:t>
      </w:r>
      <w:proofErr w:type="spellStart"/>
      <w:r w:rsidR="006B777A" w:rsidRPr="00D66AED">
        <w:rPr>
          <w:rFonts w:ascii="Arial" w:hAnsi="Arial" w:cs="Arial"/>
          <w:i/>
          <w:sz w:val="20"/>
          <w:szCs w:val="20"/>
        </w:rPr>
        <w:t>Mahnert</w:t>
      </w:r>
      <w:proofErr w:type="spellEnd"/>
      <w:r w:rsidR="006B777A" w:rsidRPr="00D66AED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(</w:t>
      </w:r>
      <w:r w:rsidR="006B777A" w:rsidRPr="00D66AED">
        <w:rPr>
          <w:rFonts w:ascii="Arial" w:hAnsi="Arial" w:cs="Arial"/>
          <w:i/>
          <w:sz w:val="20"/>
          <w:szCs w:val="20"/>
        </w:rPr>
        <w:t>mahnert@b2ms.de, 03 51 / 4 66 76 44</w:t>
      </w:r>
      <w:r>
        <w:rPr>
          <w:rFonts w:ascii="Arial" w:hAnsi="Arial" w:cs="Arial"/>
          <w:i/>
          <w:sz w:val="20"/>
          <w:szCs w:val="20"/>
        </w:rPr>
        <w:t>)</w:t>
      </w:r>
    </w:p>
    <w:p w:rsidR="006B777A" w:rsidRPr="00D66AED" w:rsidRDefault="006B777A" w:rsidP="00D66AED">
      <w:pPr>
        <w:pStyle w:val="Listenabsatz"/>
        <w:spacing w:after="0"/>
        <w:ind w:left="0"/>
        <w:jc w:val="both"/>
        <w:rPr>
          <w:rFonts w:ascii="Arial" w:hAnsi="Arial" w:cs="Arial"/>
          <w:i/>
          <w:sz w:val="20"/>
          <w:szCs w:val="20"/>
        </w:rPr>
      </w:pPr>
      <w:r w:rsidRPr="00D66AED">
        <w:rPr>
          <w:rFonts w:ascii="Arial" w:hAnsi="Arial" w:cs="Arial"/>
          <w:i/>
          <w:sz w:val="20"/>
          <w:szCs w:val="20"/>
        </w:rPr>
        <w:t xml:space="preserve">Weitere Informationen: </w:t>
      </w:r>
      <w:r w:rsidR="00D66AED">
        <w:rPr>
          <w:rFonts w:ascii="Arial" w:hAnsi="Arial" w:cs="Arial"/>
          <w:i/>
          <w:sz w:val="20"/>
          <w:szCs w:val="20"/>
        </w:rPr>
        <w:tab/>
      </w:r>
      <w:hyperlink r:id="rId8" w:history="1">
        <w:r w:rsidR="005B3829" w:rsidRPr="000F17ED">
          <w:rPr>
            <w:rStyle w:val="Hyperlink"/>
            <w:rFonts w:ascii="Arial" w:hAnsi="Arial" w:cs="Arial"/>
            <w:sz w:val="20"/>
            <w:szCs w:val="20"/>
          </w:rPr>
          <w:t>www.die-boersentage.de</w:t>
        </w:r>
      </w:hyperlink>
      <w:r w:rsidRPr="00D66AED">
        <w:rPr>
          <w:rFonts w:ascii="Arial" w:hAnsi="Arial" w:cs="Arial"/>
          <w:i/>
          <w:sz w:val="20"/>
          <w:szCs w:val="20"/>
        </w:rPr>
        <w:t xml:space="preserve"> </w:t>
      </w:r>
    </w:p>
    <w:p w:rsidR="00B039BB" w:rsidRPr="00CB51DF" w:rsidRDefault="006B777A" w:rsidP="007D2AFD">
      <w:pPr>
        <w:spacing w:after="0"/>
        <w:ind w:left="2124" w:hanging="2124"/>
        <w:jc w:val="both"/>
        <w:rPr>
          <w:rFonts w:cs="Arial"/>
        </w:rPr>
      </w:pPr>
      <w:r w:rsidRPr="00D66AED">
        <w:rPr>
          <w:rFonts w:ascii="Arial" w:hAnsi="Arial" w:cs="Arial"/>
          <w:i/>
          <w:sz w:val="20"/>
          <w:szCs w:val="20"/>
        </w:rPr>
        <w:t>Die B2MS GmbH:</w:t>
      </w:r>
      <w:r w:rsidR="00D66AED">
        <w:rPr>
          <w:rFonts w:ascii="Arial" w:hAnsi="Arial" w:cs="Arial"/>
          <w:i/>
          <w:sz w:val="20"/>
          <w:szCs w:val="20"/>
        </w:rPr>
        <w:tab/>
      </w:r>
      <w:r w:rsidRPr="006B777A">
        <w:rPr>
          <w:rFonts w:ascii="Arial" w:hAnsi="Arial" w:cs="Arial"/>
          <w:i/>
          <w:sz w:val="20"/>
          <w:szCs w:val="20"/>
        </w:rPr>
        <w:t>Die B2MS GmbH ist eine im Jahr 2001 gegründete, inhaber</w:t>
      </w:r>
      <w:r w:rsidR="00D66AED">
        <w:rPr>
          <w:rFonts w:ascii="Arial" w:hAnsi="Arial" w:cs="Arial"/>
          <w:i/>
          <w:sz w:val="20"/>
          <w:szCs w:val="20"/>
        </w:rPr>
        <w:t>-</w:t>
      </w:r>
      <w:r w:rsidRPr="006B777A">
        <w:rPr>
          <w:rFonts w:ascii="Arial" w:hAnsi="Arial" w:cs="Arial"/>
          <w:i/>
          <w:sz w:val="20"/>
          <w:szCs w:val="20"/>
        </w:rPr>
        <w:t>geführte Messe- und Veranstaltungsagentur mit Sitz in Dresden. Neben den branchenbekannten Großveranstaltungen - dem Anlegertag in Düsseldorf und den Börsentagen in Berlin und Dresden</w:t>
      </w:r>
      <w:r w:rsidR="00D42FD7">
        <w:rPr>
          <w:rFonts w:ascii="Arial" w:hAnsi="Arial" w:cs="Arial"/>
          <w:i/>
          <w:sz w:val="20"/>
          <w:szCs w:val="20"/>
        </w:rPr>
        <w:t xml:space="preserve"> und Frankfurt</w:t>
      </w:r>
      <w:r w:rsidRPr="006B777A">
        <w:rPr>
          <w:rFonts w:ascii="Arial" w:hAnsi="Arial" w:cs="Arial"/>
          <w:i/>
          <w:sz w:val="20"/>
          <w:szCs w:val="20"/>
        </w:rPr>
        <w:t xml:space="preserve"> - veranstaltet B2MS auch </w:t>
      </w:r>
      <w:proofErr w:type="gramStart"/>
      <w:r w:rsidRPr="006B777A">
        <w:rPr>
          <w:rFonts w:ascii="Arial" w:hAnsi="Arial" w:cs="Arial"/>
          <w:i/>
          <w:sz w:val="20"/>
          <w:szCs w:val="20"/>
        </w:rPr>
        <w:t>die Börsentag</w:t>
      </w:r>
      <w:proofErr w:type="gramEnd"/>
      <w:r w:rsidRPr="006B777A">
        <w:rPr>
          <w:rFonts w:ascii="Arial" w:hAnsi="Arial" w:cs="Arial"/>
          <w:i/>
          <w:sz w:val="20"/>
          <w:szCs w:val="20"/>
        </w:rPr>
        <w:t xml:space="preserve"> kompakt-Reihe in fünf deutschen Städten</w:t>
      </w:r>
      <w:r w:rsidR="00D66AED">
        <w:rPr>
          <w:rFonts w:ascii="Arial" w:hAnsi="Arial" w:cs="Arial"/>
          <w:i/>
          <w:sz w:val="20"/>
          <w:szCs w:val="20"/>
        </w:rPr>
        <w:t xml:space="preserve"> sowie in Wien</w:t>
      </w:r>
      <w:r w:rsidRPr="006B777A">
        <w:rPr>
          <w:rFonts w:ascii="Arial" w:hAnsi="Arial" w:cs="Arial"/>
          <w:i/>
          <w:sz w:val="20"/>
          <w:szCs w:val="20"/>
        </w:rPr>
        <w:t>. Das bundesweit tätige Unternehmen organisiert außerdem Kunden- und Mitarbeiter</w:t>
      </w:r>
      <w:r w:rsidR="007D2AFD">
        <w:rPr>
          <w:rFonts w:ascii="Arial" w:hAnsi="Arial" w:cs="Arial"/>
          <w:i/>
          <w:sz w:val="20"/>
          <w:szCs w:val="20"/>
        </w:rPr>
        <w:t>-</w:t>
      </w:r>
      <w:r w:rsidRPr="006B777A">
        <w:rPr>
          <w:rFonts w:ascii="Arial" w:hAnsi="Arial" w:cs="Arial"/>
          <w:i/>
          <w:sz w:val="20"/>
          <w:szCs w:val="20"/>
        </w:rPr>
        <w:t>veranstaltungen im Wirtschafts- und Finanzsektor.</w:t>
      </w:r>
    </w:p>
    <w:sectPr w:rsidR="00B039BB" w:rsidRPr="00CB51DF" w:rsidSect="00D66AED">
      <w:headerReference w:type="default" r:id="rId9"/>
      <w:footerReference w:type="default" r:id="rId10"/>
      <w:headerReference w:type="first" r:id="rId11"/>
      <w:pgSz w:w="11906" w:h="16838" w:code="9"/>
      <w:pgMar w:top="1418" w:right="2408" w:bottom="14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7895" w:rsidRDefault="002E7895" w:rsidP="00E225B4">
      <w:pPr>
        <w:spacing w:after="0" w:line="240" w:lineRule="auto"/>
      </w:pPr>
      <w:r>
        <w:separator/>
      </w:r>
    </w:p>
  </w:endnote>
  <w:endnote w:type="continuationSeparator" w:id="0">
    <w:p w:rsidR="002E7895" w:rsidRDefault="002E7895" w:rsidP="00E22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598661"/>
      <w:docPartObj>
        <w:docPartGallery w:val="Page Numbers (Bottom of Page)"/>
        <w:docPartUnique/>
      </w:docPartObj>
    </w:sdtPr>
    <w:sdtEndPr/>
    <w:sdtContent>
      <w:p w:rsidR="00C944CA" w:rsidRDefault="007D2AFD">
        <w:pPr>
          <w:pStyle w:val="Fuzeil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089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944CA" w:rsidRDefault="00C944CA" w:rsidP="009C69C9">
    <w:pPr>
      <w:pStyle w:val="Fuzeile"/>
      <w:tabs>
        <w:tab w:val="clear" w:pos="4536"/>
        <w:tab w:val="clear" w:pos="9072"/>
        <w:tab w:val="left" w:pos="48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7895" w:rsidRDefault="002E7895" w:rsidP="00E225B4">
      <w:pPr>
        <w:spacing w:after="0" w:line="240" w:lineRule="auto"/>
      </w:pPr>
      <w:r>
        <w:separator/>
      </w:r>
    </w:p>
  </w:footnote>
  <w:footnote w:type="continuationSeparator" w:id="0">
    <w:p w:rsidR="002E7895" w:rsidRDefault="002E7895" w:rsidP="00E22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4CA" w:rsidRPr="009A4662" w:rsidRDefault="00C944CA" w:rsidP="009A4662">
    <w:pPr>
      <w:pStyle w:val="Kopfzeile"/>
      <w:spacing w:before="100" w:beforeAutospacing="1"/>
      <w:ind w:left="-1304"/>
    </w:pPr>
    <w:r>
      <w:rPr>
        <w:noProof/>
        <w:lang w:eastAsia="de-DE"/>
      </w:rPr>
      <w:drawing>
        <wp:inline distT="0" distB="0" distL="0" distR="0">
          <wp:extent cx="1514475" cy="550117"/>
          <wp:effectExtent l="19050" t="0" r="9525" b="0"/>
          <wp:docPr id="1" name="Grafik 0" descr="09-07-08_B2MS_Signet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9-07-08_B2MS_Signet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6021" cy="5543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944CA" w:rsidRDefault="00C944C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4CA" w:rsidRPr="00342263" w:rsidRDefault="000615B4" w:rsidP="00B039BB">
    <w:pPr>
      <w:pStyle w:val="Kopfzeile"/>
      <w:tabs>
        <w:tab w:val="clear" w:pos="4536"/>
        <w:tab w:val="clear" w:pos="9072"/>
        <w:tab w:val="right" w:pos="6235"/>
      </w:tabs>
      <w:spacing w:before="100" w:beforeAutospacing="1"/>
      <w:ind w:left="-1304"/>
      <w:rPr>
        <w:sz w:val="16"/>
        <w:szCs w:val="16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2675255</wp:posOffset>
              </wp:positionH>
              <wp:positionV relativeFrom="paragraph">
                <wp:posOffset>-173990</wp:posOffset>
              </wp:positionV>
              <wp:extent cx="2574925" cy="1126490"/>
              <wp:effectExtent l="8255" t="6985" r="7620" b="952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74925" cy="11264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944CA" w:rsidRPr="00B039BB" w:rsidRDefault="00C944CA" w:rsidP="00F95053">
                          <w:pPr>
                            <w:spacing w:after="0" w:line="240" w:lineRule="auto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B039BB">
                            <w:rPr>
                              <w:sz w:val="20"/>
                              <w:szCs w:val="20"/>
                            </w:rPr>
                            <w:t>B2MS GmbH</w:t>
                          </w:r>
                        </w:p>
                        <w:p w:rsidR="00C944CA" w:rsidRPr="00B039BB" w:rsidRDefault="00C944CA" w:rsidP="00F95053">
                          <w:pPr>
                            <w:spacing w:after="0" w:line="240" w:lineRule="auto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B039BB">
                            <w:rPr>
                              <w:sz w:val="20"/>
                              <w:szCs w:val="20"/>
                            </w:rPr>
                            <w:t>Westendstraße 3</w:t>
                          </w:r>
                        </w:p>
                        <w:p w:rsidR="00C944CA" w:rsidRPr="00B039BB" w:rsidRDefault="00C944CA" w:rsidP="00F95053">
                          <w:pPr>
                            <w:spacing w:line="240" w:lineRule="auto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B039BB">
                            <w:rPr>
                              <w:sz w:val="20"/>
                              <w:szCs w:val="20"/>
                            </w:rPr>
                            <w:t>01187 Dresden</w:t>
                          </w:r>
                        </w:p>
                        <w:p w:rsidR="00C944CA" w:rsidRPr="00B039BB" w:rsidRDefault="00C944CA" w:rsidP="00F95053">
                          <w:pPr>
                            <w:spacing w:line="240" w:lineRule="auto"/>
                            <w:jc w:val="right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B039BB">
                            <w:rPr>
                              <w:rStyle w:val="AuszeichnungArial10ptZeilenabstandMehrere125zeFettZchnZchn"/>
                              <w:rFonts w:asciiTheme="minorHAnsi" w:eastAsia="Arial Unicode MS" w:hAnsiTheme="minorHAnsi" w:cstheme="minorHAnsi"/>
                            </w:rPr>
                            <w:t>Telefon</w:t>
                          </w:r>
                          <w:r w:rsidRPr="00B039BB">
                            <w:rPr>
                              <w:rStyle w:val="AuszeichnungArial10ptZeilenabstandMehrere125zeFettZchnZchn"/>
                              <w:rFonts w:asciiTheme="minorHAnsi" w:eastAsiaTheme="minorHAnsi" w:hAnsiTheme="minorHAnsi" w:cstheme="minorHAnsi"/>
                            </w:rPr>
                            <w:t>:</w:t>
                          </w:r>
                          <w:r w:rsidRPr="00B039BB">
                            <w:rPr>
                              <w:rFonts w:cstheme="minorHAnsi"/>
                              <w:sz w:val="20"/>
                              <w:szCs w:val="20"/>
                            </w:rPr>
                            <w:t xml:space="preserve"> +49(0)351 &gt; 466 76 00</w:t>
                          </w:r>
                          <w:r w:rsidRPr="00B039BB">
                            <w:rPr>
                              <w:rFonts w:cstheme="minorHAnsi"/>
                              <w:sz w:val="20"/>
                              <w:szCs w:val="20"/>
                            </w:rPr>
                            <w:br/>
                          </w:r>
                          <w:r w:rsidRPr="00B039BB">
                            <w:rPr>
                              <w:rStyle w:val="AuszeichnungArial10ptZeilenabstandMehrere125zeFettZchnZchn"/>
                              <w:rFonts w:asciiTheme="minorHAnsi" w:eastAsiaTheme="minorHAnsi" w:hAnsiTheme="minorHAnsi" w:cstheme="minorHAnsi"/>
                            </w:rPr>
                            <w:t>Internet:</w:t>
                          </w:r>
                          <w:r w:rsidRPr="00B039BB">
                            <w:rPr>
                              <w:rFonts w:cstheme="minorHAnsi"/>
                              <w:sz w:val="20"/>
                              <w:szCs w:val="20"/>
                            </w:rPr>
                            <w:t xml:space="preserve"> www.b2ms.de</w:t>
                          </w:r>
                        </w:p>
                        <w:p w:rsidR="00C944CA" w:rsidRDefault="00C944CA" w:rsidP="00B039BB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10.65pt;margin-top:-13.7pt;width:202.75pt;height:88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" strokecolor="white [3212]">
              <v:textbox>
                <w:txbxContent>
                  <w:p w:rsidR="00C944CA" w:rsidRPr="00B039BB" w:rsidRDefault="00C944CA" w:rsidP="00F95053">
                    <w:pPr>
                      <w:spacing w:after="0" w:line="240" w:lineRule="auto"/>
                      <w:jc w:val="right"/>
                      <w:rPr>
                        <w:sz w:val="20"/>
                        <w:szCs w:val="20"/>
                      </w:rPr>
                    </w:pPr>
                    <w:r w:rsidRPr="00B039BB">
                      <w:rPr>
                        <w:sz w:val="20"/>
                        <w:szCs w:val="20"/>
                      </w:rPr>
                      <w:t>B2MS GmbH</w:t>
                    </w:r>
                  </w:p>
                  <w:p w:rsidR="00C944CA" w:rsidRPr="00B039BB" w:rsidRDefault="00C944CA" w:rsidP="00F95053">
                    <w:pPr>
                      <w:spacing w:after="0" w:line="240" w:lineRule="auto"/>
                      <w:jc w:val="right"/>
                      <w:rPr>
                        <w:sz w:val="20"/>
                        <w:szCs w:val="20"/>
                      </w:rPr>
                    </w:pPr>
                    <w:r w:rsidRPr="00B039BB">
                      <w:rPr>
                        <w:sz w:val="20"/>
                        <w:szCs w:val="20"/>
                      </w:rPr>
                      <w:t>Westendstraße 3</w:t>
                    </w:r>
                  </w:p>
                  <w:p w:rsidR="00C944CA" w:rsidRPr="00B039BB" w:rsidRDefault="00C944CA" w:rsidP="00F95053">
                    <w:pPr>
                      <w:spacing w:line="240" w:lineRule="auto"/>
                      <w:jc w:val="right"/>
                      <w:rPr>
                        <w:sz w:val="20"/>
                        <w:szCs w:val="20"/>
                      </w:rPr>
                    </w:pPr>
                    <w:r w:rsidRPr="00B039BB">
                      <w:rPr>
                        <w:sz w:val="20"/>
                        <w:szCs w:val="20"/>
                      </w:rPr>
                      <w:t>01187 Dresden</w:t>
                    </w:r>
                  </w:p>
                  <w:p w:rsidR="00C944CA" w:rsidRPr="00B039BB" w:rsidRDefault="00C944CA" w:rsidP="00F95053">
                    <w:pPr>
                      <w:spacing w:line="240" w:lineRule="auto"/>
                      <w:jc w:val="right"/>
                      <w:rPr>
                        <w:rFonts w:cstheme="minorHAnsi"/>
                        <w:sz w:val="20"/>
                        <w:szCs w:val="20"/>
                      </w:rPr>
                    </w:pPr>
                    <w:r w:rsidRPr="00B039BB">
                      <w:rPr>
                        <w:rStyle w:val="AuszeichnungArial10ptZeilenabstandMehrere125zeFettZchnZchn"/>
                        <w:rFonts w:asciiTheme="minorHAnsi" w:eastAsia="Arial Unicode MS" w:hAnsiTheme="minorHAnsi" w:cstheme="minorHAnsi"/>
                      </w:rPr>
                      <w:t>Telefon</w:t>
                    </w:r>
                    <w:r w:rsidRPr="00B039BB">
                      <w:rPr>
                        <w:rStyle w:val="AuszeichnungArial10ptZeilenabstandMehrere125zeFettZchnZchn"/>
                        <w:rFonts w:asciiTheme="minorHAnsi" w:eastAsiaTheme="minorHAnsi" w:hAnsiTheme="minorHAnsi" w:cstheme="minorHAnsi"/>
                      </w:rPr>
                      <w:t>:</w:t>
                    </w:r>
                    <w:r w:rsidRPr="00B039BB">
                      <w:rPr>
                        <w:rFonts w:cstheme="minorHAnsi"/>
                        <w:sz w:val="20"/>
                        <w:szCs w:val="20"/>
                      </w:rPr>
                      <w:t xml:space="preserve"> +49(0)351 &gt; 466 76 00</w:t>
                    </w:r>
                    <w:r w:rsidRPr="00B039BB">
                      <w:rPr>
                        <w:rFonts w:cstheme="minorHAnsi"/>
                        <w:sz w:val="20"/>
                        <w:szCs w:val="20"/>
                      </w:rPr>
                      <w:br/>
                    </w:r>
                    <w:r w:rsidRPr="00B039BB">
                      <w:rPr>
                        <w:rStyle w:val="AuszeichnungArial10ptZeilenabstandMehrere125zeFettZchnZchn"/>
                        <w:rFonts w:asciiTheme="minorHAnsi" w:eastAsiaTheme="minorHAnsi" w:hAnsiTheme="minorHAnsi" w:cstheme="minorHAnsi"/>
                      </w:rPr>
                      <w:t>Internet:</w:t>
                    </w:r>
                    <w:r w:rsidRPr="00B039BB">
                      <w:rPr>
                        <w:rFonts w:cstheme="minorHAnsi"/>
                        <w:sz w:val="20"/>
                        <w:szCs w:val="20"/>
                      </w:rPr>
                      <w:t xml:space="preserve"> www.b2ms.de</w:t>
                    </w:r>
                  </w:p>
                  <w:p w:rsidR="00C944CA" w:rsidRDefault="00C944CA" w:rsidP="00B039BB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C944CA" w:rsidRPr="009C69C9">
      <w:rPr>
        <w:noProof/>
        <w:lang w:eastAsia="de-DE"/>
      </w:rPr>
      <w:drawing>
        <wp:inline distT="0" distB="0" distL="0" distR="0">
          <wp:extent cx="2071568" cy="752475"/>
          <wp:effectExtent l="19050" t="0" r="4882" b="0"/>
          <wp:docPr id="5" name="Grafik 0" descr="09-07-08_B2MS_Signet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9-07-08_B2MS_Signet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87362" cy="7582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893CF4"/>
    <w:multiLevelType w:val="hybridMultilevel"/>
    <w:tmpl w:val="6F94EB3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BE3907"/>
    <w:multiLevelType w:val="hybridMultilevel"/>
    <w:tmpl w:val="394ED7D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C46"/>
    <w:rsid w:val="00003432"/>
    <w:rsid w:val="0005032D"/>
    <w:rsid w:val="000615B4"/>
    <w:rsid w:val="000672EF"/>
    <w:rsid w:val="000B4829"/>
    <w:rsid w:val="000C0275"/>
    <w:rsid w:val="000C0430"/>
    <w:rsid w:val="000D4B3B"/>
    <w:rsid w:val="000D638F"/>
    <w:rsid w:val="000D7355"/>
    <w:rsid w:val="00116C42"/>
    <w:rsid w:val="00170AAA"/>
    <w:rsid w:val="00172166"/>
    <w:rsid w:val="00190440"/>
    <w:rsid w:val="001A7E8A"/>
    <w:rsid w:val="001E5923"/>
    <w:rsid w:val="00200EA6"/>
    <w:rsid w:val="00223E35"/>
    <w:rsid w:val="002321C8"/>
    <w:rsid w:val="00281B5A"/>
    <w:rsid w:val="002A7B6B"/>
    <w:rsid w:val="002D43C4"/>
    <w:rsid w:val="002E7895"/>
    <w:rsid w:val="00342263"/>
    <w:rsid w:val="00377AF6"/>
    <w:rsid w:val="00387A13"/>
    <w:rsid w:val="0039226A"/>
    <w:rsid w:val="003B5B9A"/>
    <w:rsid w:val="003C68CA"/>
    <w:rsid w:val="003D0ABD"/>
    <w:rsid w:val="003D250B"/>
    <w:rsid w:val="003F30D0"/>
    <w:rsid w:val="00402797"/>
    <w:rsid w:val="00454356"/>
    <w:rsid w:val="004E2A75"/>
    <w:rsid w:val="004F1BB0"/>
    <w:rsid w:val="00500057"/>
    <w:rsid w:val="00504D83"/>
    <w:rsid w:val="00512D2B"/>
    <w:rsid w:val="005133E0"/>
    <w:rsid w:val="0051536A"/>
    <w:rsid w:val="00583258"/>
    <w:rsid w:val="0059231B"/>
    <w:rsid w:val="005B3829"/>
    <w:rsid w:val="005E2680"/>
    <w:rsid w:val="005E3247"/>
    <w:rsid w:val="0060025C"/>
    <w:rsid w:val="00624EBB"/>
    <w:rsid w:val="00627DD9"/>
    <w:rsid w:val="00645075"/>
    <w:rsid w:val="006650B3"/>
    <w:rsid w:val="00691D6C"/>
    <w:rsid w:val="006B5382"/>
    <w:rsid w:val="006B777A"/>
    <w:rsid w:val="006E499E"/>
    <w:rsid w:val="00766686"/>
    <w:rsid w:val="007B4583"/>
    <w:rsid w:val="007C52DF"/>
    <w:rsid w:val="007D2AFD"/>
    <w:rsid w:val="007E3138"/>
    <w:rsid w:val="007F7A11"/>
    <w:rsid w:val="00802CC7"/>
    <w:rsid w:val="00822689"/>
    <w:rsid w:val="00831683"/>
    <w:rsid w:val="00886B31"/>
    <w:rsid w:val="00890F22"/>
    <w:rsid w:val="008A32B7"/>
    <w:rsid w:val="008A5AEB"/>
    <w:rsid w:val="008B222B"/>
    <w:rsid w:val="008E50E4"/>
    <w:rsid w:val="008E660A"/>
    <w:rsid w:val="009066E3"/>
    <w:rsid w:val="009137CE"/>
    <w:rsid w:val="0093593F"/>
    <w:rsid w:val="009A1C81"/>
    <w:rsid w:val="009A4662"/>
    <w:rsid w:val="009C69C9"/>
    <w:rsid w:val="009D0909"/>
    <w:rsid w:val="009E362B"/>
    <w:rsid w:val="009F1C46"/>
    <w:rsid w:val="00A40392"/>
    <w:rsid w:val="00A47F36"/>
    <w:rsid w:val="00A64BD0"/>
    <w:rsid w:val="00A84872"/>
    <w:rsid w:val="00A851E4"/>
    <w:rsid w:val="00AC3545"/>
    <w:rsid w:val="00AD6536"/>
    <w:rsid w:val="00B039BB"/>
    <w:rsid w:val="00B07A65"/>
    <w:rsid w:val="00B253AE"/>
    <w:rsid w:val="00B41712"/>
    <w:rsid w:val="00B84080"/>
    <w:rsid w:val="00B97EED"/>
    <w:rsid w:val="00BA04BF"/>
    <w:rsid w:val="00BC6B29"/>
    <w:rsid w:val="00BF61AF"/>
    <w:rsid w:val="00C10895"/>
    <w:rsid w:val="00C1427C"/>
    <w:rsid w:val="00C34250"/>
    <w:rsid w:val="00C54954"/>
    <w:rsid w:val="00C720B8"/>
    <w:rsid w:val="00C7429E"/>
    <w:rsid w:val="00C7606A"/>
    <w:rsid w:val="00C835D8"/>
    <w:rsid w:val="00C944CA"/>
    <w:rsid w:val="00CB51DF"/>
    <w:rsid w:val="00CB7A79"/>
    <w:rsid w:val="00CC5C9A"/>
    <w:rsid w:val="00CF6B57"/>
    <w:rsid w:val="00D00DC8"/>
    <w:rsid w:val="00D02374"/>
    <w:rsid w:val="00D37D5F"/>
    <w:rsid w:val="00D42FD7"/>
    <w:rsid w:val="00D66AED"/>
    <w:rsid w:val="00D92605"/>
    <w:rsid w:val="00D93DA7"/>
    <w:rsid w:val="00DB1B4B"/>
    <w:rsid w:val="00DB2972"/>
    <w:rsid w:val="00DF4503"/>
    <w:rsid w:val="00E05F58"/>
    <w:rsid w:val="00E13E29"/>
    <w:rsid w:val="00E225B4"/>
    <w:rsid w:val="00E260E5"/>
    <w:rsid w:val="00E366E0"/>
    <w:rsid w:val="00E52C34"/>
    <w:rsid w:val="00E609D7"/>
    <w:rsid w:val="00E71CAA"/>
    <w:rsid w:val="00E93192"/>
    <w:rsid w:val="00ED55D6"/>
    <w:rsid w:val="00ED7DA8"/>
    <w:rsid w:val="00EE4B3D"/>
    <w:rsid w:val="00F12C1E"/>
    <w:rsid w:val="00F17279"/>
    <w:rsid w:val="00F222FF"/>
    <w:rsid w:val="00F42DD7"/>
    <w:rsid w:val="00F54D9E"/>
    <w:rsid w:val="00F64AF3"/>
    <w:rsid w:val="00F700FC"/>
    <w:rsid w:val="00F816DE"/>
    <w:rsid w:val="00F83639"/>
    <w:rsid w:val="00F8580F"/>
    <w:rsid w:val="00F86468"/>
    <w:rsid w:val="00F95053"/>
    <w:rsid w:val="00FB715E"/>
    <w:rsid w:val="00FD4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30128A5"/>
  <w15:docId w15:val="{B8CD45D5-A9AA-4CEA-AB57-85CCB2035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D090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D0AB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22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25B4"/>
  </w:style>
  <w:style w:type="paragraph" w:styleId="Fuzeile">
    <w:name w:val="footer"/>
    <w:basedOn w:val="Standard"/>
    <w:link w:val="FuzeileZchn"/>
    <w:uiPriority w:val="99"/>
    <w:unhideWhenUsed/>
    <w:rsid w:val="00E22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25B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2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25B4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504D83"/>
    <w:rPr>
      <w:color w:val="0000FF" w:themeColor="hyperlink"/>
      <w:u w:val="single"/>
    </w:rPr>
  </w:style>
  <w:style w:type="paragraph" w:customStyle="1" w:styleId="AuszeichnungArial10ptZeilenabstandMehrere125zeFett">
    <w:name w:val="Auszeichnung Arial 10 pt Zeilenabstand:  Mehrere 125 ze + Fett"/>
    <w:basedOn w:val="Standard"/>
    <w:next w:val="Standard"/>
    <w:link w:val="AuszeichnungArial10ptZeilenabstandMehrere125zeFettZchnZchn"/>
    <w:rsid w:val="00B039BB"/>
    <w:pPr>
      <w:spacing w:after="0" w:line="300" w:lineRule="auto"/>
    </w:pPr>
    <w:rPr>
      <w:rFonts w:ascii="Arial" w:eastAsia="Times New Roman" w:hAnsi="Arial" w:cs="Times New Roman"/>
      <w:b/>
      <w:bCs/>
      <w:sz w:val="20"/>
      <w:szCs w:val="20"/>
      <w:lang w:eastAsia="de-DE"/>
    </w:rPr>
  </w:style>
  <w:style w:type="character" w:customStyle="1" w:styleId="AuszeichnungArial10ptZeilenabstandMehrere125zeFettZchnZchn">
    <w:name w:val="Auszeichnung Arial 10 pt Zeilenabstand:  Mehrere 125 ze + Fett Zchn Zchn"/>
    <w:basedOn w:val="Absatz-Standardschriftart"/>
    <w:link w:val="AuszeichnungArial10ptZeilenabstandMehrere125zeFett"/>
    <w:rsid w:val="00B039BB"/>
    <w:rPr>
      <w:rFonts w:ascii="Arial" w:eastAsia="Times New Roman" w:hAnsi="Arial" w:cs="Times New Roman"/>
      <w:b/>
      <w:bCs/>
      <w:sz w:val="20"/>
      <w:szCs w:val="20"/>
      <w:lang w:eastAsia="de-DE"/>
    </w:rPr>
  </w:style>
  <w:style w:type="character" w:customStyle="1" w:styleId="apple-converted-space">
    <w:name w:val="apple-converted-space"/>
    <w:basedOn w:val="Absatz-Standardschriftart"/>
    <w:rsid w:val="004E2A75"/>
  </w:style>
  <w:style w:type="character" w:styleId="NichtaufgelsteErwhnung">
    <w:name w:val="Unresolved Mention"/>
    <w:basedOn w:val="Absatz-Standardschriftart"/>
    <w:uiPriority w:val="99"/>
    <w:semiHidden/>
    <w:unhideWhenUsed/>
    <w:rsid w:val="009E362B"/>
    <w:rPr>
      <w:color w:val="808080"/>
      <w:shd w:val="clear" w:color="auto" w:fill="E6E6E6"/>
    </w:rPr>
  </w:style>
  <w:style w:type="paragraph" w:styleId="StandardWeb">
    <w:name w:val="Normal (Web)"/>
    <w:basedOn w:val="Standard"/>
    <w:uiPriority w:val="99"/>
    <w:unhideWhenUsed/>
    <w:rsid w:val="00FD4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e-boersentage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ressemitteilung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631AD3-7009-4996-B5A4-DF98089FF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B2MS GmbH</Company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</dc:creator>
  <cp:lastModifiedBy>B2MS GmbH</cp:lastModifiedBy>
  <cp:revision>3</cp:revision>
  <dcterms:created xsi:type="dcterms:W3CDTF">2018-03-20T07:57:00Z</dcterms:created>
  <dcterms:modified xsi:type="dcterms:W3CDTF">2018-03-20T08:33:00Z</dcterms:modified>
</cp:coreProperties>
</file>