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C04" w:rsidRPr="006747FC" w:rsidRDefault="00336C04" w:rsidP="00782A45">
      <w:pPr>
        <w:rPr>
          <w:rFonts w:cs="Arial"/>
          <w:b/>
          <w:sz w:val="28"/>
        </w:rPr>
      </w:pPr>
      <w:bookmarkStart w:id="0" w:name="_GoBack"/>
      <w:bookmarkEnd w:id="0"/>
    </w:p>
    <w:p w:rsidR="005F5A53" w:rsidRDefault="005F5A53" w:rsidP="00782A45">
      <w:pPr>
        <w:rPr>
          <w:rFonts w:cs="Arial"/>
          <w:b/>
          <w:sz w:val="28"/>
        </w:rPr>
      </w:pPr>
    </w:p>
    <w:p w:rsidR="004B4260" w:rsidRDefault="004B4260" w:rsidP="00782A45">
      <w:pPr>
        <w:rPr>
          <w:rFonts w:cs="Arial"/>
          <w:b/>
          <w:sz w:val="28"/>
        </w:rPr>
      </w:pPr>
    </w:p>
    <w:p w:rsidR="004B4260" w:rsidRDefault="004B4260" w:rsidP="00782A45">
      <w:pPr>
        <w:rPr>
          <w:rFonts w:cs="Arial"/>
          <w:b/>
          <w:sz w:val="28"/>
        </w:rPr>
      </w:pPr>
    </w:p>
    <w:p w:rsidR="00782A45" w:rsidRPr="006747FC" w:rsidRDefault="006747FC" w:rsidP="00782A45">
      <w:pPr>
        <w:rPr>
          <w:rFonts w:cs="Arial"/>
          <w:b/>
          <w:sz w:val="28"/>
        </w:rPr>
      </w:pPr>
      <w:r w:rsidRPr="006747FC">
        <w:rPr>
          <w:rFonts w:cs="Arial"/>
          <w:b/>
          <w:sz w:val="28"/>
        </w:rPr>
        <w:t xml:space="preserve">Gemeinsame Pressemitteilung </w:t>
      </w:r>
    </w:p>
    <w:p w:rsidR="005F5A53" w:rsidRDefault="005F5A53" w:rsidP="0074651C">
      <w:pPr>
        <w:rPr>
          <w:rFonts w:cs="Arial"/>
          <w:b/>
          <w:sz w:val="28"/>
        </w:rPr>
      </w:pPr>
    </w:p>
    <w:p w:rsidR="005F5A53" w:rsidRDefault="005F5A53" w:rsidP="005F5A53">
      <w:pPr>
        <w:jc w:val="right"/>
        <w:rPr>
          <w:rFonts w:cs="Arial"/>
          <w:b/>
          <w:sz w:val="28"/>
        </w:rPr>
      </w:pPr>
    </w:p>
    <w:p w:rsidR="005F5A53" w:rsidRPr="005F5A53" w:rsidRDefault="004B4260" w:rsidP="005F5A53">
      <w:pPr>
        <w:jc w:val="right"/>
        <w:rPr>
          <w:rFonts w:cs="Arial"/>
          <w:sz w:val="22"/>
        </w:rPr>
      </w:pPr>
      <w:r>
        <w:rPr>
          <w:rFonts w:cs="Arial"/>
          <w:sz w:val="22"/>
        </w:rPr>
        <w:t>Dresden/Berlin, 8.</w:t>
      </w:r>
      <w:r w:rsidR="0061409E">
        <w:rPr>
          <w:rFonts w:cs="Arial"/>
          <w:sz w:val="22"/>
        </w:rPr>
        <w:t xml:space="preserve"> Mai 2019</w:t>
      </w:r>
    </w:p>
    <w:p w:rsidR="00782A45" w:rsidRPr="006747FC" w:rsidRDefault="00782A45" w:rsidP="00782A45">
      <w:pPr>
        <w:rPr>
          <w:rFonts w:cs="Arial"/>
          <w:sz w:val="22"/>
        </w:rPr>
      </w:pPr>
    </w:p>
    <w:p w:rsidR="00A9262F" w:rsidRDefault="00A9262F" w:rsidP="00782A45">
      <w:pPr>
        <w:rPr>
          <w:rFonts w:cs="Arial"/>
          <w:b/>
          <w:sz w:val="28"/>
        </w:rPr>
      </w:pPr>
    </w:p>
    <w:p w:rsidR="002A0C28" w:rsidRDefault="002A0C28" w:rsidP="00782A45">
      <w:pPr>
        <w:rPr>
          <w:rFonts w:cs="Arial"/>
          <w:b/>
          <w:sz w:val="28"/>
        </w:rPr>
      </w:pPr>
    </w:p>
    <w:p w:rsidR="00782A45" w:rsidRDefault="006747FC" w:rsidP="00782A45">
      <w:pPr>
        <w:rPr>
          <w:rFonts w:cs="Arial"/>
          <w:sz w:val="22"/>
        </w:rPr>
      </w:pPr>
      <w:r w:rsidRPr="005F5A53">
        <w:rPr>
          <w:rFonts w:cs="Arial"/>
          <w:b/>
          <w:sz w:val="28"/>
        </w:rPr>
        <w:t>Die IKK classic ist Demenz Partner</w:t>
      </w:r>
      <w:r w:rsidR="00220ECF">
        <w:rPr>
          <w:rFonts w:cs="Arial"/>
          <w:b/>
          <w:sz w:val="28"/>
        </w:rPr>
        <w:t xml:space="preserve"> </w:t>
      </w:r>
    </w:p>
    <w:p w:rsidR="00582589" w:rsidRPr="006747FC" w:rsidRDefault="00582589" w:rsidP="00782A45">
      <w:pPr>
        <w:rPr>
          <w:rFonts w:cs="Arial"/>
          <w:sz w:val="22"/>
        </w:rPr>
      </w:pPr>
    </w:p>
    <w:p w:rsidR="002A0C28" w:rsidRDefault="002A0C28" w:rsidP="00782A45">
      <w:pPr>
        <w:rPr>
          <w:rFonts w:cs="Arial"/>
          <w:b/>
          <w:sz w:val="22"/>
        </w:rPr>
      </w:pPr>
    </w:p>
    <w:p w:rsidR="005F5A53" w:rsidRDefault="00582589" w:rsidP="00782A45">
      <w:pPr>
        <w:rPr>
          <w:rFonts w:cs="Arial"/>
          <w:b/>
          <w:sz w:val="22"/>
        </w:rPr>
      </w:pPr>
      <w:r w:rsidRPr="005F5A53">
        <w:rPr>
          <w:rFonts w:cs="Arial"/>
          <w:b/>
          <w:sz w:val="22"/>
        </w:rPr>
        <w:t xml:space="preserve">Deutschlands größte Innungskrankenkasse </w:t>
      </w:r>
      <w:r w:rsidR="00116480">
        <w:rPr>
          <w:rFonts w:cs="Arial"/>
          <w:b/>
          <w:sz w:val="22"/>
        </w:rPr>
        <w:t xml:space="preserve">verstärkt ihr </w:t>
      </w:r>
      <w:proofErr w:type="spellStart"/>
      <w:r w:rsidR="00116480">
        <w:rPr>
          <w:rFonts w:cs="Arial"/>
          <w:b/>
          <w:sz w:val="22"/>
        </w:rPr>
        <w:t>Enga</w:t>
      </w:r>
      <w:r w:rsidR="003023FC">
        <w:rPr>
          <w:rFonts w:cs="Arial"/>
          <w:b/>
          <w:sz w:val="22"/>
        </w:rPr>
        <w:t>-</w:t>
      </w:r>
      <w:r w:rsidR="00116480">
        <w:rPr>
          <w:rFonts w:cs="Arial"/>
          <w:b/>
          <w:sz w:val="22"/>
        </w:rPr>
        <w:t>gement</w:t>
      </w:r>
      <w:proofErr w:type="spellEnd"/>
      <w:r w:rsidR="00116480">
        <w:rPr>
          <w:rFonts w:cs="Arial"/>
          <w:b/>
          <w:sz w:val="22"/>
        </w:rPr>
        <w:t xml:space="preserve"> für </w:t>
      </w:r>
      <w:r w:rsidR="00C91D73">
        <w:rPr>
          <w:rFonts w:cs="Arial"/>
          <w:b/>
          <w:sz w:val="22"/>
        </w:rPr>
        <w:t xml:space="preserve">an </w:t>
      </w:r>
      <w:r w:rsidR="00116480">
        <w:rPr>
          <w:rFonts w:cs="Arial"/>
          <w:b/>
          <w:sz w:val="22"/>
        </w:rPr>
        <w:t>Demenz</w:t>
      </w:r>
      <w:r w:rsidR="00C91D73">
        <w:rPr>
          <w:rFonts w:cs="Arial"/>
          <w:b/>
          <w:sz w:val="22"/>
        </w:rPr>
        <w:t xml:space="preserve"> erkrankte Menschen </w:t>
      </w:r>
      <w:r w:rsidR="00116480">
        <w:rPr>
          <w:rFonts w:cs="Arial"/>
          <w:b/>
          <w:sz w:val="22"/>
        </w:rPr>
        <w:t xml:space="preserve">und ihre </w:t>
      </w:r>
      <w:proofErr w:type="spellStart"/>
      <w:r w:rsidR="00116480">
        <w:rPr>
          <w:rFonts w:cs="Arial"/>
          <w:b/>
          <w:sz w:val="22"/>
        </w:rPr>
        <w:t>Angehör</w:t>
      </w:r>
      <w:r w:rsidR="003023FC">
        <w:rPr>
          <w:rFonts w:cs="Arial"/>
          <w:b/>
          <w:sz w:val="22"/>
        </w:rPr>
        <w:t>-</w:t>
      </w:r>
      <w:r w:rsidR="00116480">
        <w:rPr>
          <w:rFonts w:cs="Arial"/>
          <w:b/>
          <w:sz w:val="22"/>
        </w:rPr>
        <w:t>igen</w:t>
      </w:r>
      <w:proofErr w:type="spellEnd"/>
      <w:r w:rsidR="00116480">
        <w:rPr>
          <w:rFonts w:cs="Arial"/>
          <w:b/>
          <w:sz w:val="22"/>
        </w:rPr>
        <w:t xml:space="preserve">. </w:t>
      </w:r>
      <w:r w:rsidR="005F5A53" w:rsidRPr="005F5A53">
        <w:rPr>
          <w:rFonts w:cs="Arial"/>
          <w:b/>
          <w:sz w:val="22"/>
        </w:rPr>
        <w:t xml:space="preserve">Dazu wurden die Pflegeberater der </w:t>
      </w:r>
      <w:r w:rsidR="00D03744">
        <w:rPr>
          <w:rFonts w:cs="Arial"/>
          <w:b/>
          <w:sz w:val="22"/>
        </w:rPr>
        <w:t>IKK classic</w:t>
      </w:r>
      <w:r w:rsidR="00D03744" w:rsidRPr="005F5A53">
        <w:rPr>
          <w:rFonts w:cs="Arial"/>
          <w:b/>
          <w:sz w:val="22"/>
        </w:rPr>
        <w:t xml:space="preserve"> </w:t>
      </w:r>
      <w:r w:rsidR="005F5A53" w:rsidRPr="005F5A53">
        <w:rPr>
          <w:rFonts w:cs="Arial"/>
          <w:b/>
          <w:sz w:val="22"/>
        </w:rPr>
        <w:t>im Umgang mit der Krankheit geschult</w:t>
      </w:r>
      <w:r w:rsidR="006829CF">
        <w:rPr>
          <w:rFonts w:cs="Arial"/>
          <w:b/>
          <w:sz w:val="22"/>
        </w:rPr>
        <w:t>. In Zukunft werden diese</w:t>
      </w:r>
      <w:r w:rsidR="003772B7">
        <w:rPr>
          <w:rFonts w:cs="Arial"/>
          <w:b/>
          <w:sz w:val="22"/>
        </w:rPr>
        <w:t xml:space="preserve"> ihr Wissen weitergeben und Versicherte </w:t>
      </w:r>
      <w:r w:rsidR="00D03744">
        <w:rPr>
          <w:rFonts w:cs="Arial"/>
          <w:b/>
          <w:sz w:val="22"/>
        </w:rPr>
        <w:t xml:space="preserve">sowie </w:t>
      </w:r>
      <w:r w:rsidR="003772B7">
        <w:rPr>
          <w:rFonts w:cs="Arial"/>
          <w:b/>
          <w:sz w:val="22"/>
        </w:rPr>
        <w:t>andere Interessierte zu</w:t>
      </w:r>
      <w:r w:rsidR="002155F4">
        <w:rPr>
          <w:rFonts w:cs="Arial"/>
          <w:b/>
          <w:sz w:val="22"/>
        </w:rPr>
        <w:t xml:space="preserve">m Thema Demenz sensibilisieren. </w:t>
      </w:r>
    </w:p>
    <w:p w:rsidR="00591045" w:rsidRDefault="00591045" w:rsidP="00782A45">
      <w:pPr>
        <w:rPr>
          <w:rFonts w:cs="Arial"/>
          <w:sz w:val="22"/>
        </w:rPr>
      </w:pPr>
    </w:p>
    <w:p w:rsidR="002A0C28" w:rsidRDefault="002A0C28" w:rsidP="00782A45">
      <w:pPr>
        <w:rPr>
          <w:rFonts w:cs="Arial"/>
          <w:sz w:val="22"/>
        </w:rPr>
      </w:pPr>
    </w:p>
    <w:p w:rsidR="00C91D73" w:rsidRDefault="00E96A2C" w:rsidP="00782A45">
      <w:pPr>
        <w:rPr>
          <w:rFonts w:cs="Arial"/>
          <w:sz w:val="22"/>
        </w:rPr>
      </w:pPr>
      <w:r>
        <w:rPr>
          <w:rFonts w:cs="Arial"/>
          <w:sz w:val="22"/>
        </w:rPr>
        <w:t xml:space="preserve">Eine </w:t>
      </w:r>
      <w:r w:rsidR="00591045">
        <w:rPr>
          <w:rFonts w:cs="Arial"/>
          <w:sz w:val="22"/>
        </w:rPr>
        <w:t>Demenz</w:t>
      </w:r>
      <w:r>
        <w:rPr>
          <w:rFonts w:cs="Arial"/>
          <w:sz w:val="22"/>
        </w:rPr>
        <w:t>-Diagnose</w:t>
      </w:r>
      <w:r w:rsidR="00591045">
        <w:rPr>
          <w:rFonts w:cs="Arial"/>
          <w:sz w:val="22"/>
        </w:rPr>
        <w:t xml:space="preserve"> </w:t>
      </w:r>
      <w:r>
        <w:rPr>
          <w:rFonts w:cs="Arial"/>
          <w:sz w:val="22"/>
        </w:rPr>
        <w:t>stellt</w:t>
      </w:r>
      <w:r w:rsidR="00591045">
        <w:rPr>
          <w:rFonts w:cs="Arial"/>
          <w:sz w:val="22"/>
        </w:rPr>
        <w:t xml:space="preserve"> nicht nur die Betroffenen selbst, sondern auch die Angehörigen und das soziale Umfeld vo</w:t>
      </w:r>
      <w:r>
        <w:rPr>
          <w:rFonts w:cs="Arial"/>
          <w:sz w:val="22"/>
        </w:rPr>
        <w:t>r große Herausforderungen</w:t>
      </w:r>
      <w:r w:rsidR="00591045">
        <w:rPr>
          <w:rFonts w:cs="Arial"/>
          <w:sz w:val="22"/>
        </w:rPr>
        <w:t xml:space="preserve">. </w:t>
      </w:r>
      <w:r>
        <w:rPr>
          <w:rFonts w:cs="Arial"/>
          <w:sz w:val="22"/>
        </w:rPr>
        <w:t xml:space="preserve">Im Umgang mit der Krankheit </w:t>
      </w:r>
      <w:r w:rsidR="00591045">
        <w:rPr>
          <w:rFonts w:cs="Arial"/>
          <w:sz w:val="22"/>
        </w:rPr>
        <w:t>Hemmschwellen abzubauen, Fachkenntnisse zu vermitteln und Aufmerksamkeit zu schaffen</w:t>
      </w:r>
      <w:r>
        <w:rPr>
          <w:rFonts w:cs="Arial"/>
          <w:sz w:val="22"/>
        </w:rPr>
        <w:t>,</w:t>
      </w:r>
      <w:r w:rsidR="00591045">
        <w:rPr>
          <w:rFonts w:cs="Arial"/>
          <w:sz w:val="22"/>
        </w:rPr>
        <w:t xml:space="preserve"> ist das Ziel der Initiative „Demenz Partner“, die die </w:t>
      </w:r>
      <w:r w:rsidR="00A31003">
        <w:rPr>
          <w:rFonts w:cs="Arial"/>
          <w:sz w:val="22"/>
        </w:rPr>
        <w:t>Deut</w:t>
      </w:r>
      <w:r w:rsidR="009D02CC">
        <w:rPr>
          <w:rFonts w:cs="Arial"/>
          <w:sz w:val="22"/>
        </w:rPr>
        <w:t>-</w:t>
      </w:r>
      <w:proofErr w:type="spellStart"/>
      <w:r w:rsidR="00A31003">
        <w:rPr>
          <w:rFonts w:cs="Arial"/>
          <w:sz w:val="22"/>
        </w:rPr>
        <w:t>sche</w:t>
      </w:r>
      <w:proofErr w:type="spellEnd"/>
      <w:r w:rsidR="00A31003">
        <w:rPr>
          <w:rFonts w:cs="Arial"/>
          <w:sz w:val="22"/>
        </w:rPr>
        <w:t xml:space="preserve"> Alzheimer Gesellschaft e.V. gemeinsam mit dem Bundes</w:t>
      </w:r>
      <w:r w:rsidR="009D02CC">
        <w:rPr>
          <w:rFonts w:cs="Arial"/>
          <w:sz w:val="22"/>
        </w:rPr>
        <w:t>-</w:t>
      </w:r>
      <w:r w:rsidR="00A31003">
        <w:rPr>
          <w:rFonts w:cs="Arial"/>
          <w:sz w:val="22"/>
        </w:rPr>
        <w:t>gesundheits</w:t>
      </w:r>
      <w:r w:rsidR="006829CF">
        <w:rPr>
          <w:rFonts w:cs="Arial"/>
          <w:sz w:val="22"/>
        </w:rPr>
        <w:t>- und Bundesfamilien</w:t>
      </w:r>
      <w:r w:rsidR="00A31003">
        <w:rPr>
          <w:rFonts w:cs="Arial"/>
          <w:sz w:val="22"/>
        </w:rPr>
        <w:t xml:space="preserve">ministerium 2016 ins Leben gerufen hat. </w:t>
      </w:r>
      <w:r w:rsidR="00591045">
        <w:rPr>
          <w:rFonts w:cs="Arial"/>
          <w:sz w:val="22"/>
        </w:rPr>
        <w:t xml:space="preserve">Rund </w:t>
      </w:r>
      <w:r w:rsidR="00A31003">
        <w:rPr>
          <w:rFonts w:cs="Arial"/>
          <w:sz w:val="22"/>
        </w:rPr>
        <w:t>45</w:t>
      </w:r>
      <w:r w:rsidR="00D03744">
        <w:rPr>
          <w:rFonts w:cs="Arial"/>
          <w:sz w:val="22"/>
        </w:rPr>
        <w:t>.</w:t>
      </w:r>
      <w:r w:rsidR="00A31003">
        <w:rPr>
          <w:rFonts w:cs="Arial"/>
          <w:sz w:val="22"/>
        </w:rPr>
        <w:t xml:space="preserve">000 Menschen </w:t>
      </w:r>
      <w:r w:rsidR="008D6ABD">
        <w:rPr>
          <w:rFonts w:cs="Arial"/>
          <w:sz w:val="22"/>
        </w:rPr>
        <w:t xml:space="preserve">haben </w:t>
      </w:r>
      <w:r w:rsidR="00A31003">
        <w:rPr>
          <w:rFonts w:cs="Arial"/>
          <w:sz w:val="22"/>
        </w:rPr>
        <w:t xml:space="preserve">seitdem </w:t>
      </w:r>
      <w:r w:rsidR="008D6ABD">
        <w:rPr>
          <w:rFonts w:cs="Arial"/>
          <w:sz w:val="22"/>
        </w:rPr>
        <w:t>an</w:t>
      </w:r>
      <w:r w:rsidR="00A31003">
        <w:rPr>
          <w:rFonts w:cs="Arial"/>
          <w:sz w:val="22"/>
        </w:rPr>
        <w:t xml:space="preserve"> Demenz Partner</w:t>
      </w:r>
      <w:r w:rsidR="00DB6DCC">
        <w:rPr>
          <w:rFonts w:cs="Arial"/>
          <w:sz w:val="22"/>
        </w:rPr>
        <w:t>-</w:t>
      </w:r>
      <w:r w:rsidR="008D6ABD">
        <w:rPr>
          <w:rFonts w:cs="Arial"/>
          <w:sz w:val="22"/>
        </w:rPr>
        <w:t>Kursen teilgenommen</w:t>
      </w:r>
      <w:r w:rsidR="00A31003">
        <w:rPr>
          <w:rFonts w:cs="Arial"/>
          <w:sz w:val="22"/>
        </w:rPr>
        <w:t xml:space="preserve">, darunter auch </w:t>
      </w:r>
      <w:r w:rsidR="006829CF">
        <w:rPr>
          <w:rFonts w:cs="Arial"/>
          <w:sz w:val="22"/>
        </w:rPr>
        <w:t xml:space="preserve">die knapp 50 Pflegeberater der IKK classic. </w:t>
      </w:r>
    </w:p>
    <w:p w:rsidR="00C91D73" w:rsidRDefault="00C91D73" w:rsidP="00782A45">
      <w:pPr>
        <w:rPr>
          <w:rFonts w:cs="Arial"/>
          <w:sz w:val="22"/>
        </w:rPr>
      </w:pPr>
    </w:p>
    <w:p w:rsidR="00591045" w:rsidRDefault="004B4260" w:rsidP="00782A45">
      <w:pPr>
        <w:rPr>
          <w:rFonts w:cs="Arial"/>
          <w:sz w:val="22"/>
        </w:rPr>
      </w:pPr>
      <w:r>
        <w:rPr>
          <w:rFonts w:cs="Arial"/>
          <w:sz w:val="22"/>
        </w:rPr>
        <w:t>Diese</w:t>
      </w:r>
      <w:r w:rsidR="00C91D73">
        <w:rPr>
          <w:rFonts w:cs="Arial"/>
          <w:sz w:val="22"/>
        </w:rPr>
        <w:t xml:space="preserve"> erhielten darüber hinaus eine vertiefende Schulung und </w:t>
      </w:r>
      <w:proofErr w:type="spellStart"/>
      <w:r w:rsidR="00C91D73">
        <w:rPr>
          <w:rFonts w:cs="Arial"/>
          <w:sz w:val="22"/>
        </w:rPr>
        <w:t>kön</w:t>
      </w:r>
      <w:r w:rsidR="009D02CC">
        <w:rPr>
          <w:rFonts w:cs="Arial"/>
          <w:sz w:val="22"/>
        </w:rPr>
        <w:t>-</w:t>
      </w:r>
      <w:r w:rsidR="00C91D73">
        <w:rPr>
          <w:rFonts w:cs="Arial"/>
          <w:sz w:val="22"/>
        </w:rPr>
        <w:t>nen</w:t>
      </w:r>
      <w:proofErr w:type="spellEnd"/>
      <w:r w:rsidR="00C91D73">
        <w:rPr>
          <w:rFonts w:cs="Arial"/>
          <w:sz w:val="22"/>
        </w:rPr>
        <w:t xml:space="preserve"> jetzt selbst Demenz Partner</w:t>
      </w:r>
      <w:r w:rsidR="00DB6DCC">
        <w:rPr>
          <w:rFonts w:cs="Arial"/>
          <w:sz w:val="22"/>
        </w:rPr>
        <w:t>-Veranstaltungen</w:t>
      </w:r>
      <w:r w:rsidR="008727AE">
        <w:rPr>
          <w:rFonts w:cs="Arial"/>
          <w:sz w:val="22"/>
        </w:rPr>
        <w:t xml:space="preserve"> anbieten</w:t>
      </w:r>
      <w:r w:rsidR="00C91D73">
        <w:rPr>
          <w:rFonts w:cs="Arial"/>
          <w:sz w:val="22"/>
        </w:rPr>
        <w:t xml:space="preserve">. </w:t>
      </w:r>
      <w:r w:rsidR="009710E0">
        <w:rPr>
          <w:rFonts w:cs="Arial"/>
          <w:sz w:val="22"/>
        </w:rPr>
        <w:t xml:space="preserve">In den rund 90-minütigen Kompaktkursen erfahren die Teilnehmer in fachlich fundierter und gebündelter Form Wissenswertes über </w:t>
      </w:r>
      <w:r w:rsidR="008727AE">
        <w:rPr>
          <w:rFonts w:cs="Arial"/>
          <w:sz w:val="22"/>
        </w:rPr>
        <w:t>unterschied</w:t>
      </w:r>
      <w:r w:rsidR="009D02CC">
        <w:rPr>
          <w:rFonts w:cs="Arial"/>
          <w:sz w:val="22"/>
        </w:rPr>
        <w:t>-</w:t>
      </w:r>
      <w:proofErr w:type="spellStart"/>
      <w:r w:rsidR="008727AE">
        <w:rPr>
          <w:rFonts w:cs="Arial"/>
          <w:sz w:val="22"/>
        </w:rPr>
        <w:t>liche</w:t>
      </w:r>
      <w:proofErr w:type="spellEnd"/>
      <w:r w:rsidR="008727AE">
        <w:rPr>
          <w:rFonts w:cs="Arial"/>
          <w:sz w:val="22"/>
        </w:rPr>
        <w:t xml:space="preserve"> </w:t>
      </w:r>
      <w:r w:rsidR="009710E0">
        <w:rPr>
          <w:rFonts w:cs="Arial"/>
          <w:sz w:val="22"/>
        </w:rPr>
        <w:t>Demenz</w:t>
      </w:r>
      <w:r w:rsidR="008D6ABD">
        <w:rPr>
          <w:rFonts w:cs="Arial"/>
          <w:sz w:val="22"/>
        </w:rPr>
        <w:t>erkrankungen</w:t>
      </w:r>
      <w:r w:rsidR="009710E0">
        <w:rPr>
          <w:rFonts w:cs="Arial"/>
          <w:sz w:val="22"/>
        </w:rPr>
        <w:t xml:space="preserve">, </w:t>
      </w:r>
      <w:r w:rsidR="008D6ABD">
        <w:rPr>
          <w:rFonts w:cs="Arial"/>
          <w:sz w:val="22"/>
        </w:rPr>
        <w:t xml:space="preserve">deren </w:t>
      </w:r>
      <w:r w:rsidR="009710E0">
        <w:rPr>
          <w:rFonts w:cs="Arial"/>
          <w:sz w:val="22"/>
        </w:rPr>
        <w:t>Ursachen</w:t>
      </w:r>
      <w:r w:rsidR="009632B4">
        <w:rPr>
          <w:rFonts w:cs="Arial"/>
          <w:sz w:val="22"/>
        </w:rPr>
        <w:t xml:space="preserve"> und</w:t>
      </w:r>
      <w:r w:rsidR="009710E0">
        <w:rPr>
          <w:rFonts w:cs="Arial"/>
          <w:sz w:val="22"/>
        </w:rPr>
        <w:t xml:space="preserve"> Verlauf</w:t>
      </w:r>
      <w:r>
        <w:rPr>
          <w:rFonts w:cs="Arial"/>
          <w:sz w:val="22"/>
        </w:rPr>
        <w:t xml:space="preserve"> sowie</w:t>
      </w:r>
      <w:r w:rsidR="009710E0">
        <w:rPr>
          <w:rFonts w:cs="Arial"/>
          <w:sz w:val="22"/>
        </w:rPr>
        <w:t xml:space="preserve"> Diagnose und Behandlungsmöglichkeiten</w:t>
      </w:r>
      <w:r w:rsidR="009F614B">
        <w:rPr>
          <w:rFonts w:cs="Arial"/>
          <w:sz w:val="22"/>
        </w:rPr>
        <w:t>.</w:t>
      </w:r>
      <w:r w:rsidR="004F2841">
        <w:rPr>
          <w:rFonts w:cs="Arial"/>
          <w:sz w:val="22"/>
        </w:rPr>
        <w:t xml:space="preserve"> </w:t>
      </w:r>
      <w:r w:rsidR="009F614B">
        <w:rPr>
          <w:rFonts w:cs="Arial"/>
          <w:sz w:val="22"/>
        </w:rPr>
        <w:t>Zusätzlich erhalten sie</w:t>
      </w:r>
      <w:r w:rsidR="00C91D73">
        <w:rPr>
          <w:rFonts w:cs="Arial"/>
          <w:sz w:val="22"/>
        </w:rPr>
        <w:t xml:space="preserve"> </w:t>
      </w:r>
      <w:r w:rsidR="009710E0">
        <w:rPr>
          <w:rFonts w:cs="Arial"/>
          <w:sz w:val="22"/>
        </w:rPr>
        <w:t xml:space="preserve">Tipps für die Alltagsgestaltung und Informationen über Hilfsangebote. </w:t>
      </w:r>
    </w:p>
    <w:p w:rsidR="006829CF" w:rsidRDefault="006829CF" w:rsidP="00782A45">
      <w:pPr>
        <w:rPr>
          <w:rFonts w:cs="Arial"/>
          <w:sz w:val="22"/>
        </w:rPr>
      </w:pPr>
    </w:p>
    <w:p w:rsidR="00D541CF" w:rsidRDefault="006829CF" w:rsidP="00782A45">
      <w:pPr>
        <w:rPr>
          <w:rFonts w:cs="Arial"/>
          <w:sz w:val="22"/>
        </w:rPr>
      </w:pPr>
      <w:r>
        <w:rPr>
          <w:rFonts w:cs="Arial"/>
          <w:sz w:val="22"/>
        </w:rPr>
        <w:t>„</w:t>
      </w:r>
      <w:r w:rsidR="003256BB">
        <w:rPr>
          <w:rFonts w:cs="Arial"/>
          <w:sz w:val="22"/>
        </w:rPr>
        <w:t>Diese</w:t>
      </w:r>
      <w:r w:rsidR="009710E0">
        <w:rPr>
          <w:rFonts w:cs="Arial"/>
          <w:sz w:val="22"/>
        </w:rPr>
        <w:t xml:space="preserve">r niedrigschwellige Ansatz </w:t>
      </w:r>
      <w:r w:rsidR="00D541CF">
        <w:rPr>
          <w:rFonts w:cs="Arial"/>
          <w:sz w:val="22"/>
        </w:rPr>
        <w:t>ermöglicht</w:t>
      </w:r>
      <w:r w:rsidR="00C91D73">
        <w:rPr>
          <w:rFonts w:cs="Arial"/>
          <w:sz w:val="22"/>
        </w:rPr>
        <w:t xml:space="preserve"> es</w:t>
      </w:r>
      <w:r w:rsidR="00D541CF">
        <w:rPr>
          <w:rFonts w:cs="Arial"/>
          <w:sz w:val="22"/>
        </w:rPr>
        <w:t xml:space="preserve">, sich </w:t>
      </w:r>
      <w:r w:rsidR="009710E0">
        <w:rPr>
          <w:rFonts w:cs="Arial"/>
          <w:sz w:val="22"/>
        </w:rPr>
        <w:t>in über</w:t>
      </w:r>
      <w:r w:rsidR="009D02CC">
        <w:rPr>
          <w:rFonts w:cs="Arial"/>
          <w:sz w:val="22"/>
        </w:rPr>
        <w:t>-</w:t>
      </w:r>
      <w:r w:rsidR="009710E0">
        <w:rPr>
          <w:rFonts w:cs="Arial"/>
          <w:sz w:val="22"/>
        </w:rPr>
        <w:t xml:space="preserve">schaubarer Zeit </w:t>
      </w:r>
      <w:r w:rsidR="00C91D73">
        <w:rPr>
          <w:rFonts w:cs="Arial"/>
          <w:sz w:val="22"/>
        </w:rPr>
        <w:t>grundlegende Kenntnisse über diese schwer</w:t>
      </w:r>
      <w:r w:rsidR="009D02CC">
        <w:rPr>
          <w:rFonts w:cs="Arial"/>
          <w:sz w:val="22"/>
        </w:rPr>
        <w:t>-</w:t>
      </w:r>
      <w:r w:rsidR="00C91D73">
        <w:rPr>
          <w:rFonts w:cs="Arial"/>
          <w:sz w:val="22"/>
        </w:rPr>
        <w:t>wiegende</w:t>
      </w:r>
      <w:r w:rsidR="00D541CF">
        <w:rPr>
          <w:rFonts w:cs="Arial"/>
          <w:sz w:val="22"/>
        </w:rPr>
        <w:t xml:space="preserve"> Erkrankung anzueignen</w:t>
      </w:r>
      <w:r w:rsidR="00C91D73">
        <w:rPr>
          <w:rFonts w:cs="Arial"/>
          <w:sz w:val="22"/>
        </w:rPr>
        <w:t xml:space="preserve"> und Hemmschwellen zu diesem immer noch tabuisierten Thema abzubauen. </w:t>
      </w:r>
      <w:r w:rsidR="00D541CF">
        <w:rPr>
          <w:rFonts w:cs="Arial"/>
          <w:sz w:val="22"/>
        </w:rPr>
        <w:t>Die</w:t>
      </w:r>
      <w:r w:rsidR="003256BB">
        <w:rPr>
          <w:rFonts w:cs="Arial"/>
          <w:sz w:val="22"/>
        </w:rPr>
        <w:t>s</w:t>
      </w:r>
      <w:r w:rsidR="00D541CF">
        <w:rPr>
          <w:rFonts w:cs="Arial"/>
          <w:sz w:val="22"/>
        </w:rPr>
        <w:t>es</w:t>
      </w:r>
      <w:r w:rsidR="003256BB">
        <w:rPr>
          <w:rFonts w:cs="Arial"/>
          <w:sz w:val="22"/>
        </w:rPr>
        <w:t xml:space="preserve"> Wissen wollen wir in Zukunft an unsere Versicherten, aber auch andere Inter</w:t>
      </w:r>
      <w:r w:rsidR="008E1305">
        <w:rPr>
          <w:rFonts w:cs="Arial"/>
          <w:sz w:val="22"/>
        </w:rPr>
        <w:t>-</w:t>
      </w:r>
      <w:proofErr w:type="spellStart"/>
      <w:r w:rsidR="003256BB">
        <w:rPr>
          <w:rFonts w:cs="Arial"/>
          <w:sz w:val="22"/>
        </w:rPr>
        <w:t>essierte</w:t>
      </w:r>
      <w:proofErr w:type="spellEnd"/>
      <w:r w:rsidR="00C91D73">
        <w:rPr>
          <w:rFonts w:cs="Arial"/>
          <w:sz w:val="22"/>
        </w:rPr>
        <w:t xml:space="preserve">, </w:t>
      </w:r>
      <w:r w:rsidR="003256BB">
        <w:rPr>
          <w:rFonts w:cs="Arial"/>
          <w:sz w:val="22"/>
        </w:rPr>
        <w:t>beispielsweise aus dem Handwerk</w:t>
      </w:r>
      <w:r w:rsidR="00C91D73">
        <w:rPr>
          <w:rFonts w:cs="Arial"/>
          <w:sz w:val="22"/>
        </w:rPr>
        <w:t xml:space="preserve">, </w:t>
      </w:r>
      <w:r w:rsidR="003256BB">
        <w:rPr>
          <w:rFonts w:cs="Arial"/>
          <w:sz w:val="22"/>
        </w:rPr>
        <w:t>weitergeben</w:t>
      </w:r>
      <w:r w:rsidR="009632B4">
        <w:rPr>
          <w:rFonts w:cs="Arial"/>
          <w:sz w:val="22"/>
        </w:rPr>
        <w:t xml:space="preserve">. Dazu </w:t>
      </w:r>
      <w:r w:rsidR="009632B4">
        <w:rPr>
          <w:rFonts w:cs="Arial"/>
          <w:sz w:val="22"/>
        </w:rPr>
        <w:lastRenderedPageBreak/>
        <w:t xml:space="preserve">werden wir </w:t>
      </w:r>
      <w:r w:rsidR="003256BB">
        <w:rPr>
          <w:rFonts w:cs="Arial"/>
          <w:sz w:val="22"/>
        </w:rPr>
        <w:t>entsprechende Kurse und Veranstaltungen anbieten</w:t>
      </w:r>
      <w:r w:rsidR="00F56C8A">
        <w:rPr>
          <w:rFonts w:cs="Arial"/>
          <w:sz w:val="22"/>
        </w:rPr>
        <w:t xml:space="preserve"> und als Ansprechpartner zur Verfügung stehen</w:t>
      </w:r>
      <w:r w:rsidR="003256BB">
        <w:rPr>
          <w:rFonts w:cs="Arial"/>
          <w:sz w:val="22"/>
        </w:rPr>
        <w:t xml:space="preserve">“, sagt Uwe Strehl, Leiter des Geschäftsbereichs Pflegeleistungen bei der IKK classic. </w:t>
      </w:r>
    </w:p>
    <w:p w:rsidR="003772B7" w:rsidRDefault="003772B7" w:rsidP="00782A45">
      <w:pPr>
        <w:rPr>
          <w:rFonts w:cs="Arial"/>
          <w:sz w:val="22"/>
        </w:rPr>
      </w:pPr>
    </w:p>
    <w:p w:rsidR="008E28FA" w:rsidRPr="006747FC" w:rsidRDefault="008E28FA" w:rsidP="002155F4">
      <w:pPr>
        <w:rPr>
          <w:rFonts w:cs="Arial"/>
          <w:sz w:val="22"/>
        </w:rPr>
      </w:pPr>
      <w:r w:rsidRPr="008E28FA">
        <w:rPr>
          <w:rFonts w:cs="Arial"/>
          <w:sz w:val="22"/>
        </w:rPr>
        <w:t>„</w:t>
      </w:r>
      <w:r w:rsidR="006A4C16">
        <w:rPr>
          <w:rFonts w:cs="Arial"/>
          <w:sz w:val="22"/>
        </w:rPr>
        <w:t>Eine sensible Nachbarschaft und Umgebung trägt entscheidend dazu bei, dass Menschen mit Demenz sicher und selbstbestimmt leben können und selbstverständlicher Teil unserer Gesellschaft blei</w:t>
      </w:r>
      <w:r w:rsidR="00857212">
        <w:rPr>
          <w:rFonts w:cs="Arial"/>
          <w:sz w:val="22"/>
        </w:rPr>
        <w:t>ben</w:t>
      </w:r>
      <w:r w:rsidR="006A4C16">
        <w:rPr>
          <w:rFonts w:cs="Arial"/>
          <w:sz w:val="22"/>
        </w:rPr>
        <w:t xml:space="preserve">. </w:t>
      </w:r>
      <w:r w:rsidR="00857212">
        <w:rPr>
          <w:rFonts w:cs="Arial"/>
          <w:sz w:val="22"/>
        </w:rPr>
        <w:t>Die Aufklärungsinitiative Demenz Partner legt für diesen offenen Umgang einen Grundstein und profitiert vom Engagement vieler starker Partner wie nun auch der IKK classic“</w:t>
      </w:r>
      <w:r w:rsidRPr="008E28FA">
        <w:rPr>
          <w:rFonts w:cs="Arial"/>
          <w:sz w:val="22"/>
        </w:rPr>
        <w:t xml:space="preserve">, </w:t>
      </w:r>
      <w:r w:rsidR="00857212">
        <w:rPr>
          <w:rFonts w:cs="Arial"/>
          <w:sz w:val="22"/>
        </w:rPr>
        <w:t>ergänzt Sabine Jansen, Geschäftsführerin</w:t>
      </w:r>
      <w:r w:rsidRPr="008E28FA">
        <w:rPr>
          <w:rFonts w:cs="Arial"/>
          <w:sz w:val="22"/>
        </w:rPr>
        <w:t xml:space="preserve"> der Deutschen Alzheimer Gesellschaft</w:t>
      </w:r>
      <w:r w:rsidR="00857212">
        <w:rPr>
          <w:rFonts w:cs="Arial"/>
          <w:sz w:val="22"/>
        </w:rPr>
        <w:t xml:space="preserve"> e.V.</w:t>
      </w:r>
    </w:p>
    <w:p w:rsidR="00782A45" w:rsidRDefault="00782A45" w:rsidP="00782A45">
      <w:pPr>
        <w:rPr>
          <w:rFonts w:cs="Arial"/>
          <w:sz w:val="22"/>
        </w:rPr>
      </w:pPr>
    </w:p>
    <w:p w:rsidR="00A337AE" w:rsidRDefault="00A337AE" w:rsidP="00A337AE">
      <w:pPr>
        <w:rPr>
          <w:rFonts w:cs="Arial"/>
          <w:sz w:val="22"/>
        </w:rPr>
      </w:pPr>
      <w:r>
        <w:rPr>
          <w:rFonts w:cs="Arial"/>
          <w:sz w:val="22"/>
        </w:rPr>
        <w:t>In Deutschland sind aktuell rund 1,7 Millionen Menschen an Demenz erkrankt, etwa zwei Drittel von ihnen sind von der Alzheimer-Krankheit betroffen. Bis zum Jahr 2050 wird sich ihre Zahl voraus</w:t>
      </w:r>
      <w:r w:rsidR="00306086">
        <w:rPr>
          <w:rFonts w:cs="Arial"/>
          <w:sz w:val="22"/>
        </w:rPr>
        <w:t>-</w:t>
      </w:r>
      <w:r>
        <w:rPr>
          <w:rFonts w:cs="Arial"/>
          <w:sz w:val="22"/>
        </w:rPr>
        <w:t xml:space="preserve">sichtlich auf 3 Millionen erhöhen. In den kommenden fünf Jahren möchte die spendenfinanzierte Demenz Partner-Initiative bundesweit Aufklärungsarbeit leisten und das Netzwerk der Demenz Partner vergrößern. Dazu werden </w:t>
      </w:r>
      <w:r w:rsidRPr="006747FC">
        <w:rPr>
          <w:rFonts w:cs="Arial"/>
          <w:sz w:val="22"/>
        </w:rPr>
        <w:t>an vielen Orten Schulungen</w:t>
      </w:r>
      <w:r>
        <w:rPr>
          <w:rFonts w:cs="Arial"/>
          <w:sz w:val="22"/>
        </w:rPr>
        <w:t xml:space="preserve"> angeboten.</w:t>
      </w:r>
    </w:p>
    <w:p w:rsidR="00F56C8A" w:rsidRDefault="00F56C8A" w:rsidP="00782A45">
      <w:pPr>
        <w:rPr>
          <w:rFonts w:cs="Arial"/>
          <w:sz w:val="22"/>
        </w:rPr>
      </w:pPr>
    </w:p>
    <w:p w:rsidR="00505A07" w:rsidRDefault="00505A07" w:rsidP="00782A45">
      <w:pPr>
        <w:rPr>
          <w:rFonts w:cs="Arial"/>
          <w:sz w:val="22"/>
        </w:rPr>
      </w:pPr>
    </w:p>
    <w:p w:rsidR="00A9262F" w:rsidRPr="00F56C8A" w:rsidRDefault="00A9262F" w:rsidP="00A9262F">
      <w:pPr>
        <w:rPr>
          <w:rFonts w:cs="Arial"/>
          <w:b/>
          <w:sz w:val="22"/>
        </w:rPr>
      </w:pPr>
      <w:r w:rsidRPr="00F56C8A">
        <w:rPr>
          <w:rFonts w:cs="Arial"/>
          <w:b/>
          <w:sz w:val="22"/>
          <w:u w:val="single"/>
        </w:rPr>
        <w:t>Über die IKK classic</w:t>
      </w:r>
      <w:r w:rsidR="00F56C8A">
        <w:rPr>
          <w:rFonts w:cs="Arial"/>
          <w:b/>
          <w:sz w:val="22"/>
          <w:u w:val="single"/>
        </w:rPr>
        <w:t>:</w:t>
      </w:r>
      <w:r w:rsidRPr="00F56C8A">
        <w:rPr>
          <w:rFonts w:cs="Arial"/>
          <w:b/>
          <w:sz w:val="22"/>
        </w:rPr>
        <w:t xml:space="preserve"> </w:t>
      </w:r>
    </w:p>
    <w:p w:rsidR="00A9262F" w:rsidRPr="00A9262F" w:rsidRDefault="00A9262F" w:rsidP="00A9262F">
      <w:pPr>
        <w:rPr>
          <w:rFonts w:cs="Arial"/>
          <w:sz w:val="22"/>
        </w:rPr>
      </w:pPr>
    </w:p>
    <w:p w:rsidR="009D02CC" w:rsidRDefault="00A9262F" w:rsidP="002A0C28">
      <w:pPr>
        <w:rPr>
          <w:rFonts w:cs="Arial"/>
          <w:sz w:val="22"/>
        </w:rPr>
      </w:pPr>
      <w:r w:rsidRPr="00A9262F">
        <w:rPr>
          <w:rFonts w:cs="Arial"/>
          <w:sz w:val="22"/>
        </w:rPr>
        <w:t xml:space="preserve">Die IKK classic ist mit mehr als drei Millionen Versicherten das führende Unternehmen der handwerklichen Krankenversicherung </w:t>
      </w:r>
    </w:p>
    <w:p w:rsidR="009D02CC" w:rsidRDefault="009D02CC" w:rsidP="002A0C28">
      <w:pPr>
        <w:rPr>
          <w:rFonts w:cs="Arial"/>
          <w:sz w:val="22"/>
        </w:rPr>
      </w:pPr>
      <w:r w:rsidRPr="000A72BB">
        <w:rPr>
          <w:rFonts w:cs="Arial"/>
          <w:b/>
          <w:noProof/>
          <w:sz w:val="22"/>
          <w:u w:val="single"/>
          <w:lang w:eastAsia="de-DE"/>
        </w:rPr>
        <mc:AlternateContent>
          <mc:Choice Requires="wps">
            <w:drawing>
              <wp:anchor distT="0" distB="0" distL="114300" distR="114300" simplePos="0" relativeHeight="251659264" behindDoc="0" locked="0" layoutInCell="1" allowOverlap="1" wp14:anchorId="39B87ACF" wp14:editId="754C1AA2">
                <wp:simplePos x="0" y="0"/>
                <wp:positionH relativeFrom="column">
                  <wp:posOffset>4437380</wp:posOffset>
                </wp:positionH>
                <wp:positionV relativeFrom="paragraph">
                  <wp:posOffset>480377</wp:posOffset>
                </wp:positionV>
                <wp:extent cx="2052320" cy="2514600"/>
                <wp:effectExtent l="0" t="0" r="508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2514600"/>
                        </a:xfrm>
                        <a:prstGeom prst="rect">
                          <a:avLst/>
                        </a:prstGeom>
                        <a:solidFill>
                          <a:srgbClr val="FFFFFF"/>
                        </a:solidFill>
                        <a:ln w="9525">
                          <a:noFill/>
                          <a:miter lim="800000"/>
                          <a:headEnd/>
                          <a:tailEnd/>
                        </a:ln>
                      </wps:spPr>
                      <wps:txbx>
                        <w:txbxContent>
                          <w:p w:rsidR="000A72BB" w:rsidRDefault="000A72BB">
                            <w:pPr>
                              <w:rPr>
                                <w:b/>
                                <w:u w:val="single"/>
                              </w:rPr>
                            </w:pPr>
                            <w:r w:rsidRPr="000A72BB">
                              <w:rPr>
                                <w:b/>
                                <w:u w:val="single"/>
                              </w:rPr>
                              <w:t>Pressekontakte</w:t>
                            </w:r>
                            <w:r>
                              <w:rPr>
                                <w:b/>
                                <w:u w:val="single"/>
                              </w:rPr>
                              <w:t>:</w:t>
                            </w:r>
                          </w:p>
                          <w:p w:rsidR="000A72BB" w:rsidRDefault="000A72BB">
                            <w:pPr>
                              <w:rPr>
                                <w:b/>
                                <w:u w:val="single"/>
                              </w:rPr>
                            </w:pPr>
                          </w:p>
                          <w:p w:rsidR="000A72BB" w:rsidRDefault="000A72BB">
                            <w:r>
                              <w:t>IKK classic</w:t>
                            </w:r>
                          </w:p>
                          <w:p w:rsidR="000A72BB" w:rsidRDefault="000A72BB">
                            <w:r>
                              <w:t>Maren Soehring</w:t>
                            </w:r>
                          </w:p>
                          <w:p w:rsidR="000A72BB" w:rsidRDefault="000A72BB">
                            <w:r>
                              <w:t>Pressereferentin</w:t>
                            </w:r>
                          </w:p>
                          <w:p w:rsidR="000A72BB" w:rsidRDefault="009D02CC">
                            <w:r>
                              <w:t xml:space="preserve">Tel: 0351 – </w:t>
                            </w:r>
                            <w:r w:rsidR="000A72BB">
                              <w:t>42</w:t>
                            </w:r>
                            <w:r>
                              <w:t xml:space="preserve"> </w:t>
                            </w:r>
                            <w:r w:rsidR="000A72BB">
                              <w:t>92</w:t>
                            </w:r>
                            <w:r>
                              <w:t xml:space="preserve"> </w:t>
                            </w:r>
                            <w:r w:rsidR="000A72BB">
                              <w:t>10</w:t>
                            </w:r>
                            <w:r>
                              <w:t xml:space="preserve"> </w:t>
                            </w:r>
                            <w:r w:rsidR="000A72BB">
                              <w:t>55</w:t>
                            </w:r>
                            <w:r>
                              <w:t xml:space="preserve"> </w:t>
                            </w:r>
                            <w:r w:rsidR="000A72BB">
                              <w:t>13</w:t>
                            </w:r>
                          </w:p>
                          <w:p w:rsidR="000A72BB" w:rsidRDefault="00B233A5">
                            <w:hyperlink r:id="rId9" w:history="1">
                              <w:r w:rsidR="000A72BB" w:rsidRPr="0004294C">
                                <w:rPr>
                                  <w:rStyle w:val="Hyperlink"/>
                                </w:rPr>
                                <w:t>Maren.Soehring@ikk-classic.de</w:t>
                              </w:r>
                            </w:hyperlink>
                          </w:p>
                          <w:p w:rsidR="000A72BB" w:rsidRDefault="000A72BB"/>
                          <w:p w:rsidR="000A72BB" w:rsidRDefault="000A72BB"/>
                          <w:p w:rsidR="000A72BB" w:rsidRDefault="000A72BB">
                            <w:r>
                              <w:t>Deutsche Alzheimer Gesellschaft e.V.</w:t>
                            </w:r>
                          </w:p>
                          <w:p w:rsidR="000A72BB" w:rsidRDefault="000A72BB">
                            <w:r>
                              <w:t>Initiative Demenz Partner</w:t>
                            </w:r>
                          </w:p>
                          <w:p w:rsidR="000A72BB" w:rsidRDefault="00FA4F94">
                            <w:r>
                              <w:t xml:space="preserve">Tel. 030 – 25 93 </w:t>
                            </w:r>
                            <w:r w:rsidR="001B508B">
                              <w:t>7</w:t>
                            </w:r>
                            <w:r w:rsidR="000A72BB">
                              <w:t>9</w:t>
                            </w:r>
                            <w:r w:rsidR="001B508B">
                              <w:t xml:space="preserve"> </w:t>
                            </w:r>
                            <w:r w:rsidR="000A72BB">
                              <w:t>5</w:t>
                            </w:r>
                            <w:r>
                              <w:t>0</w:t>
                            </w:r>
                          </w:p>
                          <w:p w:rsidR="000A72BB" w:rsidRDefault="00B233A5">
                            <w:hyperlink r:id="rId10" w:history="1">
                              <w:r w:rsidR="009D02CC" w:rsidRPr="0004294C">
                                <w:rPr>
                                  <w:rStyle w:val="Hyperlink"/>
                                </w:rPr>
                                <w:t>info@demenz-partner.de</w:t>
                              </w:r>
                            </w:hyperlink>
                          </w:p>
                          <w:p w:rsidR="009D02CC" w:rsidRPr="000A72BB" w:rsidRDefault="009D02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49.4pt;margin-top:37.8pt;width:161.6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" stroked="f">
                <v:textbox>
                  <w:txbxContent>
                    <w:p w:rsidR="000A72BB" w:rsidRDefault="000A72BB">
                      <w:pPr>
                        <w:rPr>
                          <w:b/>
                          <w:u w:val="single"/>
                        </w:rPr>
                      </w:pPr>
                      <w:r w:rsidRPr="000A72BB">
                        <w:rPr>
                          <w:b/>
                          <w:u w:val="single"/>
                        </w:rPr>
                        <w:t>Pressekontakte</w:t>
                      </w:r>
                      <w:r>
                        <w:rPr>
                          <w:b/>
                          <w:u w:val="single"/>
                        </w:rPr>
                        <w:t>:</w:t>
                      </w:r>
                    </w:p>
                    <w:p w:rsidR="000A72BB" w:rsidRDefault="000A72BB">
                      <w:pPr>
                        <w:rPr>
                          <w:b/>
                          <w:u w:val="single"/>
                        </w:rPr>
                      </w:pPr>
                    </w:p>
                    <w:p w:rsidR="000A72BB" w:rsidRDefault="000A72BB">
                      <w:r>
                        <w:t>IKK classic</w:t>
                      </w:r>
                    </w:p>
                    <w:p w:rsidR="000A72BB" w:rsidRDefault="000A72BB">
                      <w:r>
                        <w:t>Maren Soehring</w:t>
                      </w:r>
                    </w:p>
                    <w:p w:rsidR="000A72BB" w:rsidRDefault="000A72BB">
                      <w:r>
                        <w:t>Pressereferentin</w:t>
                      </w:r>
                    </w:p>
                    <w:p w:rsidR="000A72BB" w:rsidRDefault="009D02CC">
                      <w:r>
                        <w:t xml:space="preserve">Tel: 0351 – </w:t>
                      </w:r>
                      <w:r w:rsidR="000A72BB">
                        <w:t>42</w:t>
                      </w:r>
                      <w:r>
                        <w:t xml:space="preserve"> </w:t>
                      </w:r>
                      <w:r w:rsidR="000A72BB">
                        <w:t>92</w:t>
                      </w:r>
                      <w:r>
                        <w:t xml:space="preserve"> </w:t>
                      </w:r>
                      <w:r w:rsidR="000A72BB">
                        <w:t>10</w:t>
                      </w:r>
                      <w:r>
                        <w:t xml:space="preserve"> </w:t>
                      </w:r>
                      <w:r w:rsidR="000A72BB">
                        <w:t>55</w:t>
                      </w:r>
                      <w:r>
                        <w:t xml:space="preserve"> </w:t>
                      </w:r>
                      <w:r w:rsidR="000A72BB">
                        <w:t>13</w:t>
                      </w:r>
                    </w:p>
                    <w:p w:rsidR="000A72BB" w:rsidRDefault="001B508B">
                      <w:hyperlink r:id="rId11" w:history="1">
                        <w:r w:rsidR="000A72BB" w:rsidRPr="0004294C">
                          <w:rPr>
                            <w:rStyle w:val="Hyperlink"/>
                          </w:rPr>
                          <w:t>Maren.Soehring@ikk-classic.de</w:t>
                        </w:r>
                      </w:hyperlink>
                    </w:p>
                    <w:p w:rsidR="000A72BB" w:rsidRDefault="000A72BB"/>
                    <w:p w:rsidR="000A72BB" w:rsidRDefault="000A72BB"/>
                    <w:p w:rsidR="000A72BB" w:rsidRDefault="000A72BB">
                      <w:r>
                        <w:t>Deutsche Alzheimer Gesellschaft e.V.</w:t>
                      </w:r>
                    </w:p>
                    <w:p w:rsidR="000A72BB" w:rsidRDefault="000A72BB">
                      <w:r>
                        <w:t>Initiative Demenz Partner</w:t>
                      </w:r>
                    </w:p>
                    <w:p w:rsidR="000A72BB" w:rsidRDefault="00FA4F94">
                      <w:r>
                        <w:t xml:space="preserve">Tel. 030 – 25 93 </w:t>
                      </w:r>
                      <w:r w:rsidR="001B508B">
                        <w:t>7</w:t>
                      </w:r>
                      <w:r w:rsidR="000A72BB">
                        <w:t>9</w:t>
                      </w:r>
                      <w:r w:rsidR="001B508B">
                        <w:t xml:space="preserve"> </w:t>
                      </w:r>
                      <w:r w:rsidR="000A72BB">
                        <w:t>5</w:t>
                      </w:r>
                      <w:bookmarkStart w:id="1" w:name="_GoBack"/>
                      <w:bookmarkEnd w:id="1"/>
                      <w:r>
                        <w:t>0</w:t>
                      </w:r>
                    </w:p>
                    <w:p w:rsidR="000A72BB" w:rsidRDefault="001B508B">
                      <w:hyperlink r:id="rId12" w:history="1">
                        <w:r w:rsidR="009D02CC" w:rsidRPr="0004294C">
                          <w:rPr>
                            <w:rStyle w:val="Hyperlink"/>
                          </w:rPr>
                          <w:t>info@demenz-partner.de</w:t>
                        </w:r>
                      </w:hyperlink>
                    </w:p>
                    <w:p w:rsidR="009D02CC" w:rsidRPr="000A72BB" w:rsidRDefault="009D02CC"/>
                  </w:txbxContent>
                </v:textbox>
              </v:shape>
            </w:pict>
          </mc:Fallback>
        </mc:AlternateContent>
      </w:r>
      <w:r w:rsidR="00A9262F" w:rsidRPr="00A9262F">
        <w:rPr>
          <w:rFonts w:cs="Arial"/>
          <w:sz w:val="22"/>
        </w:rPr>
        <w:t>und eine der großen Krankenkassen in Deutschland. Die Kasse hat rund 6500 Beschäftigte und 180 Geschäftsstellen im Bundesgebiet. Ihr Haushaltsvolumen beträgt rund 10 Milliarden Euro.</w:t>
      </w:r>
      <w:r w:rsidR="009F4E94">
        <w:rPr>
          <w:rFonts w:cs="Arial"/>
          <w:sz w:val="22"/>
        </w:rPr>
        <w:t xml:space="preserve"> </w:t>
      </w:r>
      <w:r w:rsidR="00A9262F" w:rsidRPr="00A9262F">
        <w:rPr>
          <w:rFonts w:cs="Arial"/>
          <w:sz w:val="22"/>
        </w:rPr>
        <w:t xml:space="preserve">Mehr Informationen über die IKK classic finden Sie unter: </w:t>
      </w:r>
      <w:hyperlink r:id="rId13" w:history="1">
        <w:r w:rsidR="00A9262F" w:rsidRPr="00A9262F">
          <w:rPr>
            <w:rStyle w:val="Hyperlink"/>
            <w:rFonts w:cs="Arial"/>
            <w:sz w:val="22"/>
          </w:rPr>
          <w:t>report.ikk-classic.de/</w:t>
        </w:r>
      </w:hyperlink>
    </w:p>
    <w:p w:rsidR="009D02CC" w:rsidRDefault="009D02CC" w:rsidP="002A0C28">
      <w:pPr>
        <w:rPr>
          <w:rFonts w:cs="Arial"/>
          <w:sz w:val="22"/>
        </w:rPr>
      </w:pPr>
    </w:p>
    <w:p w:rsidR="00F56C8A" w:rsidRPr="004B4260" w:rsidRDefault="009F614B" w:rsidP="002A0C28">
      <w:pPr>
        <w:rPr>
          <w:rFonts w:cs="Arial"/>
          <w:sz w:val="22"/>
        </w:rPr>
      </w:pPr>
      <w:r w:rsidRPr="00F56C8A">
        <w:rPr>
          <w:rFonts w:cs="Arial"/>
          <w:b/>
          <w:sz w:val="22"/>
          <w:u w:val="single"/>
        </w:rPr>
        <w:t>Über die Initiative Demenz Partner:</w:t>
      </w:r>
    </w:p>
    <w:p w:rsidR="009F614B" w:rsidRDefault="009F614B" w:rsidP="002A0C28">
      <w:pPr>
        <w:rPr>
          <w:rFonts w:cs="Arial"/>
          <w:sz w:val="22"/>
        </w:rPr>
      </w:pPr>
    </w:p>
    <w:p w:rsidR="009F614B" w:rsidRDefault="00BE6679" w:rsidP="00BE6679">
      <w:pPr>
        <w:rPr>
          <w:rFonts w:cs="Arial"/>
          <w:sz w:val="22"/>
        </w:rPr>
      </w:pPr>
      <w:r>
        <w:rPr>
          <w:rFonts w:cs="Arial"/>
          <w:sz w:val="22"/>
        </w:rPr>
        <w:t xml:space="preserve">Träger der Initiative ist die </w:t>
      </w:r>
      <w:r w:rsidRPr="00BE6679">
        <w:rPr>
          <w:rFonts w:cs="Arial"/>
          <w:sz w:val="22"/>
        </w:rPr>
        <w:t>Deutsche Alzheimer Ge</w:t>
      </w:r>
      <w:r>
        <w:rPr>
          <w:rFonts w:cs="Arial"/>
          <w:sz w:val="22"/>
        </w:rPr>
        <w:t>sellschaft (</w:t>
      </w:r>
      <w:proofErr w:type="spellStart"/>
      <w:r>
        <w:rPr>
          <w:rFonts w:cs="Arial"/>
          <w:sz w:val="22"/>
        </w:rPr>
        <w:t>DAlzG</w:t>
      </w:r>
      <w:proofErr w:type="spellEnd"/>
      <w:r>
        <w:rPr>
          <w:rFonts w:cs="Arial"/>
          <w:sz w:val="22"/>
        </w:rPr>
        <w:t xml:space="preserve">). Die </w:t>
      </w:r>
      <w:proofErr w:type="spellStart"/>
      <w:r>
        <w:rPr>
          <w:rFonts w:cs="Arial"/>
          <w:sz w:val="22"/>
        </w:rPr>
        <w:t>DAlzG</w:t>
      </w:r>
      <w:proofErr w:type="spellEnd"/>
      <w:r>
        <w:rPr>
          <w:rFonts w:cs="Arial"/>
          <w:sz w:val="22"/>
        </w:rPr>
        <w:t xml:space="preserve"> </w:t>
      </w:r>
      <w:r w:rsidRPr="00BE6679">
        <w:rPr>
          <w:rFonts w:cs="Arial"/>
          <w:sz w:val="22"/>
        </w:rPr>
        <w:t>ist eine Selbsthilfeorganisation, die sich bundesweit für die Verbesserung der Situation von Menschen mit Demenz und ihren Familien einsetzt</w:t>
      </w:r>
      <w:r>
        <w:rPr>
          <w:rFonts w:cs="Arial"/>
          <w:sz w:val="22"/>
        </w:rPr>
        <w:t xml:space="preserve">. Heute gehören zur </w:t>
      </w:r>
      <w:proofErr w:type="spellStart"/>
      <w:r>
        <w:rPr>
          <w:rFonts w:cs="Arial"/>
          <w:sz w:val="22"/>
        </w:rPr>
        <w:t>DAlzG</w:t>
      </w:r>
      <w:proofErr w:type="spellEnd"/>
      <w:r>
        <w:rPr>
          <w:rFonts w:cs="Arial"/>
          <w:sz w:val="22"/>
        </w:rPr>
        <w:t xml:space="preserve"> über 130</w:t>
      </w:r>
      <w:r w:rsidRPr="00BE6679">
        <w:rPr>
          <w:rFonts w:cs="Arial"/>
          <w:sz w:val="22"/>
        </w:rPr>
        <w:t xml:space="preserve"> auf Landes- und regionaler Ebene organisierte Alzheimer-Gesellschaften.</w:t>
      </w:r>
    </w:p>
    <w:p w:rsidR="004B4260" w:rsidRDefault="004B4260" w:rsidP="00A337AE">
      <w:pPr>
        <w:rPr>
          <w:rFonts w:cs="Arial"/>
          <w:sz w:val="22"/>
        </w:rPr>
      </w:pPr>
    </w:p>
    <w:p w:rsidR="002A0C28" w:rsidRPr="00505A07" w:rsidRDefault="00A337AE" w:rsidP="00F734A5">
      <w:pPr>
        <w:rPr>
          <w:rStyle w:val="Fett"/>
          <w:rFonts w:cs="Arial"/>
          <w:b w:val="0"/>
          <w:bCs w:val="0"/>
          <w:sz w:val="22"/>
        </w:rPr>
      </w:pPr>
      <w:r>
        <w:rPr>
          <w:rFonts w:cs="Arial"/>
          <w:sz w:val="22"/>
        </w:rPr>
        <w:t xml:space="preserve">Alle Informationen </w:t>
      </w:r>
      <w:r w:rsidRPr="006747FC">
        <w:rPr>
          <w:rFonts w:cs="Arial"/>
          <w:sz w:val="22"/>
        </w:rPr>
        <w:t xml:space="preserve">zur </w:t>
      </w:r>
      <w:r>
        <w:rPr>
          <w:rFonts w:cs="Arial"/>
          <w:sz w:val="22"/>
        </w:rPr>
        <w:t>Initiative</w:t>
      </w:r>
      <w:r w:rsidRPr="006747FC">
        <w:rPr>
          <w:rFonts w:cs="Arial"/>
          <w:sz w:val="22"/>
        </w:rPr>
        <w:t xml:space="preserve"> finden Sie unter </w:t>
      </w:r>
      <w:hyperlink r:id="rId14" w:history="1">
        <w:r w:rsidRPr="006747FC">
          <w:rPr>
            <w:rStyle w:val="Hyperlink"/>
            <w:rFonts w:cs="Arial"/>
            <w:sz w:val="22"/>
          </w:rPr>
          <w:t>www.demenz-partner.de</w:t>
        </w:r>
      </w:hyperlink>
      <w:r w:rsidRPr="006747FC">
        <w:rPr>
          <w:rFonts w:cs="Arial"/>
          <w:sz w:val="22"/>
        </w:rPr>
        <w:t xml:space="preserve">. Hier können Sie auch Kursanbieter in Ihrer Region suchen. </w:t>
      </w:r>
    </w:p>
    <w:sectPr w:rsidR="002A0C28" w:rsidRPr="00505A07" w:rsidSect="009D02CC">
      <w:headerReference w:type="even" r:id="rId15"/>
      <w:headerReference w:type="default" r:id="rId16"/>
      <w:headerReference w:type="first" r:id="rId17"/>
      <w:type w:val="continuous"/>
      <w:pgSz w:w="11906" w:h="16838"/>
      <w:pgMar w:top="2722" w:right="3686" w:bottom="1191" w:left="141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544" w:rsidRDefault="005C4544" w:rsidP="00731D48">
      <w:r>
        <w:separator/>
      </w:r>
    </w:p>
  </w:endnote>
  <w:endnote w:type="continuationSeparator" w:id="0">
    <w:p w:rsidR="005C4544" w:rsidRDefault="005C4544" w:rsidP="00731D48">
      <w:r>
        <w:continuationSeparator/>
      </w:r>
    </w:p>
  </w:endnote>
  <w:endnote w:type="continuationNotice" w:id="1">
    <w:p w:rsidR="005C4544" w:rsidRDefault="005C4544" w:rsidP="00731D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ans Office Regular">
    <w:altName w:val="Lucida Sans Unicode"/>
    <w:charset w:val="00"/>
    <w:family w:val="auto"/>
    <w:pitch w:val="variable"/>
    <w:sig w:usb0="00000001" w:usb1="4000206B" w:usb2="00000000" w:usb3="00000000" w:csb0="00000093" w:csb1="00000000"/>
  </w:font>
  <w:font w:name="Calibri">
    <w:panose1 w:val="020F0502020204030204"/>
    <w:charset w:val="00"/>
    <w:family w:val="swiss"/>
    <w:pitch w:val="variable"/>
    <w:sig w:usb0="E00002FF" w:usb1="4000ACFF" w:usb2="00000001" w:usb3="00000000" w:csb0="0000019F" w:csb1="00000000"/>
  </w:font>
  <w:font w:name="BundesSans Regular">
    <w:charset w:val="00"/>
    <w:family w:val="auto"/>
    <w:pitch w:val="variable"/>
    <w:sig w:usb0="A00000BF" w:usb1="4000206B"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undesSerif-Regular">
    <w:altName w:val="BundesSerif 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544" w:rsidRDefault="005C4544" w:rsidP="00731D48">
      <w:r>
        <w:separator/>
      </w:r>
    </w:p>
  </w:footnote>
  <w:footnote w:type="continuationSeparator" w:id="0">
    <w:p w:rsidR="005C4544" w:rsidRDefault="005C4544" w:rsidP="00731D48">
      <w:r>
        <w:continuationSeparator/>
      </w:r>
    </w:p>
  </w:footnote>
  <w:footnote w:type="continuationNotice" w:id="1">
    <w:p w:rsidR="005C4544" w:rsidRDefault="005C4544" w:rsidP="00731D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CA8" w:rsidRDefault="00B233A5" w:rsidP="00731D48">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8" type="#_x0000_t75" style="position:absolute;margin-left:0;margin-top:0;width:595.3pt;height:841.9pt;z-index:-251659264;mso-wrap-edited:f;mso-position-horizontal:center;mso-position-horizontal-relative:margin;mso-position-vertical:center;mso-position-vertical-relative:margin" wrapcoords="1387 904 1278 923 1060 1115 1060 1365 1523 1500 2121 1519 2121 2442 2339 2442 20076 2173 20566 2096 20539 1884 18906 1827 15125 1808 20566 1731 20593 1000 16676 942 1659 904 1387 904">
          <v:imagedata r:id="rId1" o:title="BMFSFJ_HHDL_Website_Wordtemp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C04" w:rsidRDefault="00336C04" w:rsidP="00731D48">
    <w:pPr>
      <w:pStyle w:val="Kopfzeile"/>
    </w:pPr>
  </w:p>
  <w:p w:rsidR="00336C04" w:rsidRDefault="00336C04" w:rsidP="00731D48">
    <w:pPr>
      <w:pStyle w:val="Kopfzeile"/>
    </w:pPr>
  </w:p>
  <w:p w:rsidR="00336C04" w:rsidRDefault="00336C04" w:rsidP="00731D48">
    <w:pPr>
      <w:pStyle w:val="Kopfzeile"/>
    </w:pPr>
    <w:r>
      <w:rPr>
        <w:noProof/>
        <w:lang w:eastAsia="de-DE"/>
      </w:rPr>
      <w:drawing>
        <wp:anchor distT="0" distB="0" distL="114300" distR="114300" simplePos="0" relativeHeight="251659264" behindDoc="1" locked="0" layoutInCell="1" allowOverlap="1" wp14:anchorId="01A62E67" wp14:editId="5F4ECCC1">
          <wp:simplePos x="0" y="0"/>
          <wp:positionH relativeFrom="column">
            <wp:posOffset>3291840</wp:posOffset>
          </wp:positionH>
          <wp:positionV relativeFrom="paragraph">
            <wp:posOffset>39370</wp:posOffset>
          </wp:positionV>
          <wp:extent cx="3118485" cy="1094105"/>
          <wp:effectExtent l="0" t="0" r="0" b="0"/>
          <wp:wrapNone/>
          <wp:docPr id="4" name="Bild 13" descr="DALGZ_Demenzkampagne_Logo_RGB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LGZ_Demenzkampagne_Logo_RGB_R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C04" w:rsidRDefault="00336C04" w:rsidP="00731D48">
    <w:pPr>
      <w:pStyle w:val="Kopfzeile"/>
    </w:pPr>
  </w:p>
  <w:p w:rsidR="00821CA8" w:rsidRDefault="00A9262F" w:rsidP="00731D48">
    <w:pPr>
      <w:pStyle w:val="Kopfzeile"/>
    </w:pPr>
    <w:r>
      <w:rPr>
        <w:noProof/>
        <w:lang w:eastAsia="de-DE"/>
      </w:rPr>
      <w:drawing>
        <wp:inline distT="0" distB="0" distL="0" distR="0" wp14:anchorId="6D11EFD0" wp14:editId="6429F2D9">
          <wp:extent cx="2252663" cy="985540"/>
          <wp:effectExtent l="0" t="0" r="0" b="0"/>
          <wp:docPr id="5" name="Grafik 5" descr="J:\St_UK\C_int_Komm\Fotopool + Logos\Logos\Logo neu\Logo ohne Claim\IKKclassic_Logo_ohneClaim_RGB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t_UK\C_int_Komm\Fotopool + Logos\Logos\Logo neu\Logo ohne Claim\IKKclassic_Logo_ohneClaim_RGB_300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5907" cy="986959"/>
                  </a:xfrm>
                  <a:prstGeom prst="rect">
                    <a:avLst/>
                  </a:prstGeom>
                  <a:noFill/>
                  <a:ln>
                    <a:noFill/>
                  </a:ln>
                </pic:spPr>
              </pic:pic>
            </a:graphicData>
          </a:graphic>
        </wp:inline>
      </w:drawing>
    </w:r>
    <w:r w:rsidR="00821CA8">
      <w:tab/>
    </w:r>
    <w:r w:rsidR="00821CA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CA8" w:rsidRDefault="00B233A5" w:rsidP="00731D48">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9" type="#_x0000_t75" style="position:absolute;margin-left:0;margin-top:0;width:595.3pt;height:841.9pt;z-index:-251658240;mso-wrap-edited:f;mso-position-horizontal:center;mso-position-horizontal-relative:margin;mso-position-vertical:center;mso-position-vertical-relative:margin" wrapcoords="1387 904 1278 923 1060 1115 1060 1365 1523 1500 2121 1519 2121 2442 2339 2442 20076 2173 20566 2096 20539 1884 18906 1827 15125 1808 20566 1731 20593 1000 16676 942 1659 904 1387 904">
          <v:imagedata r:id="rId1" o:title="BMFSFJ_HHDL_Website_Wordtemplate"/>
          <w10:wrap anchorx="margin" anchory="margin"/>
        </v:shape>
      </w:pict>
    </w:r>
    <w:r w:rsidR="00501688">
      <w:rPr>
        <w:noProof/>
        <w:lang w:eastAsia="de-DE"/>
      </w:rPr>
      <w:drawing>
        <wp:anchor distT="0" distB="0" distL="114300" distR="114300" simplePos="0" relativeHeight="251656192" behindDoc="0" locked="0" layoutInCell="1" allowOverlap="1" wp14:anchorId="38566B70" wp14:editId="66648426">
          <wp:simplePos x="0" y="0"/>
          <wp:positionH relativeFrom="page">
            <wp:posOffset>0</wp:posOffset>
          </wp:positionH>
          <wp:positionV relativeFrom="page">
            <wp:posOffset>0</wp:posOffset>
          </wp:positionV>
          <wp:extent cx="7556500" cy="10693400"/>
          <wp:effectExtent l="0" t="0" r="0" b="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7.5pt" o:bullet="t">
        <v:imagedata r:id="rId1" o:title="BMFSFJ_HHDL_Website_Wordtemplate_Pfeil Kopie"/>
      </v:shape>
    </w:pict>
  </w:numPicBullet>
  <w:abstractNum w:abstractNumId="0">
    <w:nsid w:val="03EF112F"/>
    <w:multiLevelType w:val="multilevel"/>
    <w:tmpl w:val="57E4478C"/>
    <w:lvl w:ilvl="0">
      <w:start w:val="1"/>
      <w:numFmt w:val="bullet"/>
      <w:lvlText w:val=""/>
      <w:lvlJc w:val="left"/>
      <w:pPr>
        <w:tabs>
          <w:tab w:val="num" w:pos="510"/>
        </w:tabs>
        <w:ind w:left="510" w:hanging="226"/>
      </w:pPr>
      <w:rPr>
        <w:rFonts w:ascii="Symbol" w:hAnsi="Symbol" w:hint="default"/>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BAD2971"/>
    <w:multiLevelType w:val="hybridMultilevel"/>
    <w:tmpl w:val="CB3C61BC"/>
    <w:lvl w:ilvl="0" w:tplc="471C520A">
      <w:start w:val="1"/>
      <w:numFmt w:val="decimal"/>
      <w:pStyle w:val="ListenabsatzZiffern"/>
      <w:lvlText w:val="%1."/>
      <w:lvlJc w:val="left"/>
      <w:pPr>
        <w:tabs>
          <w:tab w:val="num" w:pos="510"/>
        </w:tabs>
        <w:ind w:left="510" w:hanging="226"/>
      </w:pPr>
      <w:rPr>
        <w:rFonts w:ascii="BundesSans Office Regular" w:hAnsi="BundesSans Office Regular" w:hint="default"/>
        <w:b w:val="0"/>
        <w:bCs w:val="0"/>
        <w:i w:val="0"/>
        <w:iCs w:val="0"/>
        <w:color w:val="000000"/>
        <w:sz w:val="20"/>
        <w:szCs w:val="20"/>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1DC67BE"/>
    <w:multiLevelType w:val="hybridMultilevel"/>
    <w:tmpl w:val="88CC885C"/>
    <w:lvl w:ilvl="0" w:tplc="1C0C78D0">
      <w:start w:val="1"/>
      <w:numFmt w:val="bullet"/>
      <w:pStyle w:val="FarbigeListe-Akzent11"/>
      <w:lvlText w:val=""/>
      <w:lvlPicBulletId w:val="0"/>
      <w:lvlJc w:val="left"/>
      <w:pPr>
        <w:tabs>
          <w:tab w:val="num" w:pos="510"/>
        </w:tabs>
        <w:ind w:left="510" w:hanging="226"/>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4B409A"/>
    <w:multiLevelType w:val="multilevel"/>
    <w:tmpl w:val="FEC8C7A0"/>
    <w:lvl w:ilvl="0">
      <w:start w:val="1"/>
      <w:numFmt w:val="bullet"/>
      <w:lvlText w:val=""/>
      <w:lvlJc w:val="left"/>
      <w:pPr>
        <w:tabs>
          <w:tab w:val="num" w:pos="510"/>
        </w:tabs>
        <w:ind w:left="510" w:hanging="226"/>
      </w:pPr>
      <w:rPr>
        <w:rFonts w:ascii="BundesSans Office Regular" w:hAnsi="BundesSans Office Regular" w:hint="default"/>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22C35A93"/>
    <w:multiLevelType w:val="hybridMultilevel"/>
    <w:tmpl w:val="E80807AA"/>
    <w:lvl w:ilvl="0" w:tplc="17D6BD70">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0F43F35"/>
    <w:multiLevelType w:val="multilevel"/>
    <w:tmpl w:val="44D4C800"/>
    <w:lvl w:ilvl="0">
      <w:start w:val="1"/>
      <w:numFmt w:val="decimal"/>
      <w:lvlText w:val="%1."/>
      <w:lvlJc w:val="left"/>
      <w:pPr>
        <w:tabs>
          <w:tab w:val="num" w:pos="510"/>
        </w:tabs>
        <w:ind w:left="510" w:hanging="226"/>
      </w:pPr>
      <w:rPr>
        <w:rFonts w:ascii="BundesSans Regular" w:hAnsi="BundesSans Regular" w:hint="default"/>
        <w:b w:val="0"/>
        <w:bCs w:val="0"/>
        <w:i w:val="0"/>
        <w:iCs w:val="0"/>
        <w:color w:val="000000"/>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54255B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B7E175B"/>
    <w:multiLevelType w:val="multilevel"/>
    <w:tmpl w:val="69E053AC"/>
    <w:lvl w:ilvl="0">
      <w:start w:val="1"/>
      <w:numFmt w:val="bullet"/>
      <w:lvlText w:val=""/>
      <w:lvlJc w:val="left"/>
      <w:pPr>
        <w:tabs>
          <w:tab w:val="num" w:pos="510"/>
        </w:tabs>
        <w:ind w:left="510" w:hanging="226"/>
      </w:pPr>
      <w:rPr>
        <w:rFonts w:ascii="BundesSans Office Regular" w:hAnsi="BundesSans Office Regular" w:hint="default"/>
        <w:b w:val="0"/>
        <w:bCs w:val="0"/>
        <w:i w:val="0"/>
        <w:iCs w:val="0"/>
        <w:color w:val="000000"/>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B703CE5"/>
    <w:multiLevelType w:val="multilevel"/>
    <w:tmpl w:val="44D4C800"/>
    <w:lvl w:ilvl="0">
      <w:start w:val="1"/>
      <w:numFmt w:val="decimal"/>
      <w:lvlText w:val="%1."/>
      <w:lvlJc w:val="left"/>
      <w:pPr>
        <w:tabs>
          <w:tab w:val="num" w:pos="510"/>
        </w:tabs>
        <w:ind w:left="510" w:hanging="226"/>
      </w:pPr>
      <w:rPr>
        <w:rFonts w:ascii="BundesSans Regular" w:hAnsi="BundesSans Regular" w:hint="default"/>
        <w:b w:val="0"/>
        <w:bCs w:val="0"/>
        <w:i w:val="0"/>
        <w:iCs w:val="0"/>
        <w:color w:val="000000"/>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A6274C0"/>
    <w:multiLevelType w:val="multilevel"/>
    <w:tmpl w:val="3536DF92"/>
    <w:lvl w:ilvl="0">
      <w:start w:val="1"/>
      <w:numFmt w:val="decimal"/>
      <w:lvlText w:val="%1."/>
      <w:lvlJc w:val="left"/>
      <w:pPr>
        <w:ind w:left="1440" w:hanging="360"/>
      </w:pPr>
      <w:rPr>
        <w:rFonts w:ascii="BundesSans Regular" w:hAnsi="BundesSans Regular" w:hint="default"/>
        <w:b w:val="0"/>
        <w:bCs w:val="0"/>
        <w:i w:val="0"/>
        <w:iCs w:val="0"/>
        <w:color w:val="000000"/>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9"/>
  </w:num>
  <w:num w:numId="4">
    <w:abstractNumId w:val="1"/>
    <w:lvlOverride w:ilvl="0">
      <w:startOverride w:val="1"/>
    </w:lvlOverride>
  </w:num>
  <w:num w:numId="5">
    <w:abstractNumId w:val="5"/>
  </w:num>
  <w:num w:numId="6">
    <w:abstractNumId w:val="8"/>
  </w:num>
  <w:num w:numId="7">
    <w:abstractNumId w:val="7"/>
  </w:num>
  <w:num w:numId="8">
    <w:abstractNumId w:val="2"/>
  </w:num>
  <w:num w:numId="9">
    <w:abstractNumId w:val="0"/>
  </w:num>
  <w:num w:numId="10">
    <w:abstractNumId w:val="6"/>
  </w:num>
  <w:num w:numId="11">
    <w:abstractNumId w:val="3"/>
  </w:num>
  <w:num w:numId="1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hdrShapeDefaults>
    <o:shapedefaults v:ext="edit" spidmax="206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501688"/>
    <w:rsid w:val="000026B3"/>
    <w:rsid w:val="00022C30"/>
    <w:rsid w:val="000A72BB"/>
    <w:rsid w:val="000B4A86"/>
    <w:rsid w:val="000B538C"/>
    <w:rsid w:val="000C54A6"/>
    <w:rsid w:val="000C6029"/>
    <w:rsid w:val="000E0A67"/>
    <w:rsid w:val="000E4828"/>
    <w:rsid w:val="0011415D"/>
    <w:rsid w:val="00116480"/>
    <w:rsid w:val="00130532"/>
    <w:rsid w:val="001371FD"/>
    <w:rsid w:val="0016309B"/>
    <w:rsid w:val="00170E4F"/>
    <w:rsid w:val="00175A6A"/>
    <w:rsid w:val="00193483"/>
    <w:rsid w:val="00197FBD"/>
    <w:rsid w:val="001B1E52"/>
    <w:rsid w:val="001B508B"/>
    <w:rsid w:val="001E4741"/>
    <w:rsid w:val="001F16DE"/>
    <w:rsid w:val="001F2543"/>
    <w:rsid w:val="0020470E"/>
    <w:rsid w:val="002103DA"/>
    <w:rsid w:val="002149BB"/>
    <w:rsid w:val="002155F4"/>
    <w:rsid w:val="00220838"/>
    <w:rsid w:val="00220ECF"/>
    <w:rsid w:val="002475AB"/>
    <w:rsid w:val="00256185"/>
    <w:rsid w:val="0028001F"/>
    <w:rsid w:val="002A0C28"/>
    <w:rsid w:val="002B0565"/>
    <w:rsid w:val="002E2584"/>
    <w:rsid w:val="002E7671"/>
    <w:rsid w:val="003023FC"/>
    <w:rsid w:val="00305B58"/>
    <w:rsid w:val="00306086"/>
    <w:rsid w:val="003256BB"/>
    <w:rsid w:val="00336C04"/>
    <w:rsid w:val="003772B7"/>
    <w:rsid w:val="003805EE"/>
    <w:rsid w:val="00384600"/>
    <w:rsid w:val="003948E0"/>
    <w:rsid w:val="0039750A"/>
    <w:rsid w:val="003A7728"/>
    <w:rsid w:val="003B29A0"/>
    <w:rsid w:val="003B3A4E"/>
    <w:rsid w:val="0041554F"/>
    <w:rsid w:val="00415A61"/>
    <w:rsid w:val="00440E27"/>
    <w:rsid w:val="00452E38"/>
    <w:rsid w:val="004725DF"/>
    <w:rsid w:val="0049247E"/>
    <w:rsid w:val="004B4260"/>
    <w:rsid w:val="004D1BAC"/>
    <w:rsid w:val="004D4FA5"/>
    <w:rsid w:val="004F2841"/>
    <w:rsid w:val="004F5524"/>
    <w:rsid w:val="00501688"/>
    <w:rsid w:val="00501B38"/>
    <w:rsid w:val="0050392E"/>
    <w:rsid w:val="00505243"/>
    <w:rsid w:val="00505A07"/>
    <w:rsid w:val="00516E98"/>
    <w:rsid w:val="0055131A"/>
    <w:rsid w:val="005570FE"/>
    <w:rsid w:val="005812AE"/>
    <w:rsid w:val="00582589"/>
    <w:rsid w:val="00591045"/>
    <w:rsid w:val="005A01C9"/>
    <w:rsid w:val="005A47EA"/>
    <w:rsid w:val="005C1CFE"/>
    <w:rsid w:val="005C4544"/>
    <w:rsid w:val="005D667E"/>
    <w:rsid w:val="005E660C"/>
    <w:rsid w:val="005F1601"/>
    <w:rsid w:val="005F5A53"/>
    <w:rsid w:val="00601CC0"/>
    <w:rsid w:val="006050F4"/>
    <w:rsid w:val="0061073A"/>
    <w:rsid w:val="00611BDA"/>
    <w:rsid w:val="0061409E"/>
    <w:rsid w:val="00655C3E"/>
    <w:rsid w:val="006747FC"/>
    <w:rsid w:val="006803BF"/>
    <w:rsid w:val="006829CF"/>
    <w:rsid w:val="00684BE4"/>
    <w:rsid w:val="006A4C16"/>
    <w:rsid w:val="006B2DF4"/>
    <w:rsid w:val="006B5A60"/>
    <w:rsid w:val="006D4EB9"/>
    <w:rsid w:val="006F4D3B"/>
    <w:rsid w:val="007134A6"/>
    <w:rsid w:val="00731D48"/>
    <w:rsid w:val="0074015D"/>
    <w:rsid w:val="0074651C"/>
    <w:rsid w:val="00746EF9"/>
    <w:rsid w:val="00782A45"/>
    <w:rsid w:val="00784873"/>
    <w:rsid w:val="007B0523"/>
    <w:rsid w:val="007B174C"/>
    <w:rsid w:val="007B225A"/>
    <w:rsid w:val="00806EBB"/>
    <w:rsid w:val="00821CA8"/>
    <w:rsid w:val="00842609"/>
    <w:rsid w:val="00845F24"/>
    <w:rsid w:val="00857212"/>
    <w:rsid w:val="0086011A"/>
    <w:rsid w:val="00861072"/>
    <w:rsid w:val="00865F23"/>
    <w:rsid w:val="00870472"/>
    <w:rsid w:val="00871F27"/>
    <w:rsid w:val="008727AE"/>
    <w:rsid w:val="008753DC"/>
    <w:rsid w:val="00881C33"/>
    <w:rsid w:val="008A5398"/>
    <w:rsid w:val="008A6C97"/>
    <w:rsid w:val="008C5DFE"/>
    <w:rsid w:val="008D6ABD"/>
    <w:rsid w:val="008E1305"/>
    <w:rsid w:val="008E28FA"/>
    <w:rsid w:val="00907FF7"/>
    <w:rsid w:val="00917872"/>
    <w:rsid w:val="009402AA"/>
    <w:rsid w:val="009458F2"/>
    <w:rsid w:val="00947670"/>
    <w:rsid w:val="009632B4"/>
    <w:rsid w:val="00964C22"/>
    <w:rsid w:val="00965BD3"/>
    <w:rsid w:val="009710E0"/>
    <w:rsid w:val="00982B97"/>
    <w:rsid w:val="00997E88"/>
    <w:rsid w:val="009A1723"/>
    <w:rsid w:val="009A5EAC"/>
    <w:rsid w:val="009D02CC"/>
    <w:rsid w:val="009F1732"/>
    <w:rsid w:val="009F4E94"/>
    <w:rsid w:val="009F614B"/>
    <w:rsid w:val="00A0589D"/>
    <w:rsid w:val="00A07267"/>
    <w:rsid w:val="00A133A0"/>
    <w:rsid w:val="00A14F82"/>
    <w:rsid w:val="00A2148D"/>
    <w:rsid w:val="00A25811"/>
    <w:rsid w:val="00A31003"/>
    <w:rsid w:val="00A337AE"/>
    <w:rsid w:val="00A9262F"/>
    <w:rsid w:val="00AA1E86"/>
    <w:rsid w:val="00AB2401"/>
    <w:rsid w:val="00AD7F0B"/>
    <w:rsid w:val="00AE4E47"/>
    <w:rsid w:val="00AF137E"/>
    <w:rsid w:val="00AF1C46"/>
    <w:rsid w:val="00AF4DE5"/>
    <w:rsid w:val="00B01BFB"/>
    <w:rsid w:val="00B233A5"/>
    <w:rsid w:val="00B36BFC"/>
    <w:rsid w:val="00B377A4"/>
    <w:rsid w:val="00B45D59"/>
    <w:rsid w:val="00B67CCB"/>
    <w:rsid w:val="00B7570E"/>
    <w:rsid w:val="00B8082A"/>
    <w:rsid w:val="00BA476C"/>
    <w:rsid w:val="00BE6679"/>
    <w:rsid w:val="00C07DAA"/>
    <w:rsid w:val="00C12BC2"/>
    <w:rsid w:val="00C21AA8"/>
    <w:rsid w:val="00C3047B"/>
    <w:rsid w:val="00C314D4"/>
    <w:rsid w:val="00C36279"/>
    <w:rsid w:val="00C46E70"/>
    <w:rsid w:val="00C5186D"/>
    <w:rsid w:val="00C53075"/>
    <w:rsid w:val="00C562B6"/>
    <w:rsid w:val="00C90C69"/>
    <w:rsid w:val="00C91D73"/>
    <w:rsid w:val="00CD215C"/>
    <w:rsid w:val="00CD7EB7"/>
    <w:rsid w:val="00D03744"/>
    <w:rsid w:val="00D169F2"/>
    <w:rsid w:val="00D541CF"/>
    <w:rsid w:val="00DA288E"/>
    <w:rsid w:val="00DB6DCC"/>
    <w:rsid w:val="00DE1B3D"/>
    <w:rsid w:val="00DE30D1"/>
    <w:rsid w:val="00E05518"/>
    <w:rsid w:val="00E07E31"/>
    <w:rsid w:val="00E26F32"/>
    <w:rsid w:val="00E96A2C"/>
    <w:rsid w:val="00EA597A"/>
    <w:rsid w:val="00EB640B"/>
    <w:rsid w:val="00EE2BFA"/>
    <w:rsid w:val="00F116B6"/>
    <w:rsid w:val="00F32B80"/>
    <w:rsid w:val="00F33FC1"/>
    <w:rsid w:val="00F36891"/>
    <w:rsid w:val="00F414BC"/>
    <w:rsid w:val="00F50159"/>
    <w:rsid w:val="00F56C8A"/>
    <w:rsid w:val="00F71F28"/>
    <w:rsid w:val="00F734A5"/>
    <w:rsid w:val="00FA4F94"/>
    <w:rsid w:val="00FD338B"/>
    <w:rsid w:val="00FE0A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731D48"/>
    <w:pPr>
      <w:spacing w:line="270" w:lineRule="exact"/>
    </w:pPr>
    <w:rPr>
      <w:rFonts w:ascii="Arial" w:hAnsi="Arial"/>
      <w:szCs w:val="22"/>
      <w:lang w:eastAsia="en-US"/>
    </w:rPr>
  </w:style>
  <w:style w:type="paragraph" w:styleId="berschrift1">
    <w:name w:val="heading 1"/>
    <w:basedOn w:val="Standard"/>
    <w:next w:val="Standard"/>
    <w:link w:val="berschrift1Zchn"/>
    <w:uiPriority w:val="9"/>
    <w:qFormat/>
    <w:rsid w:val="00731D48"/>
    <w:pPr>
      <w:keepNext/>
      <w:keepLines/>
      <w:spacing w:after="410" w:line="440" w:lineRule="exact"/>
      <w:outlineLvl w:val="0"/>
    </w:pPr>
    <w:rPr>
      <w:rFonts w:eastAsia="MS Gothic"/>
      <w:bCs/>
      <w:color w:val="000000"/>
      <w:sz w:val="40"/>
      <w:szCs w:val="40"/>
    </w:rPr>
  </w:style>
  <w:style w:type="paragraph" w:styleId="berschrift2">
    <w:name w:val="heading 2"/>
    <w:basedOn w:val="Standard"/>
    <w:next w:val="Standard"/>
    <w:link w:val="berschrift2Zchn"/>
    <w:uiPriority w:val="9"/>
    <w:qFormat/>
    <w:rsid w:val="00731D48"/>
    <w:pPr>
      <w:keepNext/>
      <w:keepLines/>
      <w:spacing w:after="160" w:line="320" w:lineRule="exact"/>
      <w:outlineLvl w:val="1"/>
    </w:pPr>
    <w:rPr>
      <w:rFonts w:eastAsia="MS Gothic"/>
      <w:bCs/>
      <w:color w:val="000000"/>
      <w:sz w:val="28"/>
      <w:szCs w:val="26"/>
    </w:rPr>
  </w:style>
  <w:style w:type="paragraph" w:styleId="berschrift3">
    <w:name w:val="heading 3"/>
    <w:basedOn w:val="Standard"/>
    <w:next w:val="Standard"/>
    <w:link w:val="berschrift3Zchn"/>
    <w:uiPriority w:val="9"/>
    <w:qFormat/>
    <w:rsid w:val="00731D48"/>
    <w:pPr>
      <w:keepNext/>
      <w:keepLines/>
      <w:spacing w:before="135"/>
      <w:outlineLvl w:val="2"/>
    </w:pPr>
    <w:rPr>
      <w:rFonts w:eastAsia="MS Gothic"/>
      <w:b/>
      <w:bCs/>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C54A6"/>
    <w:pPr>
      <w:tabs>
        <w:tab w:val="center" w:pos="4536"/>
        <w:tab w:val="right" w:pos="9072"/>
      </w:tabs>
      <w:spacing w:line="240" w:lineRule="auto"/>
    </w:pPr>
  </w:style>
  <w:style w:type="character" w:customStyle="1" w:styleId="KopfzeileZchn">
    <w:name w:val="Kopfzeile Zchn"/>
    <w:link w:val="Kopfzeile"/>
    <w:uiPriority w:val="99"/>
    <w:rsid w:val="000C54A6"/>
    <w:rPr>
      <w:lang w:eastAsia="en-US"/>
    </w:rPr>
  </w:style>
  <w:style w:type="paragraph" w:styleId="Fuzeile">
    <w:name w:val="footer"/>
    <w:basedOn w:val="Standard"/>
    <w:link w:val="FuzeileZchn"/>
    <w:uiPriority w:val="99"/>
    <w:unhideWhenUsed/>
    <w:rsid w:val="000C54A6"/>
    <w:pPr>
      <w:tabs>
        <w:tab w:val="center" w:pos="4536"/>
        <w:tab w:val="right" w:pos="9072"/>
      </w:tabs>
      <w:spacing w:line="240" w:lineRule="auto"/>
    </w:pPr>
  </w:style>
  <w:style w:type="character" w:customStyle="1" w:styleId="FuzeileZchn">
    <w:name w:val="Fußzeile Zchn"/>
    <w:link w:val="Fuzeile"/>
    <w:uiPriority w:val="99"/>
    <w:rsid w:val="000C54A6"/>
    <w:rPr>
      <w:lang w:eastAsia="en-US"/>
    </w:rPr>
  </w:style>
  <w:style w:type="paragraph" w:customStyle="1" w:styleId="FarbigeListe-Akzent11">
    <w:name w:val="Farbige Liste - Akzent 11"/>
    <w:aliases w:val="Listenabsatz Punkte"/>
    <w:basedOn w:val="Standard"/>
    <w:uiPriority w:val="34"/>
    <w:qFormat/>
    <w:rsid w:val="005A47EA"/>
    <w:pPr>
      <w:numPr>
        <w:numId w:val="8"/>
      </w:numPr>
      <w:tabs>
        <w:tab w:val="left" w:pos="284"/>
      </w:tabs>
      <w:contextualSpacing/>
    </w:pPr>
  </w:style>
  <w:style w:type="character" w:styleId="Kommentarzeichen">
    <w:name w:val="annotation reference"/>
    <w:uiPriority w:val="99"/>
    <w:semiHidden/>
    <w:unhideWhenUsed/>
    <w:rsid w:val="0049247E"/>
    <w:rPr>
      <w:sz w:val="16"/>
      <w:szCs w:val="16"/>
    </w:rPr>
  </w:style>
  <w:style w:type="paragraph" w:styleId="Kommentartext">
    <w:name w:val="annotation text"/>
    <w:basedOn w:val="Standard"/>
    <w:link w:val="KommentartextZchn"/>
    <w:uiPriority w:val="99"/>
    <w:unhideWhenUsed/>
    <w:rsid w:val="0049247E"/>
    <w:pPr>
      <w:spacing w:line="240" w:lineRule="auto"/>
    </w:pPr>
    <w:rPr>
      <w:szCs w:val="20"/>
    </w:rPr>
  </w:style>
  <w:style w:type="character" w:customStyle="1" w:styleId="KommentartextZchn">
    <w:name w:val="Kommentartext Zchn"/>
    <w:link w:val="Kommentartext"/>
    <w:uiPriority w:val="99"/>
    <w:rsid w:val="0049247E"/>
    <w:rPr>
      <w:sz w:val="20"/>
      <w:szCs w:val="20"/>
      <w:lang w:eastAsia="en-US"/>
    </w:rPr>
  </w:style>
  <w:style w:type="paragraph" w:styleId="Kommentarthema">
    <w:name w:val="annotation subject"/>
    <w:basedOn w:val="Kommentartext"/>
    <w:next w:val="Kommentartext"/>
    <w:link w:val="KommentarthemaZchn"/>
    <w:uiPriority w:val="99"/>
    <w:semiHidden/>
    <w:unhideWhenUsed/>
    <w:rsid w:val="0049247E"/>
    <w:rPr>
      <w:b/>
      <w:bCs/>
    </w:rPr>
  </w:style>
  <w:style w:type="character" w:customStyle="1" w:styleId="KommentarthemaZchn">
    <w:name w:val="Kommentarthema Zchn"/>
    <w:link w:val="Kommentarthema"/>
    <w:uiPriority w:val="99"/>
    <w:semiHidden/>
    <w:rsid w:val="0049247E"/>
    <w:rPr>
      <w:b/>
      <w:bCs/>
      <w:sz w:val="20"/>
      <w:szCs w:val="20"/>
      <w:lang w:eastAsia="en-US"/>
    </w:rPr>
  </w:style>
  <w:style w:type="paragraph" w:styleId="Sprechblasentext">
    <w:name w:val="Balloon Text"/>
    <w:basedOn w:val="Standard"/>
    <w:link w:val="SprechblasentextZchn"/>
    <w:uiPriority w:val="99"/>
    <w:semiHidden/>
    <w:unhideWhenUsed/>
    <w:rsid w:val="0049247E"/>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49247E"/>
    <w:rPr>
      <w:rFonts w:ascii="Tahoma" w:hAnsi="Tahoma" w:cs="Tahoma"/>
      <w:sz w:val="16"/>
      <w:szCs w:val="16"/>
      <w:lang w:eastAsia="en-US"/>
    </w:rPr>
  </w:style>
  <w:style w:type="character" w:styleId="Seitenzahl">
    <w:name w:val="page number"/>
    <w:basedOn w:val="Absatz-Standardschriftart"/>
    <w:uiPriority w:val="99"/>
    <w:semiHidden/>
    <w:unhideWhenUsed/>
    <w:rsid w:val="003A7728"/>
  </w:style>
  <w:style w:type="character" w:customStyle="1" w:styleId="berschrift1Zchn">
    <w:name w:val="Überschrift 1 Zchn"/>
    <w:link w:val="berschrift1"/>
    <w:uiPriority w:val="9"/>
    <w:rsid w:val="00731D48"/>
    <w:rPr>
      <w:rFonts w:ascii="Arial" w:eastAsia="MS Gothic" w:hAnsi="Arial"/>
      <w:bCs/>
      <w:color w:val="000000"/>
      <w:sz w:val="40"/>
      <w:szCs w:val="40"/>
      <w:lang w:eastAsia="en-US"/>
    </w:rPr>
  </w:style>
  <w:style w:type="character" w:customStyle="1" w:styleId="berschrift2Zchn">
    <w:name w:val="Überschrift 2 Zchn"/>
    <w:link w:val="berschrift2"/>
    <w:uiPriority w:val="9"/>
    <w:rsid w:val="00731D48"/>
    <w:rPr>
      <w:rFonts w:ascii="Arial" w:eastAsia="MS Gothic" w:hAnsi="Arial"/>
      <w:bCs/>
      <w:color w:val="000000"/>
      <w:sz w:val="28"/>
      <w:szCs w:val="26"/>
      <w:lang w:eastAsia="en-US"/>
    </w:rPr>
  </w:style>
  <w:style w:type="character" w:customStyle="1" w:styleId="berschrift3Zchn">
    <w:name w:val="Überschrift 3 Zchn"/>
    <w:link w:val="berschrift3"/>
    <w:uiPriority w:val="9"/>
    <w:rsid w:val="00731D48"/>
    <w:rPr>
      <w:rFonts w:ascii="Arial" w:eastAsia="MS Gothic" w:hAnsi="Arial"/>
      <w:b/>
      <w:bCs/>
      <w:color w:val="000000"/>
      <w:szCs w:val="22"/>
      <w:lang w:eastAsia="en-US"/>
    </w:rPr>
  </w:style>
  <w:style w:type="paragraph" w:customStyle="1" w:styleId="ListenabsatzZiffern">
    <w:name w:val="Listenabsatz Ziffern"/>
    <w:basedOn w:val="FarbigeListe-Akzent11"/>
    <w:qFormat/>
    <w:rsid w:val="00AF4DE5"/>
    <w:pPr>
      <w:numPr>
        <w:numId w:val="2"/>
      </w:numPr>
    </w:pPr>
  </w:style>
  <w:style w:type="paragraph" w:customStyle="1" w:styleId="BundFormularBullets">
    <w:name w:val="Bund Formular Bullets"/>
    <w:basedOn w:val="Standard"/>
    <w:uiPriority w:val="99"/>
    <w:rsid w:val="005A47EA"/>
    <w:pPr>
      <w:widowControl w:val="0"/>
      <w:tabs>
        <w:tab w:val="left" w:pos="1724"/>
        <w:tab w:val="left" w:pos="1941"/>
      </w:tabs>
      <w:suppressAutoHyphens/>
      <w:autoSpaceDE w:val="0"/>
      <w:autoSpaceDN w:val="0"/>
      <w:adjustRightInd w:val="0"/>
      <w:spacing w:before="70" w:line="280" w:lineRule="atLeast"/>
      <w:ind w:left="221" w:hanging="221"/>
      <w:textAlignment w:val="center"/>
    </w:pPr>
    <w:rPr>
      <w:rFonts w:ascii="BundesSerif-Regular" w:hAnsi="BundesSerif-Regular" w:cs="BundesSerif-Regular"/>
      <w:color w:val="000000"/>
      <w:sz w:val="22"/>
      <w:lang w:eastAsia="de-DE"/>
    </w:rPr>
  </w:style>
  <w:style w:type="character" w:styleId="Fett">
    <w:name w:val="Strong"/>
    <w:uiPriority w:val="22"/>
    <w:qFormat/>
    <w:rsid w:val="006B2DF4"/>
    <w:rPr>
      <w:b/>
      <w:bCs/>
    </w:rPr>
  </w:style>
  <w:style w:type="character" w:styleId="Hyperlink">
    <w:name w:val="Hyperlink"/>
    <w:basedOn w:val="Absatz-Standardschriftart"/>
    <w:uiPriority w:val="99"/>
    <w:unhideWhenUsed/>
    <w:rsid w:val="00782A45"/>
    <w:rPr>
      <w:color w:val="0000FF" w:themeColor="hyperlink"/>
      <w:u w:val="single"/>
    </w:rPr>
  </w:style>
  <w:style w:type="character" w:styleId="BesuchterHyperlink">
    <w:name w:val="FollowedHyperlink"/>
    <w:basedOn w:val="Absatz-Standardschriftart"/>
    <w:uiPriority w:val="99"/>
    <w:semiHidden/>
    <w:unhideWhenUsed/>
    <w:rsid w:val="001305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731D48"/>
    <w:pPr>
      <w:spacing w:line="270" w:lineRule="exact"/>
    </w:pPr>
    <w:rPr>
      <w:rFonts w:ascii="Arial" w:hAnsi="Arial"/>
      <w:szCs w:val="22"/>
      <w:lang w:eastAsia="en-US"/>
    </w:rPr>
  </w:style>
  <w:style w:type="paragraph" w:styleId="berschrift1">
    <w:name w:val="heading 1"/>
    <w:basedOn w:val="Standard"/>
    <w:next w:val="Standard"/>
    <w:link w:val="berschrift1Zchn"/>
    <w:uiPriority w:val="9"/>
    <w:qFormat/>
    <w:rsid w:val="00731D48"/>
    <w:pPr>
      <w:keepNext/>
      <w:keepLines/>
      <w:spacing w:after="410" w:line="440" w:lineRule="exact"/>
      <w:outlineLvl w:val="0"/>
    </w:pPr>
    <w:rPr>
      <w:rFonts w:eastAsia="MS Gothic"/>
      <w:bCs/>
      <w:color w:val="000000"/>
      <w:sz w:val="40"/>
      <w:szCs w:val="40"/>
    </w:rPr>
  </w:style>
  <w:style w:type="paragraph" w:styleId="berschrift2">
    <w:name w:val="heading 2"/>
    <w:basedOn w:val="Standard"/>
    <w:next w:val="Standard"/>
    <w:link w:val="berschrift2Zchn"/>
    <w:uiPriority w:val="9"/>
    <w:qFormat/>
    <w:rsid w:val="00731D48"/>
    <w:pPr>
      <w:keepNext/>
      <w:keepLines/>
      <w:spacing w:after="160" w:line="320" w:lineRule="exact"/>
      <w:outlineLvl w:val="1"/>
    </w:pPr>
    <w:rPr>
      <w:rFonts w:eastAsia="MS Gothic"/>
      <w:bCs/>
      <w:color w:val="000000"/>
      <w:sz w:val="28"/>
      <w:szCs w:val="26"/>
    </w:rPr>
  </w:style>
  <w:style w:type="paragraph" w:styleId="berschrift3">
    <w:name w:val="heading 3"/>
    <w:basedOn w:val="Standard"/>
    <w:next w:val="Standard"/>
    <w:link w:val="berschrift3Zchn"/>
    <w:uiPriority w:val="9"/>
    <w:qFormat/>
    <w:rsid w:val="00731D48"/>
    <w:pPr>
      <w:keepNext/>
      <w:keepLines/>
      <w:spacing w:before="135"/>
      <w:outlineLvl w:val="2"/>
    </w:pPr>
    <w:rPr>
      <w:rFonts w:eastAsia="MS Gothic"/>
      <w:b/>
      <w:bCs/>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C54A6"/>
    <w:pPr>
      <w:tabs>
        <w:tab w:val="center" w:pos="4536"/>
        <w:tab w:val="right" w:pos="9072"/>
      </w:tabs>
      <w:spacing w:line="240" w:lineRule="auto"/>
    </w:pPr>
  </w:style>
  <w:style w:type="character" w:customStyle="1" w:styleId="KopfzeileZchn">
    <w:name w:val="Kopfzeile Zchn"/>
    <w:link w:val="Kopfzeile"/>
    <w:uiPriority w:val="99"/>
    <w:rsid w:val="000C54A6"/>
    <w:rPr>
      <w:lang w:eastAsia="en-US"/>
    </w:rPr>
  </w:style>
  <w:style w:type="paragraph" w:styleId="Fuzeile">
    <w:name w:val="footer"/>
    <w:basedOn w:val="Standard"/>
    <w:link w:val="FuzeileZchn"/>
    <w:uiPriority w:val="99"/>
    <w:unhideWhenUsed/>
    <w:rsid w:val="000C54A6"/>
    <w:pPr>
      <w:tabs>
        <w:tab w:val="center" w:pos="4536"/>
        <w:tab w:val="right" w:pos="9072"/>
      </w:tabs>
      <w:spacing w:line="240" w:lineRule="auto"/>
    </w:pPr>
  </w:style>
  <w:style w:type="character" w:customStyle="1" w:styleId="FuzeileZchn">
    <w:name w:val="Fußzeile Zchn"/>
    <w:link w:val="Fuzeile"/>
    <w:uiPriority w:val="99"/>
    <w:rsid w:val="000C54A6"/>
    <w:rPr>
      <w:lang w:eastAsia="en-US"/>
    </w:rPr>
  </w:style>
  <w:style w:type="paragraph" w:customStyle="1" w:styleId="FarbigeListe-Akzent11">
    <w:name w:val="Farbige Liste - Akzent 11"/>
    <w:aliases w:val="Listenabsatz Punkte"/>
    <w:basedOn w:val="Standard"/>
    <w:uiPriority w:val="34"/>
    <w:qFormat/>
    <w:rsid w:val="005A47EA"/>
    <w:pPr>
      <w:numPr>
        <w:numId w:val="8"/>
      </w:numPr>
      <w:tabs>
        <w:tab w:val="left" w:pos="284"/>
      </w:tabs>
      <w:contextualSpacing/>
    </w:pPr>
  </w:style>
  <w:style w:type="character" w:styleId="Kommentarzeichen">
    <w:name w:val="annotation reference"/>
    <w:uiPriority w:val="99"/>
    <w:semiHidden/>
    <w:unhideWhenUsed/>
    <w:rsid w:val="0049247E"/>
    <w:rPr>
      <w:sz w:val="16"/>
      <w:szCs w:val="16"/>
    </w:rPr>
  </w:style>
  <w:style w:type="paragraph" w:styleId="Kommentartext">
    <w:name w:val="annotation text"/>
    <w:basedOn w:val="Standard"/>
    <w:link w:val="KommentartextZchn"/>
    <w:uiPriority w:val="99"/>
    <w:unhideWhenUsed/>
    <w:rsid w:val="0049247E"/>
    <w:pPr>
      <w:spacing w:line="240" w:lineRule="auto"/>
    </w:pPr>
    <w:rPr>
      <w:szCs w:val="20"/>
    </w:rPr>
  </w:style>
  <w:style w:type="character" w:customStyle="1" w:styleId="KommentartextZchn">
    <w:name w:val="Kommentartext Zchn"/>
    <w:link w:val="Kommentartext"/>
    <w:uiPriority w:val="99"/>
    <w:rsid w:val="0049247E"/>
    <w:rPr>
      <w:sz w:val="20"/>
      <w:szCs w:val="20"/>
      <w:lang w:eastAsia="en-US"/>
    </w:rPr>
  </w:style>
  <w:style w:type="paragraph" w:styleId="Kommentarthema">
    <w:name w:val="annotation subject"/>
    <w:basedOn w:val="Kommentartext"/>
    <w:next w:val="Kommentartext"/>
    <w:link w:val="KommentarthemaZchn"/>
    <w:uiPriority w:val="99"/>
    <w:semiHidden/>
    <w:unhideWhenUsed/>
    <w:rsid w:val="0049247E"/>
    <w:rPr>
      <w:b/>
      <w:bCs/>
    </w:rPr>
  </w:style>
  <w:style w:type="character" w:customStyle="1" w:styleId="KommentarthemaZchn">
    <w:name w:val="Kommentarthema Zchn"/>
    <w:link w:val="Kommentarthema"/>
    <w:uiPriority w:val="99"/>
    <w:semiHidden/>
    <w:rsid w:val="0049247E"/>
    <w:rPr>
      <w:b/>
      <w:bCs/>
      <w:sz w:val="20"/>
      <w:szCs w:val="20"/>
      <w:lang w:eastAsia="en-US"/>
    </w:rPr>
  </w:style>
  <w:style w:type="paragraph" w:styleId="Sprechblasentext">
    <w:name w:val="Balloon Text"/>
    <w:basedOn w:val="Standard"/>
    <w:link w:val="SprechblasentextZchn"/>
    <w:uiPriority w:val="99"/>
    <w:semiHidden/>
    <w:unhideWhenUsed/>
    <w:rsid w:val="0049247E"/>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49247E"/>
    <w:rPr>
      <w:rFonts w:ascii="Tahoma" w:hAnsi="Tahoma" w:cs="Tahoma"/>
      <w:sz w:val="16"/>
      <w:szCs w:val="16"/>
      <w:lang w:eastAsia="en-US"/>
    </w:rPr>
  </w:style>
  <w:style w:type="character" w:styleId="Seitenzahl">
    <w:name w:val="page number"/>
    <w:basedOn w:val="Absatz-Standardschriftart"/>
    <w:uiPriority w:val="99"/>
    <w:semiHidden/>
    <w:unhideWhenUsed/>
    <w:rsid w:val="003A7728"/>
  </w:style>
  <w:style w:type="character" w:customStyle="1" w:styleId="berschrift1Zchn">
    <w:name w:val="Überschrift 1 Zchn"/>
    <w:link w:val="berschrift1"/>
    <w:uiPriority w:val="9"/>
    <w:rsid w:val="00731D48"/>
    <w:rPr>
      <w:rFonts w:ascii="Arial" w:eastAsia="MS Gothic" w:hAnsi="Arial"/>
      <w:bCs/>
      <w:color w:val="000000"/>
      <w:sz w:val="40"/>
      <w:szCs w:val="40"/>
      <w:lang w:eastAsia="en-US"/>
    </w:rPr>
  </w:style>
  <w:style w:type="character" w:customStyle="1" w:styleId="berschrift2Zchn">
    <w:name w:val="Überschrift 2 Zchn"/>
    <w:link w:val="berschrift2"/>
    <w:uiPriority w:val="9"/>
    <w:rsid w:val="00731D48"/>
    <w:rPr>
      <w:rFonts w:ascii="Arial" w:eastAsia="MS Gothic" w:hAnsi="Arial"/>
      <w:bCs/>
      <w:color w:val="000000"/>
      <w:sz w:val="28"/>
      <w:szCs w:val="26"/>
      <w:lang w:eastAsia="en-US"/>
    </w:rPr>
  </w:style>
  <w:style w:type="character" w:customStyle="1" w:styleId="berschrift3Zchn">
    <w:name w:val="Überschrift 3 Zchn"/>
    <w:link w:val="berschrift3"/>
    <w:uiPriority w:val="9"/>
    <w:rsid w:val="00731D48"/>
    <w:rPr>
      <w:rFonts w:ascii="Arial" w:eastAsia="MS Gothic" w:hAnsi="Arial"/>
      <w:b/>
      <w:bCs/>
      <w:color w:val="000000"/>
      <w:szCs w:val="22"/>
      <w:lang w:eastAsia="en-US"/>
    </w:rPr>
  </w:style>
  <w:style w:type="paragraph" w:customStyle="1" w:styleId="ListenabsatzZiffern">
    <w:name w:val="Listenabsatz Ziffern"/>
    <w:basedOn w:val="FarbigeListe-Akzent11"/>
    <w:qFormat/>
    <w:rsid w:val="00AF4DE5"/>
    <w:pPr>
      <w:numPr>
        <w:numId w:val="2"/>
      </w:numPr>
    </w:pPr>
  </w:style>
  <w:style w:type="paragraph" w:customStyle="1" w:styleId="BundFormularBullets">
    <w:name w:val="Bund Formular Bullets"/>
    <w:basedOn w:val="Standard"/>
    <w:uiPriority w:val="99"/>
    <w:rsid w:val="005A47EA"/>
    <w:pPr>
      <w:widowControl w:val="0"/>
      <w:tabs>
        <w:tab w:val="left" w:pos="1724"/>
        <w:tab w:val="left" w:pos="1941"/>
      </w:tabs>
      <w:suppressAutoHyphens/>
      <w:autoSpaceDE w:val="0"/>
      <w:autoSpaceDN w:val="0"/>
      <w:adjustRightInd w:val="0"/>
      <w:spacing w:before="70" w:line="280" w:lineRule="atLeast"/>
      <w:ind w:left="221" w:hanging="221"/>
      <w:textAlignment w:val="center"/>
    </w:pPr>
    <w:rPr>
      <w:rFonts w:ascii="BundesSerif-Regular" w:hAnsi="BundesSerif-Regular" w:cs="BundesSerif-Regular"/>
      <w:color w:val="000000"/>
      <w:sz w:val="22"/>
      <w:lang w:eastAsia="de-DE"/>
    </w:rPr>
  </w:style>
  <w:style w:type="character" w:styleId="Fett">
    <w:name w:val="Strong"/>
    <w:uiPriority w:val="22"/>
    <w:qFormat/>
    <w:rsid w:val="006B2DF4"/>
    <w:rPr>
      <w:b/>
      <w:bCs/>
    </w:rPr>
  </w:style>
  <w:style w:type="character" w:styleId="Hyperlink">
    <w:name w:val="Hyperlink"/>
    <w:basedOn w:val="Absatz-Standardschriftart"/>
    <w:uiPriority w:val="99"/>
    <w:unhideWhenUsed/>
    <w:rsid w:val="00782A45"/>
    <w:rPr>
      <w:color w:val="0000FF" w:themeColor="hyperlink"/>
      <w:u w:val="single"/>
    </w:rPr>
  </w:style>
  <w:style w:type="character" w:styleId="BesuchterHyperlink">
    <w:name w:val="FollowedHyperlink"/>
    <w:basedOn w:val="Absatz-Standardschriftart"/>
    <w:uiPriority w:val="99"/>
    <w:semiHidden/>
    <w:unhideWhenUsed/>
    <w:rsid w:val="001305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820088">
      <w:bodyDiv w:val="1"/>
      <w:marLeft w:val="0"/>
      <w:marRight w:val="0"/>
      <w:marTop w:val="0"/>
      <w:marBottom w:val="0"/>
      <w:divBdr>
        <w:top w:val="none" w:sz="0" w:space="0" w:color="auto"/>
        <w:left w:val="none" w:sz="0" w:space="0" w:color="auto"/>
        <w:bottom w:val="none" w:sz="0" w:space="0" w:color="auto"/>
        <w:right w:val="none" w:sz="0" w:space="0" w:color="auto"/>
      </w:divBdr>
      <w:divsChild>
        <w:div w:id="1909925155">
          <w:marLeft w:val="0"/>
          <w:marRight w:val="0"/>
          <w:marTop w:val="0"/>
          <w:marBottom w:val="0"/>
          <w:divBdr>
            <w:top w:val="none" w:sz="0" w:space="0" w:color="auto"/>
            <w:left w:val="none" w:sz="0" w:space="0" w:color="auto"/>
            <w:bottom w:val="none" w:sz="0" w:space="0" w:color="auto"/>
            <w:right w:val="none" w:sz="0" w:space="0" w:color="auto"/>
          </w:divBdr>
          <w:divsChild>
            <w:div w:id="1406029333">
              <w:marLeft w:val="0"/>
              <w:marRight w:val="0"/>
              <w:marTop w:val="0"/>
              <w:marBottom w:val="0"/>
              <w:divBdr>
                <w:top w:val="none" w:sz="0" w:space="0" w:color="auto"/>
                <w:left w:val="none" w:sz="0" w:space="0" w:color="auto"/>
                <w:bottom w:val="none" w:sz="0" w:space="0" w:color="auto"/>
                <w:right w:val="none" w:sz="0" w:space="0" w:color="auto"/>
              </w:divBdr>
              <w:divsChild>
                <w:div w:id="1988245132">
                  <w:marLeft w:val="0"/>
                  <w:marRight w:val="0"/>
                  <w:marTop w:val="0"/>
                  <w:marBottom w:val="0"/>
                  <w:divBdr>
                    <w:top w:val="none" w:sz="0" w:space="0" w:color="auto"/>
                    <w:left w:val="none" w:sz="0" w:space="0" w:color="auto"/>
                    <w:bottom w:val="none" w:sz="0" w:space="0" w:color="auto"/>
                    <w:right w:val="none" w:sz="0" w:space="0" w:color="auto"/>
                  </w:divBdr>
                </w:div>
              </w:divsChild>
            </w:div>
            <w:div w:id="1874071553">
              <w:marLeft w:val="0"/>
              <w:marRight w:val="0"/>
              <w:marTop w:val="0"/>
              <w:marBottom w:val="0"/>
              <w:divBdr>
                <w:top w:val="none" w:sz="0" w:space="0" w:color="auto"/>
                <w:left w:val="none" w:sz="0" w:space="0" w:color="auto"/>
                <w:bottom w:val="none" w:sz="0" w:space="0" w:color="auto"/>
                <w:right w:val="none" w:sz="0" w:space="0" w:color="auto"/>
              </w:divBdr>
              <w:divsChild>
                <w:div w:id="317004331">
                  <w:marLeft w:val="0"/>
                  <w:marRight w:val="0"/>
                  <w:marTop w:val="0"/>
                  <w:marBottom w:val="0"/>
                  <w:divBdr>
                    <w:top w:val="none" w:sz="0" w:space="0" w:color="auto"/>
                    <w:left w:val="none" w:sz="0" w:space="0" w:color="auto"/>
                    <w:bottom w:val="none" w:sz="0" w:space="0" w:color="auto"/>
                    <w:right w:val="none" w:sz="0" w:space="0" w:color="auto"/>
                  </w:divBdr>
                  <w:divsChild>
                    <w:div w:id="711803245">
                      <w:marLeft w:val="0"/>
                      <w:marRight w:val="0"/>
                      <w:marTop w:val="0"/>
                      <w:marBottom w:val="0"/>
                      <w:divBdr>
                        <w:top w:val="none" w:sz="0" w:space="0" w:color="auto"/>
                        <w:left w:val="none" w:sz="0" w:space="0" w:color="auto"/>
                        <w:bottom w:val="none" w:sz="0" w:space="0" w:color="auto"/>
                        <w:right w:val="none" w:sz="0" w:space="0" w:color="auto"/>
                      </w:divBdr>
                      <w:divsChild>
                        <w:div w:id="659702174">
                          <w:marLeft w:val="0"/>
                          <w:marRight w:val="0"/>
                          <w:marTop w:val="0"/>
                          <w:marBottom w:val="0"/>
                          <w:divBdr>
                            <w:top w:val="none" w:sz="0" w:space="0" w:color="auto"/>
                            <w:left w:val="none" w:sz="0" w:space="0" w:color="auto"/>
                            <w:bottom w:val="none" w:sz="0" w:space="0" w:color="auto"/>
                            <w:right w:val="none" w:sz="0" w:space="0" w:color="auto"/>
                          </w:divBdr>
                          <w:divsChild>
                            <w:div w:id="1451630495">
                              <w:marLeft w:val="0"/>
                              <w:marRight w:val="0"/>
                              <w:marTop w:val="0"/>
                              <w:marBottom w:val="0"/>
                              <w:divBdr>
                                <w:top w:val="none" w:sz="0" w:space="0" w:color="auto"/>
                                <w:left w:val="none" w:sz="0" w:space="0" w:color="auto"/>
                                <w:bottom w:val="none" w:sz="0" w:space="0" w:color="auto"/>
                                <w:right w:val="none" w:sz="0" w:space="0" w:color="auto"/>
                              </w:divBdr>
                            </w:div>
                          </w:divsChild>
                        </w:div>
                        <w:div w:id="2004314878">
                          <w:marLeft w:val="0"/>
                          <w:marRight w:val="0"/>
                          <w:marTop w:val="0"/>
                          <w:marBottom w:val="0"/>
                          <w:divBdr>
                            <w:top w:val="none" w:sz="0" w:space="0" w:color="auto"/>
                            <w:left w:val="none" w:sz="0" w:space="0" w:color="auto"/>
                            <w:bottom w:val="none" w:sz="0" w:space="0" w:color="auto"/>
                            <w:right w:val="none" w:sz="0" w:space="0" w:color="auto"/>
                          </w:divBdr>
                          <w:divsChild>
                            <w:div w:id="179640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39676">
                      <w:marLeft w:val="0"/>
                      <w:marRight w:val="0"/>
                      <w:marTop w:val="0"/>
                      <w:marBottom w:val="0"/>
                      <w:divBdr>
                        <w:top w:val="none" w:sz="0" w:space="0" w:color="auto"/>
                        <w:left w:val="none" w:sz="0" w:space="0" w:color="auto"/>
                        <w:bottom w:val="none" w:sz="0" w:space="0" w:color="auto"/>
                        <w:right w:val="none" w:sz="0" w:space="0" w:color="auto"/>
                      </w:divBdr>
                      <w:divsChild>
                        <w:div w:id="172303779">
                          <w:marLeft w:val="0"/>
                          <w:marRight w:val="0"/>
                          <w:marTop w:val="0"/>
                          <w:marBottom w:val="0"/>
                          <w:divBdr>
                            <w:top w:val="none" w:sz="0" w:space="0" w:color="auto"/>
                            <w:left w:val="none" w:sz="0" w:space="0" w:color="auto"/>
                            <w:bottom w:val="none" w:sz="0" w:space="0" w:color="auto"/>
                            <w:right w:val="none" w:sz="0" w:space="0" w:color="auto"/>
                          </w:divBdr>
                        </w:div>
                        <w:div w:id="19526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2415">
                  <w:marLeft w:val="0"/>
                  <w:marRight w:val="0"/>
                  <w:marTop w:val="0"/>
                  <w:marBottom w:val="0"/>
                  <w:divBdr>
                    <w:top w:val="none" w:sz="0" w:space="0" w:color="auto"/>
                    <w:left w:val="none" w:sz="0" w:space="0" w:color="auto"/>
                    <w:bottom w:val="none" w:sz="0" w:space="0" w:color="auto"/>
                    <w:right w:val="none" w:sz="0" w:space="0" w:color="auto"/>
                  </w:divBdr>
                  <w:divsChild>
                    <w:div w:id="434639885">
                      <w:marLeft w:val="0"/>
                      <w:marRight w:val="0"/>
                      <w:marTop w:val="0"/>
                      <w:marBottom w:val="0"/>
                      <w:divBdr>
                        <w:top w:val="none" w:sz="0" w:space="0" w:color="auto"/>
                        <w:left w:val="none" w:sz="0" w:space="0" w:color="auto"/>
                        <w:bottom w:val="none" w:sz="0" w:space="0" w:color="auto"/>
                        <w:right w:val="none" w:sz="0" w:space="0" w:color="auto"/>
                      </w:divBdr>
                    </w:div>
                    <w:div w:id="506865558">
                      <w:marLeft w:val="0"/>
                      <w:marRight w:val="0"/>
                      <w:marTop w:val="0"/>
                      <w:marBottom w:val="0"/>
                      <w:divBdr>
                        <w:top w:val="none" w:sz="0" w:space="0" w:color="auto"/>
                        <w:left w:val="none" w:sz="0" w:space="0" w:color="auto"/>
                        <w:bottom w:val="none" w:sz="0" w:space="0" w:color="auto"/>
                        <w:right w:val="none" w:sz="0" w:space="0" w:color="auto"/>
                      </w:divBdr>
                    </w:div>
                    <w:div w:id="12198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9130">
          <w:marLeft w:val="0"/>
          <w:marRight w:val="0"/>
          <w:marTop w:val="0"/>
          <w:marBottom w:val="0"/>
          <w:divBdr>
            <w:top w:val="none" w:sz="0" w:space="0" w:color="auto"/>
            <w:left w:val="none" w:sz="0" w:space="0" w:color="auto"/>
            <w:bottom w:val="none" w:sz="0" w:space="0" w:color="auto"/>
            <w:right w:val="none" w:sz="0" w:space="0" w:color="auto"/>
          </w:divBdr>
          <w:divsChild>
            <w:div w:id="1663659185">
              <w:marLeft w:val="0"/>
              <w:marRight w:val="0"/>
              <w:marTop w:val="0"/>
              <w:marBottom w:val="0"/>
              <w:divBdr>
                <w:top w:val="none" w:sz="0" w:space="0" w:color="auto"/>
                <w:left w:val="none" w:sz="0" w:space="0" w:color="auto"/>
                <w:bottom w:val="none" w:sz="0" w:space="0" w:color="auto"/>
                <w:right w:val="none" w:sz="0" w:space="0" w:color="auto"/>
              </w:divBdr>
              <w:divsChild>
                <w:div w:id="474684410">
                  <w:marLeft w:val="0"/>
                  <w:marRight w:val="0"/>
                  <w:marTop w:val="0"/>
                  <w:marBottom w:val="0"/>
                  <w:divBdr>
                    <w:top w:val="none" w:sz="0" w:space="0" w:color="auto"/>
                    <w:left w:val="none" w:sz="0" w:space="0" w:color="auto"/>
                    <w:bottom w:val="none" w:sz="0" w:space="0" w:color="auto"/>
                    <w:right w:val="none" w:sz="0" w:space="0" w:color="auto"/>
                  </w:divBdr>
                </w:div>
                <w:div w:id="10802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port.ikk-classic.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nfo@demenz-partner.d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en.Soehring@ikk-classic.d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info@demenz-partner.d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aren.Soehring@ikk-classic.de" TargetMode="External"/><Relationship Id="rId14" Type="http://schemas.openxmlformats.org/officeDocument/2006/relationships/hyperlink" Target="http://www.demenz-partne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D61CB-AE09-487E-B0AC-AC2462C48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3396</Characters>
  <Application>Microsoft Office Word</Application>
  <DocSecurity>4</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BMFSFJ</Company>
  <LinksUpToDate>false</LinksUpToDate>
  <CharactersWithSpaces>3928</CharactersWithSpaces>
  <SharedDoc>false</SharedDoc>
  <HLinks>
    <vt:vector size="6" baseType="variant">
      <vt:variant>
        <vt:i4>2490401</vt:i4>
      </vt:variant>
      <vt:variant>
        <vt:i4>-1</vt:i4>
      </vt:variant>
      <vt:variant>
        <vt:i4>2061</vt:i4>
      </vt:variant>
      <vt:variant>
        <vt:i4>1</vt:i4>
      </vt:variant>
      <vt:variant>
        <vt:lpwstr>DALGZ_Demenzkampagne_Logo_RGB_RZ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Weiss</dc:creator>
  <cp:lastModifiedBy>Annika Koch</cp:lastModifiedBy>
  <cp:revision>2</cp:revision>
  <cp:lastPrinted>2019-05-07T09:34:00Z</cp:lastPrinted>
  <dcterms:created xsi:type="dcterms:W3CDTF">2019-05-08T08:25:00Z</dcterms:created>
  <dcterms:modified xsi:type="dcterms:W3CDTF">2019-05-08T08:25:00Z</dcterms:modified>
</cp:coreProperties>
</file>