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3F6" w:rsidRPr="00DF5058" w:rsidRDefault="00907ACF" w:rsidP="009D272C">
      <w:pPr>
        <w:keepNext/>
        <w:spacing w:line="360" w:lineRule="auto"/>
        <w:outlineLvl w:val="1"/>
        <w:rPr>
          <w:rFonts w:ascii="Helvetica" w:hAnsi="Helvetica"/>
          <w:b/>
          <w:sz w:val="22"/>
          <w:szCs w:val="22"/>
          <w:lang w:val="en-US"/>
        </w:rPr>
      </w:pPr>
      <w:r>
        <w:rPr>
          <w:rFonts w:ascii="Helvetica" w:hAnsi="Helvetica"/>
          <w:b/>
          <w:bCs/>
          <w:noProof/>
          <w:lang w:eastAsia="en-GB"/>
        </w:rPr>
        <w:drawing>
          <wp:anchor distT="0" distB="0" distL="114300" distR="114300" simplePos="0" relativeHeight="251658752" behindDoc="1" locked="0" layoutInCell="1" allowOverlap="1" wp14:anchorId="794788DB" wp14:editId="485A338B">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noProof/>
          <w:sz w:val="22"/>
          <w:szCs w:val="22"/>
          <w:lang w:eastAsia="en-GB"/>
        </w:rPr>
        <w:drawing>
          <wp:anchor distT="0" distB="0" distL="114300" distR="114300" simplePos="0" relativeHeight="251657728" behindDoc="1" locked="0" layoutInCell="1" allowOverlap="1" wp14:anchorId="47782A3F" wp14:editId="67F9890D">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noProof/>
          <w:lang w:eastAsia="en-GB"/>
        </w:rPr>
        <w:drawing>
          <wp:anchor distT="0" distB="0" distL="114300" distR="114300" simplePos="0" relativeHeight="251656704" behindDoc="1" locked="0" layoutInCell="1" allowOverlap="1" wp14:anchorId="6B0BB394" wp14:editId="3AF51845">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0" w:name="imgview"/>
      <w:bookmarkEnd w:id="0"/>
      <w:r w:rsidR="00E843F6">
        <w:rPr>
          <w:rFonts w:ascii="Helvetica" w:hAnsi="Helvetica"/>
          <w:b/>
          <w:bCs/>
          <w:sz w:val="22"/>
          <w:szCs w:val="22"/>
          <w:lang w:val="en-US"/>
        </w:rPr>
        <w:t>Distributor box for power applications</w:t>
      </w:r>
    </w:p>
    <w:p w:rsidR="00E843F6" w:rsidRPr="00DF5058" w:rsidRDefault="00E843F6" w:rsidP="00E843F6">
      <w:pPr>
        <w:spacing w:line="360" w:lineRule="auto"/>
        <w:ind w:right="2835"/>
        <w:rPr>
          <w:rFonts w:ascii="Helvetica" w:hAnsi="Helvetica" w:cs="Helvetica"/>
          <w:b/>
          <w:lang w:val="en-US"/>
        </w:rPr>
      </w:pPr>
    </w:p>
    <w:p w:rsidR="00E843F6" w:rsidRPr="009D272C" w:rsidRDefault="00E843F6" w:rsidP="00E843F6">
      <w:pPr>
        <w:spacing w:line="360" w:lineRule="auto"/>
        <w:ind w:right="2835"/>
        <w:rPr>
          <w:rFonts w:ascii="Helvetica" w:hAnsi="Helvetica"/>
        </w:rPr>
      </w:pPr>
      <w:r w:rsidRPr="009D272C">
        <w:rPr>
          <w:rFonts w:ascii="Helvetica" w:hAnsi="Helvetica"/>
        </w:rPr>
        <w:t>In field-based power distribution, at power supply voltages of 24 V a larger cable cross-section size is required in order to counteract voltage drop across long distances. The M12 power distribution boxes from Phoenix Contact, in combination with standard cables of up to 4x6 mm², are designed for this application.</w:t>
      </w:r>
    </w:p>
    <w:p w:rsidR="00E843F6" w:rsidRPr="009D272C" w:rsidRDefault="00E843F6" w:rsidP="00E843F6">
      <w:pPr>
        <w:spacing w:line="360" w:lineRule="auto"/>
        <w:ind w:right="2835"/>
        <w:rPr>
          <w:rFonts w:ascii="Helvetica" w:hAnsi="Helvetica"/>
        </w:rPr>
      </w:pPr>
    </w:p>
    <w:p w:rsidR="00E843F6" w:rsidRPr="009D272C" w:rsidRDefault="00E843F6" w:rsidP="00E843F6">
      <w:pPr>
        <w:spacing w:line="360" w:lineRule="auto"/>
        <w:ind w:right="2835"/>
        <w:rPr>
          <w:rFonts w:ascii="Helvetica" w:hAnsi="Helvetica"/>
        </w:rPr>
      </w:pPr>
      <w:r w:rsidRPr="009D272C">
        <w:rPr>
          <w:rFonts w:ascii="Helvetica" w:hAnsi="Helvetica"/>
        </w:rPr>
        <w:t xml:space="preserve">The distributor has four T-coded M12 slots with a current load of up to 10 A per channel. Each of the eight channels is equipped with a plug-in fuse. Devices are connected directly via T-coded M12 standard cables. The distributor is supplied via standard cables and </w:t>
      </w:r>
      <w:proofErr w:type="gramStart"/>
      <w:r w:rsidRPr="009D272C">
        <w:rPr>
          <w:rFonts w:ascii="Helvetica" w:hAnsi="Helvetica"/>
        </w:rPr>
        <w:t>a plug</w:t>
      </w:r>
      <w:proofErr w:type="gramEnd"/>
      <w:r w:rsidRPr="009D272C">
        <w:rPr>
          <w:rFonts w:ascii="Helvetica" w:hAnsi="Helvetica"/>
        </w:rPr>
        <w:t xml:space="preserve">-in sleeve housing with contact inserts and separate crimp contacts. </w:t>
      </w:r>
    </w:p>
    <w:p w:rsidR="00E843F6" w:rsidRPr="009D272C" w:rsidRDefault="00E843F6" w:rsidP="00E843F6">
      <w:pPr>
        <w:spacing w:line="360" w:lineRule="auto"/>
        <w:ind w:right="2835"/>
        <w:rPr>
          <w:rFonts w:ascii="Helvetica" w:hAnsi="Helvetica"/>
        </w:rPr>
      </w:pPr>
    </w:p>
    <w:p w:rsidR="00E843F6" w:rsidRPr="009D272C" w:rsidRDefault="00E843F6" w:rsidP="00E843F6">
      <w:pPr>
        <w:spacing w:line="360" w:lineRule="auto"/>
        <w:ind w:right="2835"/>
        <w:rPr>
          <w:rFonts w:ascii="Helvetica" w:hAnsi="Helvetica"/>
        </w:rPr>
      </w:pPr>
      <w:r w:rsidRPr="009D272C">
        <w:rPr>
          <w:rFonts w:ascii="Helvetica" w:hAnsi="Helvetica"/>
        </w:rPr>
        <w:t xml:space="preserve">The status of the input and output sides can be checked at any time via LEDs. Further evaluation data is provided via an M12 diagnostics port that is connected to the controller in the control cabinet. T-coded items such as </w:t>
      </w:r>
      <w:r w:rsidR="009D272C" w:rsidRPr="009D272C">
        <w:rPr>
          <w:rFonts w:ascii="Helvetica" w:hAnsi="Helvetica"/>
        </w:rPr>
        <w:t>moulded</w:t>
      </w:r>
      <w:r w:rsidRPr="009D272C">
        <w:rPr>
          <w:rFonts w:ascii="Helvetica" w:hAnsi="Helvetica"/>
        </w:rPr>
        <w:t xml:space="preserve"> system lines, attachable plug-in connectors, Y-distributors, and energy distributors provide reliable power distribution in the field. </w:t>
      </w:r>
    </w:p>
    <w:p w:rsidR="001D2CE5" w:rsidRPr="00DF5058" w:rsidRDefault="001D2CE5" w:rsidP="00A15E86">
      <w:pPr>
        <w:spacing w:line="360" w:lineRule="auto"/>
        <w:rPr>
          <w:rFonts w:ascii="Helvetica" w:hAnsi="Helvetica"/>
          <w:b/>
          <w:lang w:val="en-US"/>
        </w:rPr>
      </w:pPr>
    </w:p>
    <w:p w:rsidR="00066804" w:rsidRDefault="009D272C" w:rsidP="00A15E86">
      <w:pPr>
        <w:spacing w:line="360" w:lineRule="auto"/>
        <w:rPr>
          <w:rFonts w:ascii="Helvetica" w:hAnsi="Helvetica"/>
          <w:b/>
          <w:lang w:val="en-US"/>
        </w:rPr>
      </w:pPr>
      <w:r>
        <w:rPr>
          <w:rFonts w:ascii="Helvetica" w:hAnsi="Helvetica"/>
          <w:b/>
          <w:lang w:val="en-US"/>
        </w:rPr>
        <w:t>ENDS</w:t>
      </w:r>
    </w:p>
    <w:p w:rsidR="009D272C" w:rsidRDefault="009D272C" w:rsidP="00A15E86">
      <w:pPr>
        <w:spacing w:line="360" w:lineRule="auto"/>
        <w:rPr>
          <w:rFonts w:ascii="Helvetica" w:hAnsi="Helvetica"/>
          <w:b/>
          <w:lang w:val="en-US"/>
        </w:rPr>
      </w:pPr>
    </w:p>
    <w:p w:rsidR="009D272C" w:rsidRPr="00DF5058" w:rsidRDefault="009D272C" w:rsidP="00A15E86">
      <w:pPr>
        <w:spacing w:line="360" w:lineRule="auto"/>
        <w:rPr>
          <w:rFonts w:ascii="Helvetica" w:hAnsi="Helvetica"/>
          <w:b/>
          <w:lang w:val="en-US"/>
        </w:rPr>
      </w:pPr>
      <w:r>
        <w:rPr>
          <w:rFonts w:ascii="Helvetica" w:hAnsi="Helvetica"/>
          <w:b/>
          <w:lang w:val="en-US"/>
        </w:rPr>
        <w:t>June 2015</w:t>
      </w:r>
    </w:p>
    <w:p w:rsidR="001D2CE5" w:rsidRPr="00DF5058" w:rsidRDefault="001D2CE5" w:rsidP="00A15E86">
      <w:pPr>
        <w:spacing w:line="360" w:lineRule="auto"/>
        <w:rPr>
          <w:rFonts w:ascii="Helvetica" w:hAnsi="Helvetica"/>
          <w:b/>
          <w:lang w:val="en-US"/>
        </w:rPr>
      </w:pPr>
    </w:p>
    <w:p w:rsidR="005C67CD" w:rsidRDefault="009D272C" w:rsidP="009D272C">
      <w:pPr>
        <w:spacing w:line="360" w:lineRule="auto"/>
        <w:rPr>
          <w:rFonts w:ascii="Helvetica" w:hAnsi="Helvetica"/>
          <w:lang w:val="en-US"/>
        </w:rPr>
      </w:pPr>
      <w:r>
        <w:rPr>
          <w:rFonts w:ascii="Helvetica" w:hAnsi="Helvetica"/>
          <w:b/>
          <w:bCs/>
          <w:lang w:val="en-US"/>
        </w:rPr>
        <w:t>PR</w:t>
      </w:r>
      <w:r w:rsidR="00DF21A5">
        <w:rPr>
          <w:rFonts w:ascii="Helvetica" w:hAnsi="Helvetica"/>
          <w:b/>
          <w:bCs/>
          <w:lang w:val="en-US"/>
        </w:rPr>
        <w:t>4756</w:t>
      </w:r>
      <w:r>
        <w:rPr>
          <w:rFonts w:ascii="Helvetica" w:hAnsi="Helvetica"/>
          <w:b/>
          <w:bCs/>
          <w:lang w:val="en-US"/>
        </w:rPr>
        <w:t>GB</w:t>
      </w:r>
      <w:r w:rsidR="00DF21A5">
        <w:rPr>
          <w:rFonts w:ascii="Helvetica" w:hAnsi="Helvetica"/>
          <w:lang w:val="en-US"/>
        </w:rPr>
        <w:tab/>
      </w:r>
      <w:r w:rsidR="00DF21A5">
        <w:rPr>
          <w:rFonts w:ascii="Helvetica" w:hAnsi="Helvetica"/>
          <w:lang w:val="en-US"/>
        </w:rPr>
        <w:tab/>
      </w:r>
      <w:r w:rsidR="00DF21A5">
        <w:rPr>
          <w:rFonts w:ascii="Helvetica" w:hAnsi="Helvetica"/>
          <w:lang w:val="en-US"/>
        </w:rPr>
        <w:tab/>
      </w:r>
      <w:r w:rsidR="00DF21A5">
        <w:rPr>
          <w:rFonts w:ascii="Helvetica" w:hAnsi="Helvetica"/>
          <w:lang w:val="en-US"/>
        </w:rPr>
        <w:tab/>
      </w:r>
    </w:p>
    <w:p w:rsidR="009D272C" w:rsidRDefault="009D272C" w:rsidP="009D272C">
      <w:pPr>
        <w:rPr>
          <w:rFonts w:ascii="Arial" w:hAnsi="Arial" w:cs="Arial"/>
        </w:rPr>
      </w:pPr>
      <w:r>
        <w:rPr>
          <w:rFonts w:ascii="Arial" w:hAnsi="Arial" w:cs="Arial"/>
        </w:rPr>
        <w:t>Phoenix Contact Ltd</w:t>
      </w:r>
    </w:p>
    <w:p w:rsidR="009D272C" w:rsidRDefault="009D272C" w:rsidP="009D272C">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9D272C" w:rsidRDefault="009D272C" w:rsidP="009D272C">
      <w:pPr>
        <w:rPr>
          <w:rFonts w:ascii="Arial" w:hAnsi="Arial" w:cs="Arial"/>
        </w:rPr>
      </w:pPr>
      <w:r>
        <w:rPr>
          <w:rFonts w:ascii="Arial" w:hAnsi="Arial" w:cs="Arial"/>
        </w:rPr>
        <w:t>Telford</w:t>
      </w:r>
    </w:p>
    <w:p w:rsidR="009D272C" w:rsidRDefault="009D272C" w:rsidP="009D272C">
      <w:pPr>
        <w:rPr>
          <w:rFonts w:ascii="Arial" w:hAnsi="Arial" w:cs="Arial"/>
        </w:rPr>
      </w:pPr>
      <w:r>
        <w:rPr>
          <w:rFonts w:ascii="Arial" w:hAnsi="Arial" w:cs="Arial"/>
        </w:rPr>
        <w:t>Shropshire</w:t>
      </w:r>
    </w:p>
    <w:p w:rsidR="009D272C" w:rsidRDefault="009D272C" w:rsidP="009D272C">
      <w:pPr>
        <w:rPr>
          <w:rFonts w:ascii="Arial" w:hAnsi="Arial" w:cs="Arial"/>
        </w:rPr>
      </w:pPr>
      <w:r>
        <w:rPr>
          <w:rFonts w:ascii="Arial" w:hAnsi="Arial" w:cs="Arial"/>
        </w:rPr>
        <w:t>TF7 4PG</w:t>
      </w:r>
    </w:p>
    <w:p w:rsidR="009D272C" w:rsidRDefault="009D272C" w:rsidP="009D272C">
      <w:pPr>
        <w:rPr>
          <w:rFonts w:ascii="Arial" w:hAnsi="Arial" w:cs="Arial"/>
        </w:rPr>
      </w:pPr>
      <w:r>
        <w:rPr>
          <w:rFonts w:ascii="Arial" w:hAnsi="Arial" w:cs="Arial"/>
        </w:rPr>
        <w:t>Tel: 0845 881 2222</w:t>
      </w:r>
    </w:p>
    <w:p w:rsidR="009D272C" w:rsidRDefault="009D272C" w:rsidP="009D272C">
      <w:pPr>
        <w:rPr>
          <w:rFonts w:ascii="Arial" w:hAnsi="Arial" w:cs="Arial"/>
        </w:rPr>
      </w:pPr>
      <w:r>
        <w:rPr>
          <w:rFonts w:ascii="Arial" w:hAnsi="Arial" w:cs="Arial"/>
        </w:rPr>
        <w:t>Fax: 0845 881 2211</w:t>
      </w:r>
    </w:p>
    <w:p w:rsidR="009D272C" w:rsidRDefault="009D272C" w:rsidP="009D272C">
      <w:pPr>
        <w:rPr>
          <w:rFonts w:ascii="Arial" w:hAnsi="Arial" w:cs="Arial"/>
        </w:rPr>
      </w:pPr>
      <w:hyperlink r:id="rId9" w:history="1">
        <w:r>
          <w:rPr>
            <w:rStyle w:val="Hyperlink"/>
            <w:rFonts w:ascii="Arial" w:hAnsi="Arial" w:cs="Arial"/>
          </w:rPr>
          <w:t>www.phoenixcontact.co.uk</w:t>
        </w:r>
      </w:hyperlink>
    </w:p>
    <w:p w:rsidR="009D272C" w:rsidRDefault="009D272C" w:rsidP="009D272C">
      <w:pPr>
        <w:rPr>
          <w:rFonts w:ascii="Arial" w:hAnsi="Arial" w:cs="Arial"/>
        </w:rPr>
      </w:pPr>
      <w:hyperlink r:id="rId10" w:history="1">
        <w:r>
          <w:rPr>
            <w:rStyle w:val="Hyperlink"/>
            <w:rFonts w:ascii="Arial" w:hAnsi="Arial" w:cs="Arial"/>
          </w:rPr>
          <w:t>info@phoenixcontact.co.uk</w:t>
        </w:r>
      </w:hyperlink>
    </w:p>
    <w:p w:rsidR="009D272C" w:rsidRDefault="009D272C" w:rsidP="009D272C">
      <w:pPr>
        <w:rPr>
          <w:rFonts w:ascii="Arial" w:hAnsi="Arial" w:cs="Arial"/>
        </w:rPr>
      </w:pPr>
    </w:p>
    <w:p w:rsidR="009D272C" w:rsidRDefault="009D272C" w:rsidP="009D272C">
      <w:pPr>
        <w:rPr>
          <w:rFonts w:ascii="Arial" w:hAnsi="Arial" w:cs="Arial"/>
          <w:b/>
        </w:rPr>
      </w:pPr>
      <w:r>
        <w:rPr>
          <w:rFonts w:ascii="Arial" w:hAnsi="Arial" w:cs="Arial"/>
          <w:b/>
        </w:rPr>
        <w:t>For news updates from Phoenix Contact visit:</w:t>
      </w:r>
    </w:p>
    <w:p w:rsidR="009D272C" w:rsidRDefault="009D272C" w:rsidP="009D272C">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9D272C" w:rsidRDefault="009D272C" w:rsidP="009D272C">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9D272C" w:rsidRDefault="009D272C" w:rsidP="009D272C">
      <w:pPr>
        <w:rPr>
          <w:rFonts w:ascii="Arial" w:hAnsi="Arial" w:cs="Arial"/>
        </w:rPr>
      </w:pPr>
      <w:r>
        <w:rPr>
          <w:rFonts w:ascii="Arial" w:hAnsi="Arial" w:cs="Arial"/>
          <w:b/>
        </w:rPr>
        <w:t>YouTube</w:t>
      </w:r>
      <w:r>
        <w:rPr>
          <w:rFonts w:ascii="Arial" w:hAnsi="Arial" w:cs="Arial"/>
        </w:rPr>
        <w:t xml:space="preserve"> – Phoenix Contact UK</w:t>
      </w:r>
    </w:p>
    <w:p w:rsidR="009D272C" w:rsidRDefault="009D272C" w:rsidP="009D272C">
      <w:pPr>
        <w:rPr>
          <w:rFonts w:ascii="Arial" w:hAnsi="Arial" w:cs="Arial"/>
        </w:rPr>
      </w:pPr>
      <w:r>
        <w:rPr>
          <w:rFonts w:ascii="Arial" w:hAnsi="Arial" w:cs="Arial"/>
          <w:b/>
        </w:rPr>
        <w:t>Blog</w:t>
      </w:r>
      <w:r>
        <w:rPr>
          <w:rFonts w:ascii="Arial" w:hAnsi="Arial" w:cs="Arial"/>
        </w:rPr>
        <w:t xml:space="preserve"> – www.phoenixcontact.co.uk/blog</w:t>
      </w:r>
    </w:p>
    <w:p w:rsidR="009D272C" w:rsidRDefault="009D272C" w:rsidP="009D272C">
      <w:pPr>
        <w:rPr>
          <w:rFonts w:ascii="Arial" w:hAnsi="Arial" w:cs="Arial"/>
        </w:rPr>
      </w:pPr>
      <w:bookmarkStart w:id="1" w:name="_GoBack"/>
      <w:bookmarkEnd w:id="1"/>
      <w:r>
        <w:rPr>
          <w:rFonts w:ascii="Arial" w:hAnsi="Arial" w:cs="Arial"/>
        </w:rPr>
        <w:tab/>
      </w:r>
    </w:p>
    <w:p w:rsidR="009D272C" w:rsidRPr="001D2FDB" w:rsidRDefault="009D272C" w:rsidP="00A15E86">
      <w:pPr>
        <w:spacing w:line="360" w:lineRule="auto"/>
        <w:rPr>
          <w:rFonts w:ascii="Helvetica" w:hAnsi="Helvetica"/>
          <w:b/>
        </w:rPr>
      </w:pPr>
    </w:p>
    <w:sectPr w:rsidR="009D272C" w:rsidRPr="001D2FDB" w:rsidSect="00462E59">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064" w:rsidRDefault="00B07064">
      <w:r>
        <w:separator/>
      </w:r>
    </w:p>
  </w:endnote>
  <w:endnote w:type="continuationSeparator" w:id="0">
    <w:p w:rsidR="00B07064" w:rsidRDefault="00B0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72C" w:rsidRDefault="009D272C" w:rsidP="009D272C">
    <w:pPr>
      <w:rPr>
        <w:rFonts w:ascii="Arial" w:hAnsi="Arial" w:cs="Arial"/>
      </w:rPr>
    </w:pPr>
    <w:r>
      <w:rPr>
        <w:rFonts w:ascii="Arial" w:hAnsi="Arial" w:cs="Arial"/>
      </w:rPr>
      <w:t>For further information on this press release please contact:</w:t>
    </w:r>
  </w:p>
  <w:p w:rsidR="009D272C" w:rsidRDefault="009D272C" w:rsidP="009D272C">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B07064" w:rsidRPr="006378D1" w:rsidRDefault="009D272C" w:rsidP="009D272C">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064" w:rsidRDefault="00B07064">
      <w:r>
        <w:separator/>
      </w:r>
    </w:p>
  </w:footnote>
  <w:footnote w:type="continuationSeparator" w:id="0">
    <w:p w:rsidR="00B07064" w:rsidRDefault="00B07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64" w:rsidRDefault="00B07064" w:rsidP="000444EE">
    <w:pPr>
      <w:rPr>
        <w:rFonts w:ascii="Bookman" w:hAnsi="Bookman"/>
      </w:rPr>
    </w:pP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B07064" w:rsidRDefault="00B07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40E21"/>
    <w:rsid w:val="00001A8D"/>
    <w:rsid w:val="00002F64"/>
    <w:rsid w:val="00005A77"/>
    <w:rsid w:val="00007C59"/>
    <w:rsid w:val="000100F6"/>
    <w:rsid w:val="0001266E"/>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3B9"/>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6804"/>
    <w:rsid w:val="0006772F"/>
    <w:rsid w:val="00070936"/>
    <w:rsid w:val="000709CF"/>
    <w:rsid w:val="00075BFA"/>
    <w:rsid w:val="00077467"/>
    <w:rsid w:val="00080463"/>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45CF"/>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17E74"/>
    <w:rsid w:val="001211DA"/>
    <w:rsid w:val="00121A7E"/>
    <w:rsid w:val="001234A5"/>
    <w:rsid w:val="00124EC6"/>
    <w:rsid w:val="00126AFD"/>
    <w:rsid w:val="00126E77"/>
    <w:rsid w:val="00130490"/>
    <w:rsid w:val="00134F3B"/>
    <w:rsid w:val="00142A63"/>
    <w:rsid w:val="001433C4"/>
    <w:rsid w:val="00144226"/>
    <w:rsid w:val="001528E1"/>
    <w:rsid w:val="00153C78"/>
    <w:rsid w:val="00153C7C"/>
    <w:rsid w:val="00155F5D"/>
    <w:rsid w:val="0015627C"/>
    <w:rsid w:val="0015773E"/>
    <w:rsid w:val="00160A17"/>
    <w:rsid w:val="00165C85"/>
    <w:rsid w:val="00166208"/>
    <w:rsid w:val="001662FA"/>
    <w:rsid w:val="001672D0"/>
    <w:rsid w:val="00167628"/>
    <w:rsid w:val="00176166"/>
    <w:rsid w:val="001765AC"/>
    <w:rsid w:val="0018055B"/>
    <w:rsid w:val="00183BC5"/>
    <w:rsid w:val="00186C7B"/>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0C45"/>
    <w:rsid w:val="00264687"/>
    <w:rsid w:val="0027081C"/>
    <w:rsid w:val="00271209"/>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500"/>
    <w:rsid w:val="00362669"/>
    <w:rsid w:val="0036392A"/>
    <w:rsid w:val="00364206"/>
    <w:rsid w:val="0036479B"/>
    <w:rsid w:val="003671F8"/>
    <w:rsid w:val="0037038C"/>
    <w:rsid w:val="00374BAA"/>
    <w:rsid w:val="003774AD"/>
    <w:rsid w:val="003818A5"/>
    <w:rsid w:val="003841EA"/>
    <w:rsid w:val="00386219"/>
    <w:rsid w:val="00386F17"/>
    <w:rsid w:val="003871B7"/>
    <w:rsid w:val="00391338"/>
    <w:rsid w:val="0039337F"/>
    <w:rsid w:val="0039441D"/>
    <w:rsid w:val="003A60EE"/>
    <w:rsid w:val="003B05D2"/>
    <w:rsid w:val="003B1B27"/>
    <w:rsid w:val="003B2237"/>
    <w:rsid w:val="003B3825"/>
    <w:rsid w:val="003B536A"/>
    <w:rsid w:val="003B64B6"/>
    <w:rsid w:val="003B697B"/>
    <w:rsid w:val="003C473E"/>
    <w:rsid w:val="003C74A4"/>
    <w:rsid w:val="003D31AB"/>
    <w:rsid w:val="003D65D8"/>
    <w:rsid w:val="003E2D9D"/>
    <w:rsid w:val="003E3EFA"/>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60BDA"/>
    <w:rsid w:val="00461349"/>
    <w:rsid w:val="00461930"/>
    <w:rsid w:val="00462E59"/>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540C"/>
    <w:rsid w:val="00577570"/>
    <w:rsid w:val="00581E37"/>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34BB"/>
    <w:rsid w:val="006146D5"/>
    <w:rsid w:val="006221B9"/>
    <w:rsid w:val="006230B0"/>
    <w:rsid w:val="00632D56"/>
    <w:rsid w:val="00632D8F"/>
    <w:rsid w:val="00633080"/>
    <w:rsid w:val="006371AF"/>
    <w:rsid w:val="006378D1"/>
    <w:rsid w:val="00637B0B"/>
    <w:rsid w:val="00637CDA"/>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001"/>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2341"/>
    <w:rsid w:val="008E323B"/>
    <w:rsid w:val="008E3273"/>
    <w:rsid w:val="008E70B5"/>
    <w:rsid w:val="008E71C4"/>
    <w:rsid w:val="008E7A6A"/>
    <w:rsid w:val="008F3ECF"/>
    <w:rsid w:val="008F7181"/>
    <w:rsid w:val="0090173B"/>
    <w:rsid w:val="00905B1C"/>
    <w:rsid w:val="00906F84"/>
    <w:rsid w:val="00907ACF"/>
    <w:rsid w:val="00913B44"/>
    <w:rsid w:val="0091469F"/>
    <w:rsid w:val="00921BD6"/>
    <w:rsid w:val="009240ED"/>
    <w:rsid w:val="00924627"/>
    <w:rsid w:val="00925B49"/>
    <w:rsid w:val="009305D4"/>
    <w:rsid w:val="009324B4"/>
    <w:rsid w:val="00932682"/>
    <w:rsid w:val="0093315A"/>
    <w:rsid w:val="00933672"/>
    <w:rsid w:val="00935B8F"/>
    <w:rsid w:val="00937E2D"/>
    <w:rsid w:val="009437FE"/>
    <w:rsid w:val="0094390A"/>
    <w:rsid w:val="009442FA"/>
    <w:rsid w:val="00946FA3"/>
    <w:rsid w:val="00955870"/>
    <w:rsid w:val="00955D43"/>
    <w:rsid w:val="00955EAB"/>
    <w:rsid w:val="00960096"/>
    <w:rsid w:val="00960570"/>
    <w:rsid w:val="00965311"/>
    <w:rsid w:val="00966E05"/>
    <w:rsid w:val="00966EC3"/>
    <w:rsid w:val="00967D28"/>
    <w:rsid w:val="00971A7A"/>
    <w:rsid w:val="00975430"/>
    <w:rsid w:val="00983DAB"/>
    <w:rsid w:val="0098562B"/>
    <w:rsid w:val="0098685E"/>
    <w:rsid w:val="00987501"/>
    <w:rsid w:val="009914CE"/>
    <w:rsid w:val="00991952"/>
    <w:rsid w:val="00993818"/>
    <w:rsid w:val="009A16BA"/>
    <w:rsid w:val="009A18F5"/>
    <w:rsid w:val="009A1C42"/>
    <w:rsid w:val="009A2C1D"/>
    <w:rsid w:val="009A5F7E"/>
    <w:rsid w:val="009B0565"/>
    <w:rsid w:val="009B25D4"/>
    <w:rsid w:val="009C0530"/>
    <w:rsid w:val="009C2280"/>
    <w:rsid w:val="009C54A5"/>
    <w:rsid w:val="009D272C"/>
    <w:rsid w:val="009E10E5"/>
    <w:rsid w:val="009E3CCA"/>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C76E9"/>
    <w:rsid w:val="00AD6178"/>
    <w:rsid w:val="00AE1676"/>
    <w:rsid w:val="00AE2231"/>
    <w:rsid w:val="00AE2444"/>
    <w:rsid w:val="00AF016B"/>
    <w:rsid w:val="00B001A1"/>
    <w:rsid w:val="00B001DD"/>
    <w:rsid w:val="00B00253"/>
    <w:rsid w:val="00B02C9C"/>
    <w:rsid w:val="00B04272"/>
    <w:rsid w:val="00B0451C"/>
    <w:rsid w:val="00B07064"/>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402B"/>
    <w:rsid w:val="00C06E91"/>
    <w:rsid w:val="00C11594"/>
    <w:rsid w:val="00C14CBC"/>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56A9"/>
    <w:rsid w:val="00CB69B9"/>
    <w:rsid w:val="00CC2813"/>
    <w:rsid w:val="00CC3E2C"/>
    <w:rsid w:val="00CC52B5"/>
    <w:rsid w:val="00CC713C"/>
    <w:rsid w:val="00CC71D4"/>
    <w:rsid w:val="00CD761A"/>
    <w:rsid w:val="00CD7FDA"/>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11D7"/>
    <w:rsid w:val="00D53B32"/>
    <w:rsid w:val="00D545C1"/>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C63"/>
    <w:rsid w:val="00D92FE4"/>
    <w:rsid w:val="00D97126"/>
    <w:rsid w:val="00DA0097"/>
    <w:rsid w:val="00DA0768"/>
    <w:rsid w:val="00DA0AD7"/>
    <w:rsid w:val="00DA0B1A"/>
    <w:rsid w:val="00DA20A3"/>
    <w:rsid w:val="00DA29D7"/>
    <w:rsid w:val="00DA429B"/>
    <w:rsid w:val="00DA6252"/>
    <w:rsid w:val="00DB05AB"/>
    <w:rsid w:val="00DB0639"/>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058"/>
    <w:rsid w:val="00DF58B4"/>
    <w:rsid w:val="00DF6FC8"/>
    <w:rsid w:val="00E00562"/>
    <w:rsid w:val="00E00740"/>
    <w:rsid w:val="00E00B96"/>
    <w:rsid w:val="00E022CC"/>
    <w:rsid w:val="00E035C3"/>
    <w:rsid w:val="00E079E3"/>
    <w:rsid w:val="00E12217"/>
    <w:rsid w:val="00E13C52"/>
    <w:rsid w:val="00E17BCF"/>
    <w:rsid w:val="00E21BE6"/>
    <w:rsid w:val="00E21E9F"/>
    <w:rsid w:val="00E2523C"/>
    <w:rsid w:val="00E276CF"/>
    <w:rsid w:val="00E3159B"/>
    <w:rsid w:val="00E351B0"/>
    <w:rsid w:val="00E37064"/>
    <w:rsid w:val="00E4106C"/>
    <w:rsid w:val="00E4115E"/>
    <w:rsid w:val="00E4592C"/>
    <w:rsid w:val="00E46CBB"/>
    <w:rsid w:val="00E46E08"/>
    <w:rsid w:val="00E472C2"/>
    <w:rsid w:val="00E47BF9"/>
    <w:rsid w:val="00E51591"/>
    <w:rsid w:val="00E55AB7"/>
    <w:rsid w:val="00E63730"/>
    <w:rsid w:val="00E643FB"/>
    <w:rsid w:val="00E65FA9"/>
    <w:rsid w:val="00E72343"/>
    <w:rsid w:val="00E72383"/>
    <w:rsid w:val="00E75CAD"/>
    <w:rsid w:val="00E75F70"/>
    <w:rsid w:val="00E77EE8"/>
    <w:rsid w:val="00E80B30"/>
    <w:rsid w:val="00E843F6"/>
    <w:rsid w:val="00E92C0A"/>
    <w:rsid w:val="00E95298"/>
    <w:rsid w:val="00E95C91"/>
    <w:rsid w:val="00E973D6"/>
    <w:rsid w:val="00EA031E"/>
    <w:rsid w:val="00EA1841"/>
    <w:rsid w:val="00EA34AE"/>
    <w:rsid w:val="00EA3E1F"/>
    <w:rsid w:val="00EA7270"/>
    <w:rsid w:val="00EB07E5"/>
    <w:rsid w:val="00EB213F"/>
    <w:rsid w:val="00EB488E"/>
    <w:rsid w:val="00EB5D5B"/>
    <w:rsid w:val="00EC23BF"/>
    <w:rsid w:val="00EC42CA"/>
    <w:rsid w:val="00ED1B8A"/>
    <w:rsid w:val="00ED2E9F"/>
    <w:rsid w:val="00ED3376"/>
    <w:rsid w:val="00ED5453"/>
    <w:rsid w:val="00ED7122"/>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28C2"/>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5128"/>
    <w:rsid w:val="00FC03E8"/>
    <w:rsid w:val="00FC0F84"/>
    <w:rsid w:val="00FC2B8F"/>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E59"/>
    <w:pPr>
      <w:overflowPunct w:val="0"/>
      <w:autoSpaceDE w:val="0"/>
      <w:autoSpaceDN w:val="0"/>
      <w:adjustRightInd w:val="0"/>
      <w:textAlignment w:val="baseline"/>
    </w:pPr>
    <w:rPr>
      <w:lang w:val="en-GB"/>
    </w:rPr>
  </w:style>
  <w:style w:type="paragraph" w:styleId="Heading1">
    <w:name w:val="heading 1"/>
    <w:basedOn w:val="Normal"/>
    <w:next w:val="Normal"/>
    <w:qFormat/>
    <w:rsid w:val="00462E59"/>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62E59"/>
    <w:pPr>
      <w:tabs>
        <w:tab w:val="center" w:pos="4819"/>
        <w:tab w:val="right" w:pos="9071"/>
      </w:tabs>
    </w:pPr>
  </w:style>
  <w:style w:type="paragraph" w:styleId="Header">
    <w:name w:val="header"/>
    <w:basedOn w:val="Normal"/>
    <w:rsid w:val="00462E59"/>
    <w:pPr>
      <w:tabs>
        <w:tab w:val="center" w:pos="4536"/>
        <w:tab w:val="right" w:pos="9072"/>
      </w:tabs>
    </w:pPr>
  </w:style>
  <w:style w:type="paragraph" w:styleId="BodyText">
    <w:name w:val="Body Text"/>
    <w:basedOn w:val="Normal"/>
    <w:link w:val="BodyTextChar"/>
    <w:rsid w:val="00462E59"/>
    <w:pPr>
      <w:tabs>
        <w:tab w:val="left" w:pos="5670"/>
        <w:tab w:val="left" w:pos="8080"/>
      </w:tabs>
      <w:spacing w:line="360" w:lineRule="auto"/>
    </w:pPr>
    <w:rPr>
      <w:rFonts w:ascii="Times" w:hAnsi="Times"/>
    </w:rPr>
  </w:style>
  <w:style w:type="paragraph" w:customStyle="1" w:styleId="BodyText25">
    <w:name w:val="Body Text 25"/>
    <w:basedOn w:val="Normal"/>
    <w:rsid w:val="00462E59"/>
    <w:pPr>
      <w:spacing w:line="360" w:lineRule="auto"/>
      <w:ind w:right="3260"/>
    </w:pPr>
    <w:rPr>
      <w:rFonts w:ascii="Arial" w:hAnsi="Arial"/>
    </w:rPr>
  </w:style>
  <w:style w:type="paragraph" w:customStyle="1" w:styleId="BodyText24">
    <w:name w:val="Body Text 24"/>
    <w:basedOn w:val="Normal"/>
    <w:rsid w:val="00462E59"/>
    <w:pPr>
      <w:spacing w:line="360" w:lineRule="auto"/>
      <w:ind w:right="1559"/>
    </w:pPr>
    <w:rPr>
      <w:rFonts w:ascii="Helvetica" w:hAnsi="Helvetica"/>
    </w:rPr>
  </w:style>
  <w:style w:type="paragraph" w:customStyle="1" w:styleId="BodyText31">
    <w:name w:val="Body Text 31"/>
    <w:basedOn w:val="Normal"/>
    <w:rsid w:val="00462E59"/>
    <w:pPr>
      <w:spacing w:line="360" w:lineRule="auto"/>
      <w:ind w:right="708"/>
    </w:pPr>
    <w:rPr>
      <w:rFonts w:ascii="Helvetica" w:hAnsi="Helvetica"/>
    </w:rPr>
  </w:style>
  <w:style w:type="paragraph" w:customStyle="1" w:styleId="BodyText23">
    <w:name w:val="Body Text 23"/>
    <w:basedOn w:val="Normal"/>
    <w:rsid w:val="00462E59"/>
    <w:pPr>
      <w:spacing w:line="360" w:lineRule="auto"/>
      <w:ind w:right="3827"/>
    </w:pPr>
    <w:rPr>
      <w:rFonts w:ascii="Helvetica" w:hAnsi="Helvetica"/>
    </w:rPr>
  </w:style>
  <w:style w:type="paragraph" w:customStyle="1" w:styleId="BodyText22">
    <w:name w:val="Body Text 22"/>
    <w:basedOn w:val="Normal"/>
    <w:rsid w:val="00462E59"/>
    <w:pPr>
      <w:spacing w:line="360" w:lineRule="auto"/>
      <w:ind w:right="2126"/>
    </w:pPr>
    <w:rPr>
      <w:rFonts w:ascii="Helvetica" w:hAnsi="Helvetica"/>
    </w:rPr>
  </w:style>
  <w:style w:type="paragraph" w:styleId="Subtitle">
    <w:name w:val="Subtitle"/>
    <w:basedOn w:val="Normal"/>
    <w:qFormat/>
    <w:rsid w:val="00462E59"/>
    <w:rPr>
      <w:rFonts w:ascii="Arial" w:hAnsi="Arial"/>
      <w:i/>
      <w:sz w:val="22"/>
    </w:rPr>
  </w:style>
  <w:style w:type="paragraph" w:customStyle="1" w:styleId="BodyText21">
    <w:name w:val="Body Text 21"/>
    <w:basedOn w:val="Normal"/>
    <w:rsid w:val="00462E59"/>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FooterChar">
    <w:name w:val="Footer Char"/>
    <w:basedOn w:val="DefaultParagraphFont"/>
    <w:link w:val="Footer"/>
    <w:rsid w:val="00637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Textkörper 3 Zchn"/>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Textkörper 2 Zchn"/>
    <w:basedOn w:val="DefaultParagraphFont"/>
    <w:link w:val="BodyText2"/>
    <w:rsid w:val="008D7620"/>
  </w:style>
  <w:style w:type="character" w:customStyle="1" w:styleId="Heading6Char">
    <w:name w:val="Überschrift 6 Zchn"/>
    <w:link w:val="Heading6"/>
    <w:semiHidden/>
    <w:rsid w:val="00A46CA8"/>
    <w:rPr>
      <w:rFonts w:ascii="Calibri" w:eastAsia="Times New Roman" w:hAnsi="Calibri" w:cs="Times New Roman"/>
      <w:b/>
      <w:bCs/>
      <w:sz w:val="22"/>
      <w:szCs w:val="22"/>
    </w:rPr>
  </w:style>
  <w:style w:type="character" w:customStyle="1" w:styleId="Heading2Char">
    <w:name w:val="Überschrift 2 Zchn"/>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Anrede Zchn"/>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um Zchn"/>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kumentstruktur Zchn"/>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Signatur Zchn"/>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ntext Zchn"/>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Fuß/-Endnotenüberschrift Zchn"/>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ußnotentext Zchn"/>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Grußformel Zchn"/>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resse Zchn"/>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Vorformatiert Zchn"/>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ives Zitat Zchn"/>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Kommentartext Zchn"/>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Kommentarthema Zchn"/>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krotext Zchn"/>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Nachrichtenkopf Zchn"/>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Nur Text Zchn"/>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Textkörper-Einzug 2 Zchn"/>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Textkörper-Einzug 3 Zchn"/>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Textkörper Zchn"/>
    <w:link w:val="BodyText"/>
    <w:rsid w:val="007E44B2"/>
    <w:rPr>
      <w:rFonts w:ascii="Times" w:hAnsi="Times"/>
    </w:rPr>
  </w:style>
  <w:style w:type="character" w:customStyle="1" w:styleId="BodyTextFirstIndentChar">
    <w:name w:val="Textkörper-Erstzeileneinzug Zchn"/>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Textkörper-Zeileneinzug Zchn"/>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Textkörper-Erstzeileneinzug 2 Zchn"/>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el Zchn"/>
    <w:link w:val="Title"/>
    <w:rsid w:val="007E44B2"/>
    <w:rPr>
      <w:rFonts w:ascii="Cambria" w:eastAsia="Times New Roman" w:hAnsi="Cambria" w:cs="Times New Roman"/>
      <w:b/>
      <w:bCs/>
      <w:kern w:val="28"/>
      <w:sz w:val="32"/>
      <w:szCs w:val="32"/>
    </w:rPr>
  </w:style>
  <w:style w:type="character" w:customStyle="1" w:styleId="Heading3Char">
    <w:name w:val="Überschrift 3 Zchn"/>
    <w:link w:val="Heading3"/>
    <w:semiHidden/>
    <w:rsid w:val="007E44B2"/>
    <w:rPr>
      <w:rFonts w:ascii="Cambria" w:eastAsia="Times New Roman" w:hAnsi="Cambria" w:cs="Times New Roman"/>
      <w:b/>
      <w:bCs/>
      <w:sz w:val="26"/>
      <w:szCs w:val="26"/>
    </w:rPr>
  </w:style>
  <w:style w:type="character" w:customStyle="1" w:styleId="Heading4Char">
    <w:name w:val="Überschrift 4 Zchn"/>
    <w:link w:val="Heading4"/>
    <w:semiHidden/>
    <w:rsid w:val="007E44B2"/>
    <w:rPr>
      <w:rFonts w:ascii="Calibri" w:eastAsia="Times New Roman" w:hAnsi="Calibri" w:cs="Times New Roman"/>
      <w:b/>
      <w:bCs/>
      <w:sz w:val="28"/>
      <w:szCs w:val="28"/>
    </w:rPr>
  </w:style>
  <w:style w:type="character" w:customStyle="1" w:styleId="Heading5Char">
    <w:name w:val="Überschrift 5 Zchn"/>
    <w:link w:val="Heading5"/>
    <w:semiHidden/>
    <w:rsid w:val="007E44B2"/>
    <w:rPr>
      <w:rFonts w:ascii="Calibri" w:eastAsia="Times New Roman" w:hAnsi="Calibri" w:cs="Times New Roman"/>
      <w:b/>
      <w:bCs/>
      <w:i/>
      <w:iCs/>
      <w:sz w:val="26"/>
      <w:szCs w:val="26"/>
    </w:rPr>
  </w:style>
  <w:style w:type="character" w:customStyle="1" w:styleId="Heading7Char">
    <w:name w:val="Überschrift 7 Zchn"/>
    <w:link w:val="Heading7"/>
    <w:semiHidden/>
    <w:rsid w:val="007E44B2"/>
    <w:rPr>
      <w:rFonts w:ascii="Calibri" w:eastAsia="Times New Roman" w:hAnsi="Calibri" w:cs="Times New Roman"/>
      <w:sz w:val="24"/>
      <w:szCs w:val="24"/>
    </w:rPr>
  </w:style>
  <w:style w:type="character" w:customStyle="1" w:styleId="Heading8Char">
    <w:name w:val="Überschrift 8 Zchn"/>
    <w:link w:val="Heading8"/>
    <w:semiHidden/>
    <w:rsid w:val="007E44B2"/>
    <w:rPr>
      <w:rFonts w:ascii="Calibri" w:eastAsia="Times New Roman" w:hAnsi="Calibri" w:cs="Times New Roman"/>
      <w:i/>
      <w:iCs/>
      <w:sz w:val="24"/>
      <w:szCs w:val="24"/>
    </w:rPr>
  </w:style>
  <w:style w:type="character" w:customStyle="1" w:styleId="Heading9Char">
    <w:name w:val="Überschrift 9 Zchn"/>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Unterschrift Zchn"/>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Zitat Zchn"/>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62498">
      <w:bodyDiv w:val="1"/>
      <w:marLeft w:val="0"/>
      <w:marRight w:val="0"/>
      <w:marTop w:val="0"/>
      <w:marBottom w:val="0"/>
      <w:divBdr>
        <w:top w:val="none" w:sz="0" w:space="0" w:color="auto"/>
        <w:left w:val="none" w:sz="0" w:space="0" w:color="auto"/>
        <w:bottom w:val="none" w:sz="0" w:space="0" w:color="auto"/>
        <w:right w:val="none" w:sz="0" w:space="0" w:color="auto"/>
      </w:divBdr>
    </w:div>
    <w:div w:id="11769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1356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6</cp:revision>
  <cp:lastPrinted>2013-11-20T12:39:00Z</cp:lastPrinted>
  <dcterms:created xsi:type="dcterms:W3CDTF">2015-06-11T06:51:00Z</dcterms:created>
  <dcterms:modified xsi:type="dcterms:W3CDTF">2015-06-24T15:44:00Z</dcterms:modified>
</cp:coreProperties>
</file>