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i w:val="1"/>
          <w:iCs w:val="1"/>
          <w:color w:val="545454"/>
          <w:sz w:val="26"/>
          <w:szCs w:val="26"/>
          <w:shd w:val="clear" w:color="auto" w:fill="ffffff"/>
        </w:rPr>
      </w:pPr>
      <w:r>
        <w:rPr>
          <w:rFonts w:ascii="Helvetica Neue" w:hAnsi="Helvetica Neue"/>
          <w:i w:val="1"/>
          <w:iCs w:val="1"/>
          <w:color w:val="545454"/>
          <w:sz w:val="26"/>
          <w:szCs w:val="26"/>
          <w:shd w:val="clear" w:color="auto" w:fill="ffffff"/>
          <w:rtl w:val="0"/>
          <w:lang w:val="de-DE"/>
        </w:rPr>
        <w:t>Bad Wimpfen, 24.04.2017.</w:t>
      </w: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i w:val="1"/>
          <w:iCs w:val="1"/>
          <w:color w:val="545454"/>
          <w:sz w:val="26"/>
          <w:szCs w:val="26"/>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r>
        <w:rPr>
          <w:rFonts w:ascii="Helvetica Neue" w:hAnsi="Helvetica Neue"/>
          <w:color w:val="545454"/>
          <w:sz w:val="26"/>
          <w:szCs w:val="26"/>
          <w:shd w:val="clear" w:color="auto" w:fill="ffffff"/>
          <w:rtl w:val="0"/>
          <w:lang w:val="de-DE"/>
        </w:rPr>
        <w:t>Die Jury hat entschieden: nach der mehrt</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 xml:space="preserve">gigen Bewertung tausender Produkte aus aller Welt, erhielt die Ladestation ROCKY die Auszeichnung </w:t>
      </w:r>
      <w:r>
        <w:rPr>
          <w:rFonts w:ascii="Helvetica Neue" w:hAnsi="Helvetica Neue" w:hint="default"/>
          <w:color w:val="545454"/>
          <w:sz w:val="26"/>
          <w:szCs w:val="26"/>
          <w:shd w:val="clear" w:color="auto" w:fill="ffffff"/>
          <w:rtl w:val="0"/>
        </w:rPr>
        <w:t>„</w:t>
      </w:r>
      <w:r>
        <w:rPr>
          <w:rFonts w:ascii="Helvetica Neue" w:hAnsi="Helvetica Neue"/>
          <w:color w:val="545454"/>
          <w:sz w:val="26"/>
          <w:szCs w:val="26"/>
          <w:shd w:val="clear" w:color="auto" w:fill="ffffff"/>
          <w:rtl w:val="0"/>
          <w:lang w:val="en-US"/>
        </w:rPr>
        <w:t>Red Dot</w:t>
      </w:r>
      <w:r>
        <w:rPr>
          <w:rFonts w:ascii="Helvetica Neue" w:hAnsi="Helvetica Neue" w:hint="default"/>
          <w:color w:val="545454"/>
          <w:sz w:val="26"/>
          <w:szCs w:val="26"/>
          <w:shd w:val="clear" w:color="auto" w:fill="ffffff"/>
          <w:rtl w:val="0"/>
        </w:rPr>
        <w:t>“</w:t>
      </w:r>
      <w:r>
        <w:rPr>
          <w:rFonts w:ascii="Helvetica Neue" w:hAnsi="Helvetica Neue"/>
          <w:color w:val="545454"/>
          <w:sz w:val="26"/>
          <w:szCs w:val="26"/>
          <w:shd w:val="clear" w:color="auto" w:fill="ffffff"/>
          <w:rtl w:val="0"/>
          <w:lang w:val="de-DE"/>
        </w:rPr>
        <w:t>. Michael Steiger von der IPD Produktentwicklung und Handel UG hat mit ROCKY eine hervorragende und einzigartige Gestaltung geschaffen, was das Fachgremium des Red Dot Award: Product Design 2017 mit dem international begehrten Qualit</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tssiegel w</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rdigte.</w:t>
      </w: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r>
        <w:rPr>
          <w:rFonts w:ascii="Helvetica Neue" w:hAnsi="Helvetica Neue"/>
          <w:color w:val="545454"/>
          <w:sz w:val="26"/>
          <w:szCs w:val="26"/>
          <w:shd w:val="clear" w:color="auto" w:fill="ffffff"/>
          <w:rtl w:val="0"/>
          <w:lang w:val="de-DE"/>
        </w:rPr>
        <w:t>Inspiriert von der atemberaubenden amerikanischen Berglandschaft der Rocky Mountains zeigt das Ladeger</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t eine innovative, eigenst</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ndige, aussergew</w:t>
      </w:r>
      <w:r>
        <w:rPr>
          <w:rFonts w:ascii="Helvetica Neue" w:hAnsi="Helvetica Neue" w:hint="default"/>
          <w:color w:val="545454"/>
          <w:sz w:val="26"/>
          <w:szCs w:val="26"/>
          <w:shd w:val="clear" w:color="auto" w:fill="ffffff"/>
          <w:rtl w:val="0"/>
          <w:lang w:val="sv-SE"/>
        </w:rPr>
        <w:t>ö</w:t>
      </w:r>
      <w:r>
        <w:rPr>
          <w:rFonts w:ascii="Helvetica Neue" w:hAnsi="Helvetica Neue"/>
          <w:color w:val="545454"/>
          <w:sz w:val="26"/>
          <w:szCs w:val="26"/>
          <w:shd w:val="clear" w:color="auto" w:fill="ffffff"/>
          <w:rtl w:val="0"/>
          <w:lang w:val="de-DE"/>
        </w:rPr>
        <w:t>hnliche Gestaltung, die die kurvigen H</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gel und abfallenden T</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ler aus der Natur aufgreift. Mit vier USB-Eing</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ngen und kabelloser Qi-Verbindung l</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dt es mehrere Ger</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te wie Smartphones oder Tablets gleichzeitig, ganz ohne st</w:t>
      </w:r>
      <w:r>
        <w:rPr>
          <w:rFonts w:ascii="Helvetica Neue" w:hAnsi="Helvetica Neue" w:hint="default"/>
          <w:color w:val="545454"/>
          <w:sz w:val="26"/>
          <w:szCs w:val="26"/>
          <w:shd w:val="clear" w:color="auto" w:fill="ffffff"/>
          <w:rtl w:val="0"/>
          <w:lang w:val="sv-SE"/>
        </w:rPr>
        <w:t>ö</w:t>
      </w:r>
      <w:r>
        <w:rPr>
          <w:rFonts w:ascii="Helvetica Neue" w:hAnsi="Helvetica Neue"/>
          <w:color w:val="545454"/>
          <w:sz w:val="26"/>
          <w:szCs w:val="26"/>
          <w:shd w:val="clear" w:color="auto" w:fill="ffffff"/>
          <w:rtl w:val="0"/>
          <w:lang w:val="de-DE"/>
        </w:rPr>
        <w:t>renden Kabelsalat. Jedes der vier individuellen Docks besitzt eine andere Form und ist deshalb f</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r Ger</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te unterschiedlicher Gr</w:t>
      </w:r>
      <w:r>
        <w:rPr>
          <w:rFonts w:ascii="Helvetica Neue" w:hAnsi="Helvetica Neue" w:hint="default"/>
          <w:color w:val="545454"/>
          <w:sz w:val="26"/>
          <w:szCs w:val="26"/>
          <w:shd w:val="clear" w:color="auto" w:fill="ffffff"/>
          <w:rtl w:val="0"/>
          <w:lang w:val="de-DE"/>
        </w:rPr>
        <w:t>öß</w:t>
      </w:r>
      <w:r>
        <w:rPr>
          <w:rFonts w:ascii="Helvetica Neue" w:hAnsi="Helvetica Neue"/>
          <w:color w:val="545454"/>
          <w:sz w:val="26"/>
          <w:szCs w:val="26"/>
          <w:shd w:val="clear" w:color="auto" w:fill="ffffff"/>
          <w:rtl w:val="0"/>
          <w:lang w:val="de-DE"/>
        </w:rPr>
        <w:t>e optimal geeignet.</w:t>
      </w: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r>
        <w:rPr>
          <w:rFonts w:ascii="Helvetica Neue" w:hAnsi="Helvetica Neue"/>
          <w:color w:val="545454"/>
          <w:sz w:val="26"/>
          <w:szCs w:val="26"/>
          <w:shd w:val="clear" w:color="auto" w:fill="ffffff"/>
          <w:rtl w:val="0"/>
          <w:lang w:val="de-DE"/>
        </w:rPr>
        <w:t>Vertrieben wir das neue Produkt haupts</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chlich in den USA und Asien so Steiger, der mit seinem Stromtauschkabel STROMR bereits Ende 2016 den Einstieg in den nordamerikanischen Markt und Kanada geschafft hat und dort seine Produkte von gro</w:t>
      </w:r>
      <w:r>
        <w:rPr>
          <w:rFonts w:ascii="Helvetica Neue" w:hAnsi="Helvetica Neue" w:hint="default"/>
          <w:color w:val="545454"/>
          <w:sz w:val="26"/>
          <w:szCs w:val="26"/>
          <w:shd w:val="clear" w:color="auto" w:fill="ffffff"/>
          <w:rtl w:val="0"/>
          <w:lang w:val="de-DE"/>
        </w:rPr>
        <w:t>ß</w:t>
      </w:r>
      <w:r>
        <w:rPr>
          <w:rFonts w:ascii="Helvetica Neue" w:hAnsi="Helvetica Neue"/>
          <w:color w:val="545454"/>
          <w:sz w:val="26"/>
          <w:szCs w:val="26"/>
          <w:shd w:val="clear" w:color="auto" w:fill="ffffff"/>
          <w:rtl w:val="0"/>
          <w:lang w:val="de-DE"/>
        </w:rPr>
        <w:t>en Handelsketten vertreiben l</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rPr>
        <w:t>sst.</w:t>
      </w: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r>
        <w:rPr>
          <w:rFonts w:ascii="Helvetica Neue" w:hAnsi="Helvetica Neue" w:hint="default"/>
          <w:color w:val="545454"/>
          <w:sz w:val="26"/>
          <w:szCs w:val="26"/>
          <w:shd w:val="clear" w:color="auto" w:fill="ffffff"/>
          <w:rtl w:val="0"/>
        </w:rPr>
        <w:t>„</w:t>
      </w:r>
      <w:r>
        <w:rPr>
          <w:rFonts w:ascii="Helvetica Neue" w:hAnsi="Helvetica Neue"/>
          <w:color w:val="545454"/>
          <w:sz w:val="26"/>
          <w:szCs w:val="26"/>
          <w:shd w:val="clear" w:color="auto" w:fill="ffffff"/>
          <w:rtl w:val="0"/>
          <w:lang w:val="de-DE"/>
        </w:rPr>
        <w:t>In einem Satz mit den gro</w:t>
      </w:r>
      <w:r>
        <w:rPr>
          <w:rFonts w:ascii="Helvetica Neue" w:hAnsi="Helvetica Neue" w:hint="default"/>
          <w:color w:val="545454"/>
          <w:sz w:val="26"/>
          <w:szCs w:val="26"/>
          <w:shd w:val="clear" w:color="auto" w:fill="ffffff"/>
          <w:rtl w:val="0"/>
          <w:lang w:val="de-DE"/>
        </w:rPr>
        <w:t>ß</w:t>
      </w:r>
      <w:r>
        <w:rPr>
          <w:rFonts w:ascii="Helvetica Neue" w:hAnsi="Helvetica Neue"/>
          <w:color w:val="545454"/>
          <w:sz w:val="26"/>
          <w:szCs w:val="26"/>
          <w:shd w:val="clear" w:color="auto" w:fill="ffffff"/>
          <w:rtl w:val="0"/>
          <w:lang w:val="de-DE"/>
        </w:rPr>
        <w:t>en der Industrie (wie MINI, BMW, LENOVO) genannt zu werden ist eine besondere Ehre. Erst recht, da ich eigentlich kein Produktdesigner bin. Ich denke, rechtzeitig zu erkennen was der Markt m</w:t>
      </w:r>
      <w:r>
        <w:rPr>
          <w:rFonts w:ascii="Helvetica Neue" w:hAnsi="Helvetica Neue" w:hint="default"/>
          <w:color w:val="545454"/>
          <w:sz w:val="26"/>
          <w:szCs w:val="26"/>
          <w:shd w:val="clear" w:color="auto" w:fill="ffffff"/>
          <w:rtl w:val="0"/>
          <w:lang w:val="sv-SE"/>
        </w:rPr>
        <w:t>ö</w:t>
      </w:r>
      <w:r>
        <w:rPr>
          <w:rFonts w:ascii="Helvetica Neue" w:hAnsi="Helvetica Neue"/>
          <w:color w:val="545454"/>
          <w:sz w:val="26"/>
          <w:szCs w:val="26"/>
          <w:shd w:val="clear" w:color="auto" w:fill="ffffff"/>
          <w:rtl w:val="0"/>
          <w:lang w:val="de-DE"/>
        </w:rPr>
        <w:t>chte und darauf zu reagieren und Produkte richtig zu vermarkten sind meine St</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rPr>
        <w:t>rken</w:t>
      </w:r>
      <w:r>
        <w:rPr>
          <w:rFonts w:ascii="Helvetica Neue" w:hAnsi="Helvetica Neue" w:hint="default"/>
          <w:color w:val="545454"/>
          <w:sz w:val="26"/>
          <w:szCs w:val="26"/>
          <w:shd w:val="clear" w:color="auto" w:fill="ffffff"/>
          <w:rtl w:val="0"/>
        </w:rPr>
        <w:t>“</w:t>
      </w:r>
      <w:r>
        <w:rPr>
          <w:rFonts w:ascii="Helvetica Neue" w:hAnsi="Helvetica Neue"/>
          <w:color w:val="545454"/>
          <w:sz w:val="26"/>
          <w:szCs w:val="26"/>
          <w:shd w:val="clear" w:color="auto" w:fill="ffffff"/>
          <w:rtl w:val="0"/>
        </w:rPr>
        <w:t>, so Steiger.</w:t>
      </w: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r>
        <w:rPr>
          <w:rFonts w:ascii="Helvetica Neue" w:hAnsi="Helvetica Neue"/>
          <w:color w:val="545454"/>
          <w:sz w:val="26"/>
          <w:szCs w:val="26"/>
          <w:shd w:val="clear" w:color="auto" w:fill="ffffff"/>
          <w:rtl w:val="0"/>
          <w:lang w:val="de-DE"/>
        </w:rPr>
        <w:t xml:space="preserve">Professor Dr. Peter Zec, Initiator und CEO des Red Dot Awards: </w:t>
      </w:r>
      <w:r>
        <w:rPr>
          <w:rFonts w:ascii="Helvetica Neue" w:hAnsi="Helvetica Neue" w:hint="default"/>
          <w:color w:val="545454"/>
          <w:sz w:val="26"/>
          <w:szCs w:val="26"/>
          <w:shd w:val="clear" w:color="auto" w:fill="ffffff"/>
          <w:rtl w:val="0"/>
        </w:rPr>
        <w:t>„</w:t>
      </w:r>
      <w:r>
        <w:rPr>
          <w:rFonts w:ascii="Helvetica Neue" w:hAnsi="Helvetica Neue"/>
          <w:color w:val="545454"/>
          <w:sz w:val="26"/>
          <w:szCs w:val="26"/>
          <w:shd w:val="clear" w:color="auto" w:fill="ffffff"/>
          <w:rtl w:val="0"/>
          <w:lang w:val="de-DE"/>
        </w:rPr>
        <w:t>Die Red Dot-Sieger verfolgen die richtige Designstrategie. Sie haben erkannt, dass gute Gestaltung und wirtschaftlicher Erfolg einhergehen. Die Auszeichnung der kritischen Red Dot-Jury dokumentiert ihre hohe Designqualit</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t und ist richtungsweisend f</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r ihre erfolgreiche Gestaltungspolitik.</w:t>
      </w:r>
      <w:r>
        <w:rPr>
          <w:rFonts w:ascii="Helvetica Neue" w:hAnsi="Helvetica Neue" w:hint="default"/>
          <w:color w:val="545454"/>
          <w:sz w:val="26"/>
          <w:szCs w:val="26"/>
          <w:shd w:val="clear" w:color="auto" w:fill="ffffff"/>
          <w:rtl w:val="0"/>
        </w:rPr>
        <w:t>“</w:t>
      </w: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r>
        <w:rPr>
          <w:rFonts w:ascii="Helvetica Neue" w:hAnsi="Helvetica Neue"/>
          <w:color w:val="545454"/>
          <w:sz w:val="26"/>
          <w:szCs w:val="26"/>
          <w:shd w:val="clear" w:color="auto" w:fill="ffffff"/>
          <w:rtl w:val="0"/>
          <w:lang w:val="de-DE"/>
        </w:rPr>
        <w:t xml:space="preserve">Die Bedeutung des internationalen Design-Wettbewerbs </w:t>
      </w:r>
      <w:r>
        <w:rPr>
          <w:rFonts w:ascii="Helvetica Neue" w:hAnsi="Helvetica Neue" w:hint="default"/>
          <w:color w:val="545454"/>
          <w:sz w:val="26"/>
          <w:szCs w:val="26"/>
          <w:shd w:val="clear" w:color="auto" w:fill="ffffff"/>
          <w:rtl w:val="0"/>
        </w:rPr>
        <w:t>„</w:t>
      </w:r>
      <w:r>
        <w:rPr>
          <w:rFonts w:ascii="Helvetica Neue" w:hAnsi="Helvetica Neue"/>
          <w:color w:val="545454"/>
          <w:sz w:val="26"/>
          <w:szCs w:val="26"/>
          <w:shd w:val="clear" w:color="auto" w:fill="ffffff"/>
          <w:rtl w:val="0"/>
          <w:lang w:val="en-US"/>
        </w:rPr>
        <w:t>Red Dot Award: Product Design</w:t>
      </w:r>
      <w:r>
        <w:rPr>
          <w:rFonts w:ascii="Helvetica Neue" w:hAnsi="Helvetica Neue" w:hint="default"/>
          <w:color w:val="545454"/>
          <w:sz w:val="26"/>
          <w:szCs w:val="26"/>
          <w:shd w:val="clear" w:color="auto" w:fill="ffffff"/>
          <w:rtl w:val="0"/>
        </w:rPr>
        <w:t xml:space="preserve">“ </w:t>
      </w:r>
      <w:r>
        <w:rPr>
          <w:rFonts w:ascii="Helvetica Neue" w:hAnsi="Helvetica Neue"/>
          <w:color w:val="545454"/>
          <w:sz w:val="26"/>
          <w:szCs w:val="26"/>
          <w:shd w:val="clear" w:color="auto" w:fill="ffffff"/>
          <w:rtl w:val="0"/>
          <w:lang w:val="de-DE"/>
        </w:rPr>
        <w:t>mit Sitz in Essen ist international fest etabliert. Bereits vor mehr als 60 Jahren kam erstmals eine Jury zusammen, um die besten Gestaltungen der damaligen Zeit zu bewerten. Seither vergibt ein Expertenteam das Qualit</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tssiegel f</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r gutes Design und Innovation an die herausragenden Gestaltungen des Jahres.</w:t>
      </w: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r>
        <w:rPr>
          <w:rFonts w:ascii="Helvetica Neue" w:hAnsi="Helvetica Neue"/>
          <w:color w:val="545454"/>
          <w:sz w:val="26"/>
          <w:szCs w:val="26"/>
          <w:shd w:val="clear" w:color="auto" w:fill="ffffff"/>
          <w:rtl w:val="0"/>
          <w:lang w:val="de-DE"/>
        </w:rPr>
        <w:t>Auch f</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r 2017 hatte der Award Hersteller und Designer weltweit dazu aufgerufen, ihre Produkte einzureichen. Die rund 40-k</w:t>
      </w:r>
      <w:r>
        <w:rPr>
          <w:rFonts w:ascii="Helvetica Neue" w:hAnsi="Helvetica Neue" w:hint="default"/>
          <w:color w:val="545454"/>
          <w:sz w:val="26"/>
          <w:szCs w:val="26"/>
          <w:shd w:val="clear" w:color="auto" w:fill="ffffff"/>
          <w:rtl w:val="0"/>
          <w:lang w:val="sv-SE"/>
        </w:rPr>
        <w:t>ö</w:t>
      </w:r>
      <w:r>
        <w:rPr>
          <w:rFonts w:ascii="Helvetica Neue" w:hAnsi="Helvetica Neue"/>
          <w:color w:val="545454"/>
          <w:sz w:val="26"/>
          <w:szCs w:val="26"/>
          <w:shd w:val="clear" w:color="auto" w:fill="ffffff"/>
          <w:rtl w:val="0"/>
          <w:lang w:val="de-DE"/>
        </w:rPr>
        <w:t>pfige Jury aus unabh</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ngigen Designern, Design-Professoren und Fachjournalisten testete, diskutierte und bewertete jedes einzelne Produkt und vergab dabei die Honourable Mention f</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r eine gut durchdachte Detaill</w:t>
      </w:r>
      <w:r>
        <w:rPr>
          <w:rFonts w:ascii="Helvetica Neue" w:hAnsi="Helvetica Neue" w:hint="default"/>
          <w:color w:val="545454"/>
          <w:sz w:val="26"/>
          <w:szCs w:val="26"/>
          <w:shd w:val="clear" w:color="auto" w:fill="ffffff"/>
          <w:rtl w:val="0"/>
          <w:lang w:val="sv-SE"/>
        </w:rPr>
        <w:t>ö</w:t>
      </w:r>
      <w:r>
        <w:rPr>
          <w:rFonts w:ascii="Helvetica Neue" w:hAnsi="Helvetica Neue"/>
          <w:color w:val="545454"/>
          <w:sz w:val="26"/>
          <w:szCs w:val="26"/>
          <w:shd w:val="clear" w:color="auto" w:fill="ffffff"/>
          <w:rtl w:val="0"/>
          <w:lang w:val="de-DE"/>
        </w:rPr>
        <w:t>sung, den Red Dot f</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r hohe Designqualit</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en-US"/>
        </w:rPr>
        <w:t>t, und den Red Dot: Best of the Best f</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r wegweisende Gestaltung. Insgesamt verzeichnete der Wettbewerb dieses Jahr mehr als 5.500 Einreichungen aus 54 Nationen.</w:t>
      </w: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r>
        <w:rPr>
          <w:rFonts w:ascii="Helvetica Neue" w:hAnsi="Helvetica Neue"/>
          <w:color w:val="545454"/>
          <w:sz w:val="26"/>
          <w:szCs w:val="26"/>
          <w:shd w:val="clear" w:color="auto" w:fill="ffffff"/>
          <w:rtl w:val="0"/>
          <w:lang w:val="de-DE"/>
        </w:rPr>
        <w:t>Am 3. Juli 2017 findet in Essen der kr</w:t>
      </w:r>
      <w:r>
        <w:rPr>
          <w:rFonts w:ascii="Helvetica Neue" w:hAnsi="Helvetica Neue" w:hint="default"/>
          <w:color w:val="545454"/>
          <w:sz w:val="26"/>
          <w:szCs w:val="26"/>
          <w:shd w:val="clear" w:color="auto" w:fill="ffffff"/>
          <w:rtl w:val="0"/>
          <w:lang w:val="sv-SE"/>
        </w:rPr>
        <w:t>ö</w:t>
      </w:r>
      <w:r>
        <w:rPr>
          <w:rFonts w:ascii="Helvetica Neue" w:hAnsi="Helvetica Neue"/>
          <w:color w:val="545454"/>
          <w:sz w:val="26"/>
          <w:szCs w:val="26"/>
          <w:shd w:val="clear" w:color="auto" w:fill="ffffff"/>
          <w:rtl w:val="0"/>
          <w:lang w:val="de-DE"/>
        </w:rPr>
        <w:t>nende Abschluss des Red Dot Award: Product Design 2017 statt. W</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 xml:space="preserve">hrend der Preisverleihung </w:t>
      </w:r>
      <w:r>
        <w:rPr>
          <w:rFonts w:ascii="Helvetica Neue" w:hAnsi="Helvetica Neue" w:hint="default"/>
          <w:color w:val="545454"/>
          <w:sz w:val="26"/>
          <w:szCs w:val="26"/>
          <w:shd w:val="clear" w:color="auto" w:fill="ffffff"/>
          <w:rtl w:val="0"/>
        </w:rPr>
        <w:t>„</w:t>
      </w:r>
      <w:r>
        <w:rPr>
          <w:rFonts w:ascii="Helvetica Neue" w:hAnsi="Helvetica Neue"/>
          <w:color w:val="545454"/>
          <w:sz w:val="26"/>
          <w:szCs w:val="26"/>
          <w:shd w:val="clear" w:color="auto" w:fill="ffffff"/>
          <w:rtl w:val="0"/>
          <w:lang w:val="en-US"/>
        </w:rPr>
        <w:t>Red Dot Gala</w:t>
      </w:r>
      <w:r>
        <w:rPr>
          <w:rFonts w:ascii="Helvetica Neue" w:hAnsi="Helvetica Neue" w:hint="default"/>
          <w:color w:val="545454"/>
          <w:sz w:val="26"/>
          <w:szCs w:val="26"/>
          <w:shd w:val="clear" w:color="auto" w:fill="ffffff"/>
          <w:rtl w:val="0"/>
        </w:rPr>
        <w:t xml:space="preserve">“ </w:t>
      </w:r>
      <w:r>
        <w:rPr>
          <w:rFonts w:ascii="Helvetica Neue" w:hAnsi="Helvetica Neue"/>
          <w:color w:val="545454"/>
          <w:sz w:val="26"/>
          <w:szCs w:val="26"/>
          <w:shd w:val="clear" w:color="auto" w:fill="ffffff"/>
          <w:rtl w:val="0"/>
          <w:lang w:val="de-DE"/>
        </w:rPr>
        <w:t>erhalten die Red Dot: Best of the Best-Sieger ihre Troph</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en. Bei der anschlie</w:t>
      </w:r>
      <w:r>
        <w:rPr>
          <w:rFonts w:ascii="Helvetica Neue" w:hAnsi="Helvetica Neue" w:hint="default"/>
          <w:color w:val="545454"/>
          <w:sz w:val="26"/>
          <w:szCs w:val="26"/>
          <w:shd w:val="clear" w:color="auto" w:fill="ffffff"/>
          <w:rtl w:val="0"/>
          <w:lang w:val="de-DE"/>
        </w:rPr>
        <w:t>ß</w:t>
      </w:r>
      <w:r>
        <w:rPr>
          <w:rFonts w:ascii="Helvetica Neue" w:hAnsi="Helvetica Neue"/>
          <w:color w:val="545454"/>
          <w:sz w:val="26"/>
          <w:szCs w:val="26"/>
          <w:shd w:val="clear" w:color="auto" w:fill="ffffff"/>
          <w:rtl w:val="0"/>
          <w:lang w:val="en-US"/>
        </w:rPr>
        <w:t xml:space="preserve">enden Aftershow-Party </w:t>
      </w:r>
      <w:r>
        <w:rPr>
          <w:rFonts w:ascii="Helvetica Neue" w:hAnsi="Helvetica Neue" w:hint="default"/>
          <w:color w:val="545454"/>
          <w:sz w:val="26"/>
          <w:szCs w:val="26"/>
          <w:shd w:val="clear" w:color="auto" w:fill="ffffff"/>
          <w:rtl w:val="0"/>
        </w:rPr>
        <w:t>„</w:t>
      </w:r>
      <w:r>
        <w:rPr>
          <w:rFonts w:ascii="Helvetica Neue" w:hAnsi="Helvetica Neue"/>
          <w:color w:val="545454"/>
          <w:sz w:val="26"/>
          <w:szCs w:val="26"/>
          <w:shd w:val="clear" w:color="auto" w:fill="ffffff"/>
          <w:rtl w:val="0"/>
          <w:lang w:val="en-US"/>
        </w:rPr>
        <w:t>Designers</w:t>
      </w:r>
      <w:r>
        <w:rPr>
          <w:rFonts w:ascii="Helvetica Neue" w:hAnsi="Helvetica Neue" w:hint="default"/>
          <w:color w:val="545454"/>
          <w:sz w:val="26"/>
          <w:szCs w:val="26"/>
          <w:shd w:val="clear" w:color="auto" w:fill="ffffff"/>
          <w:rtl w:val="0"/>
        </w:rPr>
        <w:t xml:space="preserve">‘ </w:t>
      </w:r>
      <w:r>
        <w:rPr>
          <w:rFonts w:ascii="Helvetica Neue" w:hAnsi="Helvetica Neue"/>
          <w:color w:val="545454"/>
          <w:sz w:val="26"/>
          <w:szCs w:val="26"/>
          <w:shd w:val="clear" w:color="auto" w:fill="ffffff"/>
          <w:rtl w:val="0"/>
          <w:lang w:val="en-US"/>
        </w:rPr>
        <w:t>Night</w:t>
      </w:r>
      <w:r>
        <w:rPr>
          <w:rFonts w:ascii="Helvetica Neue" w:hAnsi="Helvetica Neue" w:hint="default"/>
          <w:color w:val="545454"/>
          <w:sz w:val="26"/>
          <w:szCs w:val="26"/>
          <w:shd w:val="clear" w:color="auto" w:fill="ffffff"/>
          <w:rtl w:val="0"/>
        </w:rPr>
        <w:t xml:space="preserve">“ </w:t>
      </w:r>
      <w:r>
        <w:rPr>
          <w:rFonts w:ascii="Helvetica Neue" w:hAnsi="Helvetica Neue"/>
          <w:color w:val="545454"/>
          <w:sz w:val="26"/>
          <w:szCs w:val="26"/>
          <w:shd w:val="clear" w:color="auto" w:fill="ffffff"/>
          <w:rtl w:val="0"/>
          <w:lang w:val="de-DE"/>
        </w:rPr>
        <w:t>feiern die Preistr</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 xml:space="preserve">ger inmitten aller ausgezeichneten Produkte im Red Dot Design Museum Essen </w:t>
      </w:r>
      <w:r>
        <w:rPr>
          <w:rFonts w:ascii="Helvetica Neue" w:hAnsi="Helvetica Neue" w:hint="default"/>
          <w:color w:val="545454"/>
          <w:sz w:val="26"/>
          <w:szCs w:val="26"/>
          <w:shd w:val="clear" w:color="auto" w:fill="ffffff"/>
          <w:rtl w:val="0"/>
        </w:rPr>
        <w:t xml:space="preserve">– </w:t>
      </w:r>
      <w:r>
        <w:rPr>
          <w:rFonts w:ascii="Helvetica Neue" w:hAnsi="Helvetica Neue"/>
          <w:color w:val="545454"/>
          <w:sz w:val="26"/>
          <w:szCs w:val="26"/>
          <w:shd w:val="clear" w:color="auto" w:fill="ffffff"/>
          <w:rtl w:val="0"/>
          <w:lang w:val="de-DE"/>
        </w:rPr>
        <w:t>und die Red Dot-Sieger erhalten ihre verdienten Urkunden. F</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 xml:space="preserve">nf Wochen lang zeigt die Sonderausstellung </w:t>
      </w:r>
      <w:r>
        <w:rPr>
          <w:rFonts w:ascii="Helvetica Neue" w:hAnsi="Helvetica Neue" w:hint="default"/>
          <w:color w:val="545454"/>
          <w:sz w:val="26"/>
          <w:szCs w:val="26"/>
          <w:shd w:val="clear" w:color="auto" w:fill="ffffff"/>
          <w:rtl w:val="0"/>
        </w:rPr>
        <w:t>„</w:t>
      </w:r>
      <w:r>
        <w:rPr>
          <w:rFonts w:ascii="Helvetica Neue" w:hAnsi="Helvetica Neue"/>
          <w:color w:val="545454"/>
          <w:sz w:val="26"/>
          <w:szCs w:val="26"/>
          <w:shd w:val="clear" w:color="auto" w:fill="ffffff"/>
          <w:rtl w:val="0"/>
          <w:lang w:val="en-US"/>
        </w:rPr>
        <w:t>Design on Stage</w:t>
      </w:r>
      <w:r>
        <w:rPr>
          <w:rFonts w:ascii="Helvetica Neue" w:hAnsi="Helvetica Neue" w:hint="default"/>
          <w:color w:val="545454"/>
          <w:sz w:val="26"/>
          <w:szCs w:val="26"/>
          <w:shd w:val="clear" w:color="auto" w:fill="ffffff"/>
          <w:rtl w:val="0"/>
        </w:rPr>
        <w:t xml:space="preserve">“ </w:t>
      </w:r>
      <w:r>
        <w:rPr>
          <w:rFonts w:ascii="Helvetica Neue" w:hAnsi="Helvetica Neue"/>
          <w:color w:val="545454"/>
          <w:sz w:val="26"/>
          <w:szCs w:val="26"/>
          <w:shd w:val="clear" w:color="auto" w:fill="ffffff"/>
          <w:rtl w:val="0"/>
          <w:lang w:val="de-DE"/>
        </w:rPr>
        <w:t>die pr</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mierten Produkte des Jahres im Rahmen der weltgr</w:t>
      </w:r>
      <w:r>
        <w:rPr>
          <w:rFonts w:ascii="Helvetica Neue" w:hAnsi="Helvetica Neue" w:hint="default"/>
          <w:color w:val="545454"/>
          <w:sz w:val="26"/>
          <w:szCs w:val="26"/>
          <w:shd w:val="clear" w:color="auto" w:fill="ffffff"/>
          <w:rtl w:val="0"/>
          <w:lang w:val="de-DE"/>
        </w:rPr>
        <w:t>öß</w:t>
      </w:r>
      <w:r>
        <w:rPr>
          <w:rFonts w:ascii="Helvetica Neue" w:hAnsi="Helvetica Neue"/>
          <w:color w:val="545454"/>
          <w:sz w:val="26"/>
          <w:szCs w:val="26"/>
          <w:shd w:val="clear" w:color="auto" w:fill="ffffff"/>
          <w:rtl w:val="0"/>
          <w:lang w:val="de-DE"/>
        </w:rPr>
        <w:t>ten Schau zeitgen</w:t>
      </w:r>
      <w:r>
        <w:rPr>
          <w:rFonts w:ascii="Helvetica Neue" w:hAnsi="Helvetica Neue" w:hint="default"/>
          <w:color w:val="545454"/>
          <w:sz w:val="26"/>
          <w:szCs w:val="26"/>
          <w:shd w:val="clear" w:color="auto" w:fill="ffffff"/>
          <w:rtl w:val="0"/>
          <w:lang w:val="sv-SE"/>
        </w:rPr>
        <w:t>ö</w:t>
      </w:r>
      <w:r>
        <w:rPr>
          <w:rFonts w:ascii="Helvetica Neue" w:hAnsi="Helvetica Neue"/>
          <w:color w:val="545454"/>
          <w:sz w:val="26"/>
          <w:szCs w:val="26"/>
          <w:shd w:val="clear" w:color="auto" w:fill="ffffff"/>
          <w:rtl w:val="0"/>
          <w:lang w:val="de-DE"/>
        </w:rPr>
        <w:t>ssischen Designs.</w:t>
      </w:r>
    </w:p>
    <w:p>
      <w:pPr>
        <w:pStyle w:val="Standard"/>
        <w:tabs>
          <w:tab w:val="left" w:pos="720"/>
          <w:tab w:val="left" w:pos="1440"/>
          <w:tab w:val="left" w:pos="2160"/>
          <w:tab w:val="left" w:pos="2880"/>
          <w:tab w:val="left" w:pos="3600"/>
          <w:tab w:val="left" w:pos="4320"/>
          <w:tab w:val="left" w:pos="5040"/>
          <w:tab w:val="left" w:pos="5760"/>
          <w:tab w:val="left" w:pos="6480"/>
          <w:tab w:val="left" w:pos="7200"/>
        </w:tabs>
        <w:rPr>
          <w:rFonts w:ascii="Helvetica Neue" w:cs="Helvetica Neue" w:hAnsi="Helvetica Neue" w:eastAsia="Helvetica Neue"/>
          <w:color w:val="545454"/>
          <w:sz w:val="26"/>
          <w:szCs w:val="26"/>
          <w:shd w:val="clear" w:color="auto" w:fill="ffffff"/>
        </w:rPr>
      </w:pPr>
    </w:p>
    <w:p>
      <w:pPr>
        <w:pStyle w:val="Standard"/>
        <w:tabs>
          <w:tab w:val="left" w:pos="720"/>
          <w:tab w:val="left" w:pos="1440"/>
          <w:tab w:val="left" w:pos="2160"/>
          <w:tab w:val="left" w:pos="2880"/>
          <w:tab w:val="left" w:pos="3600"/>
          <w:tab w:val="left" w:pos="4320"/>
          <w:tab w:val="left" w:pos="5040"/>
          <w:tab w:val="left" w:pos="5760"/>
          <w:tab w:val="left" w:pos="6480"/>
          <w:tab w:val="left" w:pos="7200"/>
        </w:tabs>
      </w:pPr>
      <w:r>
        <w:rPr>
          <w:rFonts w:ascii="Helvetica Neue" w:hAnsi="Helvetica Neue"/>
          <w:color w:val="545454"/>
          <w:sz w:val="26"/>
          <w:szCs w:val="26"/>
          <w:shd w:val="clear" w:color="auto" w:fill="ffffff"/>
          <w:rtl w:val="0"/>
          <w:lang w:val="de-DE"/>
        </w:rPr>
        <w:t>Ebenfalls am 3. Juli erscheint das Red Dot Design Yearbook 2017/2018. Das internationale Referenzwerk f</w:t>
      </w:r>
      <w:r>
        <w:rPr>
          <w:rFonts w:ascii="Helvetica Neue" w:hAnsi="Helvetica Neue" w:hint="default"/>
          <w:color w:val="545454"/>
          <w:sz w:val="26"/>
          <w:szCs w:val="26"/>
          <w:shd w:val="clear" w:color="auto" w:fill="ffffff"/>
          <w:rtl w:val="0"/>
        </w:rPr>
        <w:t>ü</w:t>
      </w:r>
      <w:r>
        <w:rPr>
          <w:rFonts w:ascii="Helvetica Neue" w:hAnsi="Helvetica Neue"/>
          <w:color w:val="545454"/>
          <w:sz w:val="26"/>
          <w:szCs w:val="26"/>
          <w:shd w:val="clear" w:color="auto" w:fill="ffffff"/>
          <w:rtl w:val="0"/>
          <w:lang w:val="de-DE"/>
        </w:rPr>
        <w:t>r ausgezeichnetes Design stellt s</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mtliche Siegerprodukte des Jahres vor. Auch im Internet werden die Produkte vorgestellt, insbesondere in der Online-Pr</w:t>
      </w:r>
      <w:r>
        <w:rPr>
          <w:rFonts w:ascii="Helvetica Neue" w:hAnsi="Helvetica Neue" w:hint="default"/>
          <w:color w:val="545454"/>
          <w:sz w:val="26"/>
          <w:szCs w:val="26"/>
          <w:shd w:val="clear" w:color="auto" w:fill="ffffff"/>
          <w:rtl w:val="0"/>
        </w:rPr>
        <w:t>ä</w:t>
      </w:r>
      <w:r>
        <w:rPr>
          <w:rFonts w:ascii="Helvetica Neue" w:hAnsi="Helvetica Neue"/>
          <w:color w:val="545454"/>
          <w:sz w:val="26"/>
          <w:szCs w:val="26"/>
          <w:shd w:val="clear" w:color="auto" w:fill="ffffff"/>
          <w:rtl w:val="0"/>
          <w:lang w:val="de-DE"/>
        </w:rPr>
        <w:t>sentation, der Red Dot App und auf Design-Plattform Red Dot 21.</w:t>
      </w:r>
    </w:p>
    <w:sectPr>
      <w:headerReference w:type="default" r:id="rId4"/>
      <w:footerReference w:type="default" r:id="rId5"/>
      <w:pgSz w:w="11900" w:h="16840" w:orient="portrait"/>
      <w:pgMar w:top="1418" w:right="2835" w:bottom="1134" w:left="1418"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ußzeile"/>
      <w:tabs>
        <w:tab w:val="right" w:pos="7627"/>
        <w:tab w:val="clear" w:pos="9072"/>
      </w:tabs>
      <w:jc w:val="right"/>
    </w:pPr>
    <w:r>
      <w:rPr>
        <w:rFonts w:ascii="Verdana" w:hAnsi="Verdana"/>
        <w:sz w:val="22"/>
        <w:szCs w:val="22"/>
        <w:rtl w:val="0"/>
      </w:rPr>
      <w:fldChar w:fldCharType="begin" w:fldLock="0"/>
    </w:r>
    <w:r>
      <w:rPr>
        <w:rFonts w:ascii="Verdana" w:hAnsi="Verdana"/>
        <w:sz w:val="22"/>
        <w:szCs w:val="22"/>
        <w:rtl w:val="0"/>
      </w:rPr>
      <w:instrText xml:space="preserve"> PAGE </w:instrText>
    </w:r>
    <w:r>
      <w:rPr>
        <w:rFonts w:ascii="Verdana" w:hAnsi="Verdana"/>
        <w:sz w:val="22"/>
        <w:szCs w:val="22"/>
        <w:rtl w:val="0"/>
      </w:rPr>
      <w:fldChar w:fldCharType="separate" w:fldLock="0"/>
    </w:r>
    <w:r>
      <w:rPr>
        <w:rFonts w:ascii="Verdana" w:hAnsi="Verdana"/>
        <w:sz w:val="22"/>
        <w:szCs w:val="22"/>
        <w:rtl w:val="0"/>
      </w:rPr>
      <w:t>2</w:t>
    </w:r>
    <w:r>
      <w:rPr>
        <w:rFonts w:ascii="Verdana" w:hAnsi="Verdana"/>
        <w:sz w:val="22"/>
        <w:szCs w:val="22"/>
        <w:rtl w:val="0"/>
      </w:rPr>
      <w:fldChar w:fldCharType="end" w:fldLock="0"/>
    </w:r>
    <w:r>
      <w:rPr>
        <w:rFonts w:ascii="Verdana" w:hAnsi="Verdana"/>
        <w:sz w:val="22"/>
        <w:szCs w:val="22"/>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ußzeile">
    <w:name w:val="Fußzeile"/>
    <w:next w:val="Fußzeile"/>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