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E0" w:rsidRDefault="00DE683C" w:rsidP="00732DE0">
      <w:pPr>
        <w:pStyle w:val="Allmntstyckeformat"/>
        <w:spacing w:line="276" w:lineRule="auto"/>
        <w:rPr>
          <w:rFonts w:ascii="Elephant" w:hAnsi="Elephant" w:cstheme="minorBidi"/>
          <w:color w:val="auto"/>
          <w:sz w:val="48"/>
          <w:szCs w:val="48"/>
        </w:rPr>
      </w:pPr>
      <w:r>
        <w:rPr>
          <w:rFonts w:ascii="Elephant" w:hAnsi="Elephant" w:cstheme="minorBidi"/>
          <w:color w:val="auto"/>
          <w:sz w:val="48"/>
          <w:szCs w:val="48"/>
        </w:rPr>
        <w:t>Bemanningsindikatorn Q1 2015-</w:t>
      </w:r>
      <w:r w:rsidR="00732DE0" w:rsidRPr="00732DE0">
        <w:rPr>
          <w:rFonts w:ascii="Elephant" w:hAnsi="Elephant" w:cstheme="minorBidi"/>
          <w:color w:val="auto"/>
          <w:sz w:val="48"/>
          <w:szCs w:val="48"/>
        </w:rPr>
        <w:t xml:space="preserve"> </w:t>
      </w:r>
      <w:r w:rsidR="002A5632" w:rsidRPr="002A5632">
        <w:rPr>
          <w:rFonts w:ascii="Elephant" w:hAnsi="Elephant" w:cstheme="minorBidi"/>
          <w:color w:val="auto"/>
          <w:sz w:val="48"/>
          <w:szCs w:val="48"/>
        </w:rPr>
        <w:t>Våt filt ger dödläge</w:t>
      </w:r>
    </w:p>
    <w:p w:rsidR="00732DE0" w:rsidRDefault="00732DE0" w:rsidP="00732DE0">
      <w:pPr>
        <w:pStyle w:val="Allmntstyckeformat"/>
        <w:rPr>
          <w:b/>
          <w:bCs/>
          <w:sz w:val="28"/>
          <w:szCs w:val="28"/>
        </w:rPr>
      </w:pPr>
      <w:r w:rsidRPr="00732DE0">
        <w:rPr>
          <w:b/>
          <w:bCs/>
          <w:sz w:val="28"/>
          <w:szCs w:val="28"/>
        </w:rPr>
        <w:t xml:space="preserve">Det går att ana en viss uppgång i den förväntade efterfrågan för bemanningsbranschen, men som helhet är konjunkturlinjen rak. Om man tittar i backspegeln var bristande efterfrågan det främsta hindret för företagens </w:t>
      </w:r>
      <w:r w:rsidR="00201C04">
        <w:rPr>
          <w:b/>
          <w:bCs/>
          <w:sz w:val="28"/>
          <w:szCs w:val="28"/>
        </w:rPr>
        <w:t>tillväxt</w:t>
      </w:r>
      <w:r w:rsidRPr="00732DE0">
        <w:rPr>
          <w:b/>
          <w:bCs/>
          <w:sz w:val="28"/>
          <w:szCs w:val="28"/>
        </w:rPr>
        <w:t>.</w:t>
      </w:r>
    </w:p>
    <w:p w:rsidR="00732DE0" w:rsidRDefault="00732DE0" w:rsidP="00732DE0">
      <w:pPr>
        <w:pStyle w:val="Allmntstyckeformat"/>
        <w:rPr>
          <w:rFonts w:ascii="Adobe Garamond Pro" w:hAnsi="Adobe Garamond Pro"/>
          <w:sz w:val="22"/>
          <w:szCs w:val="22"/>
        </w:rPr>
        <w:sectPr w:rsidR="00732DE0" w:rsidSect="00483F61">
          <w:headerReference w:type="default" r:id="rId8"/>
          <w:footerReference w:type="default" r:id="rId9"/>
          <w:pgSz w:w="11906" w:h="16838"/>
          <w:pgMar w:top="1134" w:right="1985" w:bottom="1134" w:left="1985" w:header="340" w:footer="567" w:gutter="0"/>
          <w:cols w:space="708"/>
          <w:docGrid w:linePitch="360"/>
        </w:sectPr>
      </w:pPr>
      <w:r w:rsidRPr="00483F61">
        <w:rPr>
          <w:rFonts w:ascii="Adobe Garamond Pro" w:hAnsi="Adobe Garamond Pro"/>
          <w:b/>
          <w:bCs/>
          <w:sz w:val="28"/>
          <w:szCs w:val="28"/>
        </w:rPr>
        <w:br/>
      </w:r>
    </w:p>
    <w:p w:rsidR="00732DE0" w:rsidRPr="00DE683C" w:rsidRDefault="00732DE0" w:rsidP="00DE683C">
      <w:pPr>
        <w:pStyle w:val="Liststycke"/>
        <w:numPr>
          <w:ilvl w:val="0"/>
          <w:numId w:val="12"/>
        </w:numPr>
        <w:rPr>
          <w:color w:val="000000" w:themeColor="text1"/>
          <w:sz w:val="23"/>
          <w:szCs w:val="23"/>
        </w:rPr>
      </w:pPr>
      <w:r w:rsidRPr="00DE683C">
        <w:rPr>
          <w:color w:val="000000" w:themeColor="text1"/>
          <w:sz w:val="23"/>
          <w:szCs w:val="23"/>
        </w:rPr>
        <w:lastRenderedPageBreak/>
        <w:t>Med en hägrande kostnadsökning för unga i branschen på närmare 1 miljard kronor är det klart att man inte ser framtiden an så positivt, säger Henrik Bäckström, förbundsdirektör Bemanningsföretagen. Både för ungdomar och företag behövs snarare en sänkning av arbetsgivarkostnaderna för att inge hopp om en ljus framtid.</w:t>
      </w:r>
    </w:p>
    <w:p w:rsidR="00732DE0" w:rsidRDefault="00732DE0" w:rsidP="00732DE0">
      <w:pPr>
        <w:rPr>
          <w:color w:val="000000" w:themeColor="text1"/>
          <w:sz w:val="23"/>
          <w:szCs w:val="23"/>
        </w:rPr>
      </w:pPr>
      <w:r w:rsidRPr="0046249A">
        <w:rPr>
          <w:color w:val="000000" w:themeColor="text1"/>
          <w:sz w:val="23"/>
          <w:szCs w:val="23"/>
        </w:rPr>
        <w:t>Under första kvartalet väntar sig 55 procent av bemanningsföretagen ökad efterfrågan. 43 procent förväntar sig oförändrad och 2 procent räknar med en minskad efterfrågan. Nettotalet hamnar alltså på 53 vilket innebär att företagen förväntar sig ett något bättre efterfrågeläge första kvartalet jämfört med utfallet sista kvartalet förra året, då nettotalet låg på 29 procent.</w:t>
      </w:r>
      <w:r>
        <w:rPr>
          <w:color w:val="000000" w:themeColor="text1"/>
          <w:sz w:val="23"/>
          <w:szCs w:val="23"/>
        </w:rPr>
        <w:t xml:space="preserve"> </w:t>
      </w:r>
      <w:r w:rsidRPr="00F97111">
        <w:rPr>
          <w:color w:val="000000" w:themeColor="text1"/>
          <w:sz w:val="23"/>
          <w:szCs w:val="23"/>
        </w:rPr>
        <w:t>. Det innebär också en viss ökning ifrån den relativt låga efterfrågenivån som rådde under större delen av 2014</w:t>
      </w:r>
      <w:r>
        <w:rPr>
          <w:color w:val="000000" w:themeColor="text1"/>
          <w:sz w:val="23"/>
          <w:szCs w:val="23"/>
        </w:rPr>
        <w:t>.</w:t>
      </w:r>
    </w:p>
    <w:p w:rsidR="002A5632" w:rsidRPr="002A5632" w:rsidRDefault="002A5632" w:rsidP="002A5632">
      <w:pPr>
        <w:pStyle w:val="Liststycke"/>
        <w:numPr>
          <w:ilvl w:val="0"/>
          <w:numId w:val="11"/>
        </w:numPr>
        <w:rPr>
          <w:color w:val="000000" w:themeColor="text1"/>
          <w:sz w:val="23"/>
          <w:szCs w:val="23"/>
        </w:rPr>
      </w:pPr>
      <w:r w:rsidRPr="002A5632">
        <w:rPr>
          <w:color w:val="000000" w:themeColor="text1"/>
          <w:sz w:val="23"/>
          <w:szCs w:val="23"/>
        </w:rPr>
        <w:t xml:space="preserve">Arbetsmarknadspolitiken behöver nu </w:t>
      </w:r>
      <w:r>
        <w:rPr>
          <w:color w:val="000000" w:themeColor="text1"/>
          <w:sz w:val="23"/>
          <w:szCs w:val="23"/>
        </w:rPr>
        <w:t>stimuleras ordentligt</w:t>
      </w:r>
      <w:r w:rsidRPr="002A5632">
        <w:rPr>
          <w:color w:val="000000" w:themeColor="text1"/>
          <w:sz w:val="23"/>
          <w:szCs w:val="23"/>
        </w:rPr>
        <w:t xml:space="preserve"> för att komma ur råd</w:t>
      </w:r>
      <w:r>
        <w:rPr>
          <w:color w:val="000000" w:themeColor="text1"/>
          <w:sz w:val="23"/>
          <w:szCs w:val="23"/>
        </w:rPr>
        <w:t xml:space="preserve">ande dödläge på arbetsmarknaden, säger Henrik Bäckström. </w:t>
      </w:r>
      <w:r w:rsidRPr="002A5632">
        <w:rPr>
          <w:color w:val="000000" w:themeColor="text1"/>
          <w:sz w:val="23"/>
          <w:szCs w:val="23"/>
        </w:rPr>
        <w:t>Istället för att prata om den tomma ladan borde vi prata om den våta filten som dagens arbet</w:t>
      </w:r>
      <w:r>
        <w:rPr>
          <w:color w:val="000000" w:themeColor="text1"/>
          <w:sz w:val="23"/>
          <w:szCs w:val="23"/>
        </w:rPr>
        <w:t>smarknadspolitik utgör.</w:t>
      </w:r>
    </w:p>
    <w:p w:rsidR="00732DE0" w:rsidRPr="00F97111" w:rsidRDefault="00732DE0" w:rsidP="00732DE0">
      <w:pPr>
        <w:rPr>
          <w:b/>
          <w:color w:val="000000" w:themeColor="text1"/>
          <w:sz w:val="23"/>
          <w:szCs w:val="23"/>
        </w:rPr>
      </w:pPr>
      <w:r w:rsidRPr="00F97111">
        <w:rPr>
          <w:b/>
          <w:color w:val="000000" w:themeColor="text1"/>
          <w:sz w:val="23"/>
          <w:szCs w:val="23"/>
        </w:rPr>
        <w:t>Ökad orderingång i industrin</w:t>
      </w:r>
    </w:p>
    <w:p w:rsidR="00732DE0" w:rsidRDefault="00732DE0" w:rsidP="00732DE0">
      <w:pPr>
        <w:rPr>
          <w:color w:val="000000" w:themeColor="text1"/>
        </w:rPr>
      </w:pPr>
      <w:r>
        <w:rPr>
          <w:color w:val="000000" w:themeColor="text1"/>
        </w:rPr>
        <w:t xml:space="preserve">Det går att ana en </w:t>
      </w:r>
      <w:r w:rsidRPr="00F6509B">
        <w:rPr>
          <w:color w:val="000000" w:themeColor="text1"/>
        </w:rPr>
        <w:t xml:space="preserve">viss ljusning </w:t>
      </w:r>
      <w:r>
        <w:rPr>
          <w:color w:val="000000" w:themeColor="text1"/>
        </w:rPr>
        <w:t xml:space="preserve">rörande </w:t>
      </w:r>
      <w:r w:rsidRPr="00F6509B">
        <w:rPr>
          <w:color w:val="000000" w:themeColor="text1"/>
        </w:rPr>
        <w:t>industrins orderingång</w:t>
      </w:r>
      <w:r>
        <w:rPr>
          <w:color w:val="000000" w:themeColor="text1"/>
        </w:rPr>
        <w:t>, som</w:t>
      </w:r>
      <w:r w:rsidRPr="00F6509B">
        <w:rPr>
          <w:color w:val="000000" w:themeColor="text1"/>
        </w:rPr>
        <w:t xml:space="preserve"> ökade med </w:t>
      </w:r>
      <w:r>
        <w:rPr>
          <w:color w:val="000000" w:themeColor="text1"/>
        </w:rPr>
        <w:t>4</w:t>
      </w:r>
      <w:r w:rsidRPr="00F6509B">
        <w:rPr>
          <w:color w:val="000000" w:themeColor="text1"/>
        </w:rPr>
        <w:t xml:space="preserve"> procent </w:t>
      </w:r>
      <w:r>
        <w:rPr>
          <w:color w:val="000000" w:themeColor="text1"/>
        </w:rPr>
        <w:t>tredje till fjärde kvartalet 2014, något som delvis kan förklara förväntningarna på ökad efterfrågan inom bemanningsbranschen under första kvartalet i år</w:t>
      </w:r>
      <w:r w:rsidRPr="00F6509B">
        <w:rPr>
          <w:color w:val="000000" w:themeColor="text1"/>
        </w:rPr>
        <w:t>. Utvecklingen för industrin har stor inverkan på bemanningsbranschen eftersom yrkesområdet industri står för drygt en fjärdedel av branschens totala omsättning.</w:t>
      </w:r>
    </w:p>
    <w:p w:rsidR="00732DE0" w:rsidRDefault="00732DE0" w:rsidP="00732DE0">
      <w:pPr>
        <w:rPr>
          <w:b/>
          <w:color w:val="000000" w:themeColor="text1"/>
          <w:sz w:val="23"/>
          <w:szCs w:val="23"/>
        </w:rPr>
      </w:pPr>
      <w:r>
        <w:rPr>
          <w:b/>
          <w:color w:val="000000" w:themeColor="text1"/>
          <w:sz w:val="23"/>
          <w:szCs w:val="23"/>
        </w:rPr>
        <w:t xml:space="preserve">Q4 2014: </w:t>
      </w:r>
      <w:r w:rsidRPr="002F1872">
        <w:rPr>
          <w:b/>
          <w:color w:val="000000" w:themeColor="text1"/>
          <w:sz w:val="23"/>
          <w:szCs w:val="23"/>
        </w:rPr>
        <w:t xml:space="preserve">Otillräcklig efterfrågan främsta hindret </w:t>
      </w:r>
    </w:p>
    <w:p w:rsidR="00732DE0" w:rsidRDefault="00732DE0" w:rsidP="00732DE0">
      <w:pPr>
        <w:rPr>
          <w:color w:val="000000" w:themeColor="text1"/>
          <w:sz w:val="23"/>
          <w:szCs w:val="23"/>
        </w:rPr>
      </w:pPr>
      <w:r w:rsidRPr="0046249A">
        <w:rPr>
          <w:color w:val="000000" w:themeColor="text1"/>
          <w:sz w:val="23"/>
          <w:szCs w:val="23"/>
        </w:rPr>
        <w:t xml:space="preserve">Otillräcklig efterfrågan anses fortfarande vara det främsta hindret för företagens </w:t>
      </w:r>
      <w:r w:rsidR="00201C04">
        <w:rPr>
          <w:color w:val="000000" w:themeColor="text1"/>
          <w:sz w:val="23"/>
          <w:szCs w:val="23"/>
        </w:rPr>
        <w:t>tillväxt</w:t>
      </w:r>
      <w:r w:rsidRPr="0046249A">
        <w:rPr>
          <w:color w:val="000000" w:themeColor="text1"/>
          <w:sz w:val="23"/>
          <w:szCs w:val="23"/>
        </w:rPr>
        <w:t>. Under fjärde kvartalet ansåg 58 procent att detta var det främsta hindret vilket är en liten försämring jämfört med andra kvartalet då 54 procent ansåg att det var främsta hindret. Det tyder på ett fortsatt lågt efterfrågeläge för bemanningsföretagen, trots att förväntningar nu finns om viss ökning under första kvartalet.</w:t>
      </w:r>
    </w:p>
    <w:p w:rsidR="00732DE0" w:rsidRPr="00EB1E77" w:rsidRDefault="00732DE0" w:rsidP="00732DE0">
      <w:pPr>
        <w:rPr>
          <w:b/>
          <w:color w:val="000000" w:themeColor="text1"/>
          <w:sz w:val="23"/>
          <w:szCs w:val="23"/>
        </w:rPr>
      </w:pPr>
      <w:r w:rsidRPr="00EB1E77">
        <w:rPr>
          <w:b/>
          <w:color w:val="000000" w:themeColor="text1"/>
          <w:sz w:val="23"/>
          <w:szCs w:val="23"/>
        </w:rPr>
        <w:t xml:space="preserve">Om Bemanningsindikatorn </w:t>
      </w:r>
    </w:p>
    <w:p w:rsidR="00732DE0" w:rsidRPr="00EB1E77" w:rsidRDefault="00732DE0" w:rsidP="00732DE0">
      <w:pPr>
        <w:rPr>
          <w:color w:val="000000" w:themeColor="text1"/>
          <w:sz w:val="23"/>
          <w:szCs w:val="23"/>
        </w:rPr>
      </w:pPr>
      <w:r w:rsidRPr="00EB1E77">
        <w:rPr>
          <w:color w:val="000000" w:themeColor="text1"/>
          <w:sz w:val="23"/>
          <w:szCs w:val="23"/>
        </w:rPr>
        <w:lastRenderedPageBreak/>
        <w:t xml:space="preserve">Konjunkturinstitutet, KI, har i sin konjunkturbarometer frågat 144 företag med tjänster inom arbetsförmedling, rekrytering och personaluthyrning (SNI 78) om deras förväntningar på det närmaste kvartalet. </w:t>
      </w:r>
    </w:p>
    <w:p w:rsidR="00732DE0" w:rsidRPr="00EB1E77" w:rsidRDefault="00732DE0" w:rsidP="00732DE0">
      <w:pPr>
        <w:rPr>
          <w:color w:val="000000" w:themeColor="text1"/>
          <w:sz w:val="23"/>
          <w:szCs w:val="23"/>
        </w:rPr>
      </w:pPr>
      <w:r w:rsidRPr="00EB1E77">
        <w:rPr>
          <w:color w:val="000000" w:themeColor="text1"/>
          <w:sz w:val="23"/>
          <w:szCs w:val="23"/>
        </w:rPr>
        <w:t xml:space="preserve">KI redovisar även företagens svar på hur det senaste kvartalet har utvecklats. Den senaste undersökningen publicerade KI den 29 januari 2015. Svarsfrekvensen är 69 procent.  </w:t>
      </w:r>
    </w:p>
    <w:p w:rsidR="00732DE0" w:rsidRDefault="00732DE0" w:rsidP="00732DE0">
      <w:pPr>
        <w:rPr>
          <w:i/>
          <w:color w:val="000000" w:themeColor="text1"/>
          <w:sz w:val="23"/>
          <w:szCs w:val="23"/>
        </w:rPr>
      </w:pPr>
      <w:r w:rsidRPr="00EB1E77">
        <w:rPr>
          <w:i/>
          <w:color w:val="000000" w:themeColor="text1"/>
          <w:sz w:val="23"/>
          <w:szCs w:val="23"/>
        </w:rPr>
        <w:t xml:space="preserve">Bemanningsindikatorn är från och med 2015 namnet på det som tidigare hette Bemanningsbarometern, och brukar anses </w:t>
      </w:r>
      <w:r>
        <w:rPr>
          <w:i/>
          <w:color w:val="000000" w:themeColor="text1"/>
          <w:sz w:val="23"/>
          <w:szCs w:val="23"/>
        </w:rPr>
        <w:t xml:space="preserve">vara </w:t>
      </w:r>
      <w:r w:rsidRPr="00EB1E77">
        <w:rPr>
          <w:i/>
          <w:color w:val="000000" w:themeColor="text1"/>
          <w:sz w:val="23"/>
          <w:szCs w:val="23"/>
        </w:rPr>
        <w:t>en god konjunkturmätare.</w:t>
      </w:r>
    </w:p>
    <w:p w:rsidR="00732DE0" w:rsidRPr="002B2B67" w:rsidRDefault="00732DE0" w:rsidP="00732DE0">
      <w:pPr>
        <w:rPr>
          <w:noProof/>
          <w:color w:val="808080" w:themeColor="background1" w:themeShade="80"/>
          <w:sz w:val="16"/>
          <w:szCs w:val="16"/>
          <w:lang w:eastAsia="sv-SE"/>
        </w:rPr>
      </w:pPr>
      <w:r w:rsidRPr="002B2B67">
        <w:rPr>
          <w:noProof/>
          <w:color w:val="808080" w:themeColor="background1" w:themeShade="80"/>
          <w:sz w:val="16"/>
          <w:szCs w:val="16"/>
          <w:lang w:eastAsia="sv-SE"/>
        </w:rPr>
        <w:t>För ytterligare information, kontakta:</w:t>
      </w:r>
      <w:r w:rsidRPr="002B2B67">
        <w:rPr>
          <w:noProof/>
          <w:color w:val="808080" w:themeColor="background1" w:themeShade="80"/>
          <w:sz w:val="16"/>
          <w:szCs w:val="16"/>
          <w:lang w:eastAsia="sv-SE"/>
        </w:rPr>
        <w:br/>
        <w:t>Henrik Bäckström</w:t>
      </w:r>
      <w:r w:rsidRPr="002B2B67">
        <w:rPr>
          <w:noProof/>
          <w:color w:val="808080" w:themeColor="background1" w:themeShade="80"/>
          <w:sz w:val="16"/>
          <w:szCs w:val="16"/>
          <w:lang w:eastAsia="sv-SE"/>
        </w:rPr>
        <w:br/>
        <w:t>Förbundsdirektör</w:t>
      </w:r>
      <w:r w:rsidRPr="002B2B67">
        <w:rPr>
          <w:noProof/>
          <w:color w:val="808080" w:themeColor="background1" w:themeShade="80"/>
          <w:sz w:val="16"/>
          <w:szCs w:val="16"/>
          <w:lang w:eastAsia="sv-SE"/>
        </w:rPr>
        <w:br/>
        <w:t>070 345 69 68</w:t>
      </w:r>
      <w:r w:rsidRPr="002B2B67">
        <w:rPr>
          <w:noProof/>
          <w:color w:val="808080" w:themeColor="background1" w:themeShade="80"/>
          <w:sz w:val="16"/>
          <w:szCs w:val="16"/>
          <w:lang w:eastAsia="sv-SE"/>
        </w:rPr>
        <w:br/>
      </w:r>
      <w:r>
        <w:rPr>
          <w:noProof/>
          <w:color w:val="808080" w:themeColor="background1" w:themeShade="80"/>
          <w:sz w:val="16"/>
          <w:szCs w:val="16"/>
          <w:lang w:eastAsia="sv-SE"/>
        </w:rPr>
        <w:t>henrik</w:t>
      </w:r>
      <w:r w:rsidRPr="002B2B67">
        <w:rPr>
          <w:noProof/>
          <w:color w:val="808080" w:themeColor="background1" w:themeShade="80"/>
          <w:sz w:val="16"/>
          <w:szCs w:val="16"/>
          <w:lang w:eastAsia="sv-SE"/>
        </w:rPr>
        <w:t>.backstrom@almega.se</w:t>
      </w:r>
      <w:r>
        <w:rPr>
          <w:noProof/>
          <w:color w:val="808080" w:themeColor="background1" w:themeShade="80"/>
          <w:sz w:val="16"/>
          <w:szCs w:val="16"/>
          <w:lang w:eastAsia="sv-SE"/>
        </w:rPr>
        <w:t xml:space="preserve"> </w:t>
      </w:r>
    </w:p>
    <w:p w:rsidR="00732DE0" w:rsidRPr="002B2B67" w:rsidRDefault="00732DE0" w:rsidP="00732DE0">
      <w:pPr>
        <w:rPr>
          <w:noProof/>
          <w:color w:val="808080" w:themeColor="background1" w:themeShade="80"/>
          <w:sz w:val="16"/>
          <w:szCs w:val="16"/>
          <w:lang w:eastAsia="sv-SE"/>
        </w:rPr>
      </w:pPr>
      <w:r w:rsidRPr="002B2B67">
        <w:rPr>
          <w:noProof/>
          <w:color w:val="808080" w:themeColor="background1" w:themeShade="80"/>
          <w:sz w:val="16"/>
          <w:szCs w:val="16"/>
          <w:lang w:eastAsia="sv-SE"/>
        </w:rPr>
        <w:t>Hans Uhrus</w:t>
      </w:r>
      <w:r w:rsidRPr="002B2B67">
        <w:rPr>
          <w:noProof/>
          <w:color w:val="808080" w:themeColor="background1" w:themeShade="80"/>
          <w:sz w:val="16"/>
          <w:szCs w:val="16"/>
          <w:lang w:eastAsia="sv-SE"/>
        </w:rPr>
        <w:br/>
        <w:t>Näringspolitisk chef</w:t>
      </w:r>
      <w:r w:rsidRPr="002B2B67">
        <w:rPr>
          <w:noProof/>
          <w:color w:val="808080" w:themeColor="background1" w:themeShade="80"/>
          <w:sz w:val="16"/>
          <w:szCs w:val="16"/>
          <w:lang w:eastAsia="sv-SE"/>
        </w:rPr>
        <w:br/>
        <w:t>076 895 01 01</w:t>
      </w:r>
      <w:r w:rsidRPr="002B2B67">
        <w:rPr>
          <w:noProof/>
          <w:color w:val="808080" w:themeColor="background1" w:themeShade="80"/>
          <w:sz w:val="16"/>
          <w:szCs w:val="16"/>
          <w:lang w:eastAsia="sv-SE"/>
        </w:rPr>
        <w:br/>
      </w:r>
      <w:hyperlink r:id="rId10" w:history="1">
        <w:r w:rsidRPr="002B2B67">
          <w:rPr>
            <w:rStyle w:val="Hyperlnk"/>
            <w:noProof/>
            <w:color w:val="808080" w:themeColor="background1" w:themeShade="80"/>
            <w:sz w:val="16"/>
            <w:szCs w:val="16"/>
            <w:lang w:eastAsia="sv-SE"/>
          </w:rPr>
          <w:t>hans.uhrus@almega.se</w:t>
        </w:r>
      </w:hyperlink>
    </w:p>
    <w:p w:rsidR="00732DE0" w:rsidRDefault="00732DE0" w:rsidP="00732DE0">
      <w:pPr>
        <w:rPr>
          <w:noProof/>
          <w:color w:val="808080" w:themeColor="background1" w:themeShade="80"/>
          <w:sz w:val="16"/>
          <w:szCs w:val="16"/>
          <w:lang w:eastAsia="sv-SE"/>
        </w:rPr>
      </w:pPr>
      <w:r w:rsidRPr="002B2B67">
        <w:rPr>
          <w:noProof/>
          <w:color w:val="808080" w:themeColor="background1" w:themeShade="80"/>
          <w:sz w:val="16"/>
          <w:szCs w:val="16"/>
          <w:lang w:eastAsia="sv-SE"/>
        </w:rPr>
        <w:t>Cecilia Malmström</w:t>
      </w:r>
      <w:r w:rsidRPr="002B2B67">
        <w:rPr>
          <w:noProof/>
          <w:color w:val="808080" w:themeColor="background1" w:themeShade="80"/>
          <w:sz w:val="16"/>
          <w:szCs w:val="16"/>
          <w:lang w:eastAsia="sv-SE"/>
        </w:rPr>
        <w:br/>
        <w:t>Presschef</w:t>
      </w:r>
      <w:r w:rsidRPr="002B2B67">
        <w:rPr>
          <w:noProof/>
          <w:color w:val="808080" w:themeColor="background1" w:themeShade="80"/>
          <w:sz w:val="16"/>
          <w:szCs w:val="16"/>
          <w:lang w:eastAsia="sv-SE"/>
        </w:rPr>
        <w:br/>
        <w:t xml:space="preserve">070 345 69 95 </w:t>
      </w:r>
      <w:r>
        <w:rPr>
          <w:noProof/>
          <w:color w:val="808080" w:themeColor="background1" w:themeShade="80"/>
          <w:sz w:val="16"/>
          <w:szCs w:val="16"/>
          <w:lang w:eastAsia="sv-SE"/>
        </w:rPr>
        <w:br/>
      </w:r>
      <w:hyperlink r:id="rId11" w:history="1">
        <w:r w:rsidRPr="002B2B67">
          <w:rPr>
            <w:rStyle w:val="Hyperlnk"/>
            <w:noProof/>
            <w:color w:val="808080" w:themeColor="background1" w:themeShade="80"/>
            <w:sz w:val="16"/>
            <w:szCs w:val="16"/>
            <w:lang w:eastAsia="sv-SE"/>
          </w:rPr>
          <w:t>cecilia.malmstrom@almega.se</w:t>
        </w:r>
      </w:hyperlink>
    </w:p>
    <w:p w:rsidR="00732DE0" w:rsidRPr="002B2B67" w:rsidRDefault="00732DE0" w:rsidP="00732DE0">
      <w:pPr>
        <w:rPr>
          <w:noProof/>
          <w:color w:val="808080" w:themeColor="background1" w:themeShade="80"/>
          <w:sz w:val="16"/>
          <w:szCs w:val="16"/>
          <w:lang w:eastAsia="sv-SE"/>
        </w:rPr>
      </w:pPr>
    </w:p>
    <w:p w:rsidR="00732DE0" w:rsidRDefault="00732DE0" w:rsidP="00732DE0">
      <w:pPr>
        <w:rPr>
          <w:noProof/>
          <w:color w:val="808080" w:themeColor="background1" w:themeShade="80"/>
          <w:sz w:val="16"/>
          <w:szCs w:val="16"/>
          <w:lang w:eastAsia="sv-SE"/>
        </w:rPr>
      </w:pPr>
      <w:r w:rsidRPr="002B2B67">
        <w:rPr>
          <w:noProof/>
          <w:color w:val="808080" w:themeColor="background1" w:themeShade="80"/>
          <w:sz w:val="16"/>
          <w:szCs w:val="16"/>
          <w:lang w:eastAsia="sv-SE"/>
        </w:rPr>
        <w:t>Vår bransch sätter årligen 172 000 personer i jobb via personaluthyrning, omställning och direkta re</w:t>
      </w:r>
      <w:r w:rsidR="00992675">
        <w:rPr>
          <w:noProof/>
          <w:color w:val="808080" w:themeColor="background1" w:themeShade="80"/>
          <w:sz w:val="16"/>
          <w:szCs w:val="16"/>
          <w:lang w:eastAsia="sv-SE"/>
        </w:rPr>
        <w:t>ktyteringar. Bemanningsföretagen</w:t>
      </w:r>
      <w:bookmarkStart w:id="0" w:name="_GoBack"/>
      <w:bookmarkEnd w:id="0"/>
      <w:r w:rsidRPr="002B2B67">
        <w:rPr>
          <w:noProof/>
          <w:color w:val="808080" w:themeColor="background1" w:themeShade="80"/>
          <w:sz w:val="16"/>
          <w:szCs w:val="16"/>
          <w:lang w:eastAsia="sv-SE"/>
        </w:rPr>
        <w:t xml:space="preserve"> är en arbetsgivar- och branschorganisation för personaluthyrnings- omställnings- och rektyteringsföretag med över 500 medlemsföretag varav 440 är auktoriserade bemanningsföretag och/eller auktoriserade omställningsföretag. Bemanningsföretagen ingår i Almega och är medlem i Svenskt Näringsliv. Bemanningsbranschen erbjuder kunder och medarbetare stor flexibilitet och trygghet. Grunden för verksamheten är att kunderna får tillgång till rätt kompetens vid rätt tillfälle för att kunna verka effektivt. Medarbetarna får möjlighet at utvecklas på en föränderlig arbetsmarknad med den trygghet som erfarenhet och kompetens från många olika arbetsplatser ger. I bemanningsbranschen bedöms människor enbart efter kunskap och kompetens.</w:t>
      </w:r>
    </w:p>
    <w:p w:rsidR="00732DE0" w:rsidRDefault="00732DE0" w:rsidP="00732DE0">
      <w:pPr>
        <w:rPr>
          <w:noProof/>
          <w:color w:val="808080" w:themeColor="background1" w:themeShade="80"/>
          <w:sz w:val="16"/>
          <w:szCs w:val="16"/>
          <w:lang w:eastAsia="sv-SE"/>
        </w:rPr>
      </w:pPr>
    </w:p>
    <w:p w:rsidR="00732DE0" w:rsidRDefault="00732DE0" w:rsidP="00732DE0">
      <w:pPr>
        <w:rPr>
          <w:noProof/>
          <w:color w:val="808080" w:themeColor="background1" w:themeShade="80"/>
          <w:sz w:val="16"/>
          <w:szCs w:val="16"/>
          <w:lang w:eastAsia="sv-SE"/>
        </w:rPr>
        <w:sectPr w:rsidR="00732DE0" w:rsidSect="002B2B67">
          <w:type w:val="continuous"/>
          <w:pgSz w:w="11906" w:h="16838"/>
          <w:pgMar w:top="1134" w:right="1985" w:bottom="1134" w:left="1985" w:header="340" w:footer="567" w:gutter="0"/>
          <w:cols w:space="708"/>
          <w:docGrid w:linePitch="360"/>
        </w:sectPr>
      </w:pPr>
    </w:p>
    <w:p w:rsidR="00732DE0" w:rsidRDefault="00732DE0" w:rsidP="00732DE0">
      <w:pPr>
        <w:rPr>
          <w:noProof/>
          <w:sz w:val="22"/>
          <w:lang w:eastAsia="sv-SE"/>
        </w:rPr>
      </w:pPr>
      <w:r>
        <w:rPr>
          <w:noProof/>
          <w:sz w:val="22"/>
          <w:lang w:eastAsia="sv-SE"/>
        </w:rPr>
        <w:lastRenderedPageBreak/>
        <w:br/>
      </w:r>
    </w:p>
    <w:p w:rsidR="00732DE0" w:rsidRPr="00A33E7B" w:rsidRDefault="00732DE0" w:rsidP="00732DE0">
      <w:pPr>
        <w:rPr>
          <w:noProof/>
          <w:sz w:val="22"/>
          <w:lang w:eastAsia="sv-SE"/>
        </w:rPr>
      </w:pPr>
    </w:p>
    <w:p w:rsidR="002A6656" w:rsidRDefault="002A6656" w:rsidP="00652D3A"/>
    <w:sectPr w:rsidR="002A6656" w:rsidSect="00A33E7B">
      <w:type w:val="continuous"/>
      <w:pgSz w:w="11906" w:h="16838"/>
      <w:pgMar w:top="1134" w:right="1985" w:bottom="1134" w:left="1985" w:header="340" w:footer="56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E0" w:rsidRDefault="00732DE0" w:rsidP="00E24E5D">
      <w:pPr>
        <w:spacing w:after="0"/>
      </w:pPr>
      <w:r>
        <w:separator/>
      </w:r>
    </w:p>
  </w:endnote>
  <w:endnote w:type="continuationSeparator" w:id="0">
    <w:p w:rsidR="00732DE0" w:rsidRDefault="00732DE0" w:rsidP="00E24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Elephant">
    <w:panose1 w:val="02020904090505020303"/>
    <w:charset w:val="00"/>
    <w:family w:val="roman"/>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DE0" w:rsidRPr="002B2B67" w:rsidRDefault="00992675">
    <w:pPr>
      <w:pStyle w:val="Sidfot"/>
      <w:rPr>
        <w:color w:val="C94D8E"/>
      </w:rPr>
    </w:pPr>
    <w:hyperlink r:id="rId1" w:history="1">
      <w:r w:rsidR="00732DE0" w:rsidRPr="002B2B67">
        <w:rPr>
          <w:rStyle w:val="Hyperlnk"/>
          <w:color w:val="C94D8E"/>
        </w:rPr>
        <w:t>www.bemanningsforetagen.se</w:t>
      </w:r>
    </w:hyperlink>
    <w:r w:rsidR="00732DE0" w:rsidRPr="002B2B67">
      <w:rPr>
        <w:color w:val="C94D8E"/>
      </w:rPr>
      <w:t xml:space="preserve">   </w:t>
    </w:r>
    <w:r w:rsidR="00732DE0">
      <w:rPr>
        <w:color w:val="C94D8E"/>
      </w:rPr>
      <w:br/>
    </w:r>
    <w:hyperlink r:id="rId2" w:history="1">
      <w:r w:rsidR="00732DE0" w:rsidRPr="002B2B67">
        <w:rPr>
          <w:rStyle w:val="Hyperlnk"/>
          <w:color w:val="C94D8E"/>
        </w:rPr>
        <w:t>www.svenskamodellen.se</w:t>
      </w:r>
    </w:hyperlink>
  </w:p>
  <w:p w:rsidR="00732DE0" w:rsidRDefault="00732DE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E0" w:rsidRDefault="00732DE0" w:rsidP="00E24E5D">
      <w:pPr>
        <w:spacing w:after="0"/>
      </w:pPr>
      <w:r>
        <w:separator/>
      </w:r>
    </w:p>
  </w:footnote>
  <w:footnote w:type="continuationSeparator" w:id="0">
    <w:p w:rsidR="00732DE0" w:rsidRDefault="00732DE0" w:rsidP="00E24E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6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5602"/>
    </w:tblGrid>
    <w:tr w:rsidR="00732DE0" w:rsidTr="00483F61">
      <w:tc>
        <w:tcPr>
          <w:tcW w:w="4038" w:type="dxa"/>
        </w:tcPr>
        <w:p w:rsidR="00732DE0" w:rsidRPr="00483F61" w:rsidRDefault="00732DE0" w:rsidP="00732DE0">
          <w:pPr>
            <w:pStyle w:val="Sidhuvud"/>
            <w:rPr>
              <w:b/>
              <w:color w:val="C94D8E"/>
            </w:rPr>
          </w:pPr>
          <w:r w:rsidRPr="00483F61">
            <w:rPr>
              <w:b/>
              <w:color w:val="C94D8E"/>
            </w:rPr>
            <w:t>PRESSMEDDELANDE</w:t>
          </w:r>
          <w:r>
            <w:rPr>
              <w:b/>
              <w:color w:val="C94D8E"/>
            </w:rPr>
            <w:t xml:space="preserve"> </w:t>
          </w:r>
          <w:r w:rsidRPr="00483F61">
            <w:rPr>
              <w:b/>
            </w:rPr>
            <w:t>2015-</w:t>
          </w:r>
          <w:r>
            <w:rPr>
              <w:b/>
            </w:rPr>
            <w:t>02</w:t>
          </w:r>
          <w:r w:rsidRPr="00483F61">
            <w:rPr>
              <w:b/>
            </w:rPr>
            <w:t>-</w:t>
          </w:r>
          <w:r>
            <w:rPr>
              <w:b/>
            </w:rPr>
            <w:t>17</w:t>
          </w:r>
        </w:p>
      </w:tc>
      <w:tc>
        <w:tcPr>
          <w:tcW w:w="5602" w:type="dxa"/>
        </w:tcPr>
        <w:p w:rsidR="00732DE0" w:rsidRDefault="00732DE0" w:rsidP="00AF5F19">
          <w:pPr>
            <w:pStyle w:val="Sidhuvud"/>
            <w:jc w:val="right"/>
          </w:pPr>
          <w:r w:rsidRPr="004603C1">
            <w:rPr>
              <w:noProof/>
              <w:szCs w:val="24"/>
              <w:lang w:eastAsia="sv-SE"/>
            </w:rPr>
            <w:drawing>
              <wp:inline distT="0" distB="0" distL="0" distR="0" wp14:anchorId="406189DC" wp14:editId="78F281A1">
                <wp:extent cx="1238250" cy="233101"/>
                <wp:effectExtent l="0" t="0" r="0" b="0"/>
                <wp:docPr id="1"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580" cy="234293"/>
                        </a:xfrm>
                        <a:prstGeom prst="rect">
                          <a:avLst/>
                        </a:prstGeom>
                        <a:noFill/>
                        <a:ln w="9525">
                          <a:noFill/>
                          <a:miter lim="800000"/>
                          <a:headEnd/>
                          <a:tailEnd/>
                        </a:ln>
                      </pic:spPr>
                    </pic:pic>
                  </a:graphicData>
                </a:graphic>
              </wp:inline>
            </w:drawing>
          </w:r>
        </w:p>
      </w:tc>
    </w:tr>
  </w:tbl>
  <w:p w:rsidR="00732DE0" w:rsidRDefault="00732DE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2E38D0"/>
    <w:lvl w:ilvl="0">
      <w:start w:val="1"/>
      <w:numFmt w:val="decimal"/>
      <w:lvlText w:val="%1."/>
      <w:lvlJc w:val="left"/>
      <w:pPr>
        <w:tabs>
          <w:tab w:val="num" w:pos="1492"/>
        </w:tabs>
        <w:ind w:left="1492" w:hanging="360"/>
      </w:pPr>
    </w:lvl>
  </w:abstractNum>
  <w:abstractNum w:abstractNumId="1">
    <w:nsid w:val="FFFFFF7D"/>
    <w:multiLevelType w:val="singleLevel"/>
    <w:tmpl w:val="156669C4"/>
    <w:lvl w:ilvl="0">
      <w:start w:val="1"/>
      <w:numFmt w:val="decimal"/>
      <w:lvlText w:val="%1."/>
      <w:lvlJc w:val="left"/>
      <w:pPr>
        <w:tabs>
          <w:tab w:val="num" w:pos="1209"/>
        </w:tabs>
        <w:ind w:left="1209" w:hanging="360"/>
      </w:pPr>
    </w:lvl>
  </w:abstractNum>
  <w:abstractNum w:abstractNumId="2">
    <w:nsid w:val="FFFFFF7E"/>
    <w:multiLevelType w:val="singleLevel"/>
    <w:tmpl w:val="3DFC5DF0"/>
    <w:lvl w:ilvl="0">
      <w:start w:val="1"/>
      <w:numFmt w:val="decimal"/>
      <w:lvlText w:val="%1."/>
      <w:lvlJc w:val="left"/>
      <w:pPr>
        <w:tabs>
          <w:tab w:val="num" w:pos="926"/>
        </w:tabs>
        <w:ind w:left="926" w:hanging="360"/>
      </w:pPr>
    </w:lvl>
  </w:abstractNum>
  <w:abstractNum w:abstractNumId="3">
    <w:nsid w:val="FFFFFF7F"/>
    <w:multiLevelType w:val="singleLevel"/>
    <w:tmpl w:val="CA0247B4"/>
    <w:lvl w:ilvl="0">
      <w:start w:val="1"/>
      <w:numFmt w:val="decimal"/>
      <w:lvlText w:val="%1."/>
      <w:lvlJc w:val="left"/>
      <w:pPr>
        <w:tabs>
          <w:tab w:val="num" w:pos="643"/>
        </w:tabs>
        <w:ind w:left="643" w:hanging="360"/>
      </w:pPr>
    </w:lvl>
  </w:abstractNum>
  <w:abstractNum w:abstractNumId="4">
    <w:nsid w:val="FFFFFF80"/>
    <w:multiLevelType w:val="singleLevel"/>
    <w:tmpl w:val="5AA290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AEF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04A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08D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0A316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AD647F4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F2C6B9F"/>
    <w:multiLevelType w:val="hybridMultilevel"/>
    <w:tmpl w:val="9F10CEDA"/>
    <w:lvl w:ilvl="0" w:tplc="74E6FFD2">
      <w:start w:val="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9E67716"/>
    <w:multiLevelType w:val="hybridMultilevel"/>
    <w:tmpl w:val="FE60536A"/>
    <w:lvl w:ilvl="0" w:tplc="577237D2">
      <w:start w:val="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E0"/>
    <w:rsid w:val="000857C2"/>
    <w:rsid w:val="000C6421"/>
    <w:rsid w:val="001D45D8"/>
    <w:rsid w:val="00201C04"/>
    <w:rsid w:val="002A5632"/>
    <w:rsid w:val="002A6656"/>
    <w:rsid w:val="0035420B"/>
    <w:rsid w:val="003D6607"/>
    <w:rsid w:val="005A1DD3"/>
    <w:rsid w:val="005B1259"/>
    <w:rsid w:val="00652D3A"/>
    <w:rsid w:val="00732DE0"/>
    <w:rsid w:val="0073669F"/>
    <w:rsid w:val="00831306"/>
    <w:rsid w:val="008F34EB"/>
    <w:rsid w:val="00992675"/>
    <w:rsid w:val="00B252A3"/>
    <w:rsid w:val="00BD7202"/>
    <w:rsid w:val="00C24298"/>
    <w:rsid w:val="00CC03B0"/>
    <w:rsid w:val="00DE683C"/>
    <w:rsid w:val="00E03E93"/>
    <w:rsid w:val="00E13662"/>
    <w:rsid w:val="00E175F6"/>
    <w:rsid w:val="00E24E5D"/>
    <w:rsid w:val="00FC0986"/>
    <w:rsid w:val="00FC5FCA"/>
    <w:rsid w:val="00FC6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caption" w:uiPriority="35" w:qFormat="1"/>
    <w:lsdException w:name="List Bullet" w:qFormat="1"/>
    <w:lsdException w:name="List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32DE0"/>
    <w:pPr>
      <w:spacing w:after="240" w:line="240" w:lineRule="auto"/>
    </w:pPr>
    <w:rPr>
      <w:sz w:val="24"/>
    </w:rPr>
  </w:style>
  <w:style w:type="paragraph" w:styleId="Rubrik1">
    <w:name w:val="heading 1"/>
    <w:next w:val="Normal"/>
    <w:link w:val="Rubrik1Char"/>
    <w:uiPriority w:val="9"/>
    <w:qFormat/>
    <w:rsid w:val="0073669F"/>
    <w:pPr>
      <w:keepNext/>
      <w:keepLines/>
      <w:spacing w:after="240" w:line="240" w:lineRule="auto"/>
      <w:outlineLvl w:val="0"/>
    </w:pPr>
    <w:rPr>
      <w:rFonts w:ascii="Arial" w:eastAsiaTheme="majorEastAsia" w:hAnsi="Arial" w:cstheme="majorBidi"/>
      <w:bCs/>
      <w:sz w:val="30"/>
      <w:szCs w:val="28"/>
    </w:rPr>
  </w:style>
  <w:style w:type="paragraph" w:styleId="Rubrik2">
    <w:name w:val="heading 2"/>
    <w:next w:val="Normal"/>
    <w:link w:val="Rubrik2Char"/>
    <w:uiPriority w:val="9"/>
    <w:qFormat/>
    <w:rsid w:val="002A6656"/>
    <w:pPr>
      <w:keepNext/>
      <w:keepLines/>
      <w:spacing w:after="240" w:line="240" w:lineRule="auto"/>
      <w:outlineLvl w:val="1"/>
    </w:pPr>
    <w:rPr>
      <w:rFonts w:ascii="Arial" w:eastAsiaTheme="majorEastAsia" w:hAnsi="Arial" w:cstheme="majorBidi"/>
      <w:bCs/>
      <w:sz w:val="26"/>
      <w:szCs w:val="26"/>
    </w:rPr>
  </w:style>
  <w:style w:type="paragraph" w:styleId="Rubrik3">
    <w:name w:val="heading 3"/>
    <w:next w:val="Normal"/>
    <w:link w:val="Rubrik3Char"/>
    <w:uiPriority w:val="9"/>
    <w:qFormat/>
    <w:rsid w:val="002A6656"/>
    <w:pPr>
      <w:keepNext/>
      <w:keepLines/>
      <w:spacing w:after="120" w:line="240" w:lineRule="auto"/>
      <w:outlineLvl w:val="2"/>
    </w:pPr>
    <w:rPr>
      <w:rFonts w:ascii="Arial" w:eastAsiaTheme="majorEastAsia" w:hAnsi="Arial" w:cstheme="majorBidi"/>
      <w:bCs/>
    </w:rPr>
  </w:style>
  <w:style w:type="paragraph" w:styleId="Rubrik4">
    <w:name w:val="heading 4"/>
    <w:next w:val="Normal"/>
    <w:link w:val="Rubrik4Char"/>
    <w:uiPriority w:val="9"/>
    <w:qFormat/>
    <w:rsid w:val="00652D3A"/>
    <w:pPr>
      <w:keepNext/>
      <w:keepLines/>
      <w:spacing w:after="60" w:line="240" w:lineRule="auto"/>
      <w:outlineLvl w:val="3"/>
    </w:pPr>
    <w:rPr>
      <w:rFonts w:eastAsiaTheme="majorEastAsia" w:cstheme="majorBidi"/>
      <w:b/>
      <w:bCs/>
      <w:i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uiPriority w:val="1"/>
    <w:qFormat/>
    <w:rsid w:val="00652D3A"/>
    <w:pPr>
      <w:spacing w:after="0"/>
    </w:pPr>
  </w:style>
  <w:style w:type="character" w:customStyle="1" w:styleId="Rubrik1Char">
    <w:name w:val="Rubrik 1 Char"/>
    <w:basedOn w:val="Standardstycketeckensnitt"/>
    <w:link w:val="Rubrik1"/>
    <w:uiPriority w:val="9"/>
    <w:rsid w:val="0073669F"/>
    <w:rPr>
      <w:rFonts w:ascii="Arial" w:eastAsiaTheme="majorEastAsia" w:hAnsi="Arial" w:cstheme="majorBidi"/>
      <w:bCs/>
      <w:sz w:val="30"/>
      <w:szCs w:val="28"/>
    </w:rPr>
  </w:style>
  <w:style w:type="character" w:customStyle="1" w:styleId="Rubrik2Char">
    <w:name w:val="Rubrik 2 Char"/>
    <w:basedOn w:val="Standardstycketeckensnitt"/>
    <w:link w:val="Rubrik2"/>
    <w:uiPriority w:val="9"/>
    <w:rsid w:val="002A6656"/>
    <w:rPr>
      <w:rFonts w:ascii="Arial" w:eastAsiaTheme="majorEastAsia" w:hAnsi="Arial" w:cstheme="majorBidi"/>
      <w:bCs/>
      <w:sz w:val="26"/>
      <w:szCs w:val="26"/>
    </w:rPr>
  </w:style>
  <w:style w:type="character" w:customStyle="1" w:styleId="Rubrik3Char">
    <w:name w:val="Rubrik 3 Char"/>
    <w:basedOn w:val="Standardstycketeckensnitt"/>
    <w:link w:val="Rubrik3"/>
    <w:uiPriority w:val="9"/>
    <w:rsid w:val="002A6656"/>
    <w:rPr>
      <w:rFonts w:ascii="Arial" w:eastAsiaTheme="majorEastAsia" w:hAnsi="Arial" w:cstheme="majorBidi"/>
      <w:bCs/>
    </w:rPr>
  </w:style>
  <w:style w:type="character" w:customStyle="1" w:styleId="Rubrik4Char">
    <w:name w:val="Rubrik 4 Char"/>
    <w:basedOn w:val="Standardstycketeckensnitt"/>
    <w:link w:val="Rubrik4"/>
    <w:uiPriority w:val="9"/>
    <w:rsid w:val="00652D3A"/>
    <w:rPr>
      <w:rFonts w:eastAsiaTheme="majorEastAsia" w:cstheme="majorBidi"/>
      <w:b/>
      <w:bCs/>
      <w:iCs/>
      <w:sz w:val="24"/>
    </w:rPr>
  </w:style>
  <w:style w:type="paragraph" w:styleId="Numreradlista">
    <w:name w:val="List Number"/>
    <w:basedOn w:val="Normal"/>
    <w:uiPriority w:val="99"/>
    <w:unhideWhenUsed/>
    <w:qFormat/>
    <w:rsid w:val="002A6656"/>
    <w:pPr>
      <w:numPr>
        <w:numId w:val="1"/>
      </w:numPr>
      <w:ind w:left="397" w:hanging="397"/>
      <w:contextualSpacing/>
    </w:pPr>
  </w:style>
  <w:style w:type="paragraph" w:styleId="Punktlista">
    <w:name w:val="List Bullet"/>
    <w:basedOn w:val="Normal"/>
    <w:uiPriority w:val="99"/>
    <w:unhideWhenUsed/>
    <w:qFormat/>
    <w:rsid w:val="002A6656"/>
    <w:pPr>
      <w:numPr>
        <w:numId w:val="6"/>
      </w:numPr>
      <w:ind w:left="397" w:hanging="397"/>
      <w:contextualSpacing/>
    </w:pPr>
  </w:style>
  <w:style w:type="paragraph" w:styleId="Sidhuvud">
    <w:name w:val="header"/>
    <w:basedOn w:val="Normal"/>
    <w:link w:val="SidhuvudChar"/>
    <w:uiPriority w:val="9"/>
    <w:unhideWhenUsed/>
    <w:rsid w:val="00E24E5D"/>
    <w:pPr>
      <w:tabs>
        <w:tab w:val="center" w:pos="4536"/>
        <w:tab w:val="right" w:pos="9072"/>
      </w:tabs>
      <w:spacing w:after="0"/>
    </w:pPr>
  </w:style>
  <w:style w:type="character" w:customStyle="1" w:styleId="SidhuvudChar">
    <w:name w:val="Sidhuvud Char"/>
    <w:basedOn w:val="Standardstycketeckensnitt"/>
    <w:link w:val="Sidhuvud"/>
    <w:uiPriority w:val="9"/>
    <w:rsid w:val="00E24E5D"/>
    <w:rPr>
      <w:sz w:val="24"/>
    </w:rPr>
  </w:style>
  <w:style w:type="paragraph" w:styleId="Sidfot">
    <w:name w:val="footer"/>
    <w:basedOn w:val="Normal"/>
    <w:link w:val="SidfotChar"/>
    <w:uiPriority w:val="99"/>
    <w:unhideWhenUsed/>
    <w:rsid w:val="00CC03B0"/>
    <w:pPr>
      <w:tabs>
        <w:tab w:val="center" w:pos="4536"/>
        <w:tab w:val="right" w:pos="9072"/>
      </w:tabs>
      <w:spacing w:after="0"/>
    </w:pPr>
    <w:rPr>
      <w:sz w:val="19"/>
    </w:rPr>
  </w:style>
  <w:style w:type="character" w:customStyle="1" w:styleId="SidfotChar">
    <w:name w:val="Sidfot Char"/>
    <w:basedOn w:val="Standardstycketeckensnitt"/>
    <w:link w:val="Sidfot"/>
    <w:uiPriority w:val="99"/>
    <w:rsid w:val="00CC03B0"/>
    <w:rPr>
      <w:sz w:val="19"/>
    </w:rPr>
  </w:style>
  <w:style w:type="table" w:styleId="Tabellrutnt">
    <w:name w:val="Table Grid"/>
    <w:basedOn w:val="Normaltabell"/>
    <w:uiPriority w:val="59"/>
    <w:rsid w:val="00E2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C66A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C66A9"/>
    <w:rPr>
      <w:rFonts w:ascii="Tahoma" w:hAnsi="Tahoma" w:cs="Tahoma"/>
      <w:sz w:val="16"/>
      <w:szCs w:val="16"/>
    </w:rPr>
  </w:style>
  <w:style w:type="paragraph" w:customStyle="1" w:styleId="Allmntstyckeformat">
    <w:name w:val="[Allmänt styckeformat]"/>
    <w:basedOn w:val="Normal"/>
    <w:uiPriority w:val="99"/>
    <w:rsid w:val="00732DE0"/>
    <w:pPr>
      <w:autoSpaceDE w:val="0"/>
      <w:autoSpaceDN w:val="0"/>
      <w:adjustRightInd w:val="0"/>
      <w:spacing w:after="0" w:line="288" w:lineRule="auto"/>
      <w:textAlignment w:val="center"/>
    </w:pPr>
    <w:rPr>
      <w:rFonts w:ascii="Minion Pro" w:hAnsi="Minion Pro" w:cs="Minion Pro"/>
      <w:color w:val="000000"/>
      <w:szCs w:val="24"/>
    </w:rPr>
  </w:style>
  <w:style w:type="character" w:styleId="Hyperlnk">
    <w:name w:val="Hyperlink"/>
    <w:basedOn w:val="Standardstycketeckensnitt"/>
    <w:uiPriority w:val="99"/>
    <w:unhideWhenUsed/>
    <w:rsid w:val="00732DE0"/>
    <w:rPr>
      <w:color w:val="0000FF" w:themeColor="hyperlink"/>
      <w:u w:val="single"/>
    </w:rPr>
  </w:style>
  <w:style w:type="paragraph" w:styleId="Liststycke">
    <w:name w:val="List Paragraph"/>
    <w:basedOn w:val="Normal"/>
    <w:uiPriority w:val="34"/>
    <w:semiHidden/>
    <w:qFormat/>
    <w:rsid w:val="002A56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caption" w:uiPriority="35" w:qFormat="1"/>
    <w:lsdException w:name="List Bullet" w:qFormat="1"/>
    <w:lsdException w:name="List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32DE0"/>
    <w:pPr>
      <w:spacing w:after="240" w:line="240" w:lineRule="auto"/>
    </w:pPr>
    <w:rPr>
      <w:sz w:val="24"/>
    </w:rPr>
  </w:style>
  <w:style w:type="paragraph" w:styleId="Rubrik1">
    <w:name w:val="heading 1"/>
    <w:next w:val="Normal"/>
    <w:link w:val="Rubrik1Char"/>
    <w:uiPriority w:val="9"/>
    <w:qFormat/>
    <w:rsid w:val="0073669F"/>
    <w:pPr>
      <w:keepNext/>
      <w:keepLines/>
      <w:spacing w:after="240" w:line="240" w:lineRule="auto"/>
      <w:outlineLvl w:val="0"/>
    </w:pPr>
    <w:rPr>
      <w:rFonts w:ascii="Arial" w:eastAsiaTheme="majorEastAsia" w:hAnsi="Arial" w:cstheme="majorBidi"/>
      <w:bCs/>
      <w:sz w:val="30"/>
      <w:szCs w:val="28"/>
    </w:rPr>
  </w:style>
  <w:style w:type="paragraph" w:styleId="Rubrik2">
    <w:name w:val="heading 2"/>
    <w:next w:val="Normal"/>
    <w:link w:val="Rubrik2Char"/>
    <w:uiPriority w:val="9"/>
    <w:qFormat/>
    <w:rsid w:val="002A6656"/>
    <w:pPr>
      <w:keepNext/>
      <w:keepLines/>
      <w:spacing w:after="240" w:line="240" w:lineRule="auto"/>
      <w:outlineLvl w:val="1"/>
    </w:pPr>
    <w:rPr>
      <w:rFonts w:ascii="Arial" w:eastAsiaTheme="majorEastAsia" w:hAnsi="Arial" w:cstheme="majorBidi"/>
      <w:bCs/>
      <w:sz w:val="26"/>
      <w:szCs w:val="26"/>
    </w:rPr>
  </w:style>
  <w:style w:type="paragraph" w:styleId="Rubrik3">
    <w:name w:val="heading 3"/>
    <w:next w:val="Normal"/>
    <w:link w:val="Rubrik3Char"/>
    <w:uiPriority w:val="9"/>
    <w:qFormat/>
    <w:rsid w:val="002A6656"/>
    <w:pPr>
      <w:keepNext/>
      <w:keepLines/>
      <w:spacing w:after="120" w:line="240" w:lineRule="auto"/>
      <w:outlineLvl w:val="2"/>
    </w:pPr>
    <w:rPr>
      <w:rFonts w:ascii="Arial" w:eastAsiaTheme="majorEastAsia" w:hAnsi="Arial" w:cstheme="majorBidi"/>
      <w:bCs/>
    </w:rPr>
  </w:style>
  <w:style w:type="paragraph" w:styleId="Rubrik4">
    <w:name w:val="heading 4"/>
    <w:next w:val="Normal"/>
    <w:link w:val="Rubrik4Char"/>
    <w:uiPriority w:val="9"/>
    <w:qFormat/>
    <w:rsid w:val="00652D3A"/>
    <w:pPr>
      <w:keepNext/>
      <w:keepLines/>
      <w:spacing w:after="60" w:line="240" w:lineRule="auto"/>
      <w:outlineLvl w:val="3"/>
    </w:pPr>
    <w:rPr>
      <w:rFonts w:eastAsiaTheme="majorEastAsia" w:cstheme="majorBidi"/>
      <w:b/>
      <w:bCs/>
      <w:iCs/>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uiPriority w:val="1"/>
    <w:qFormat/>
    <w:rsid w:val="00652D3A"/>
    <w:pPr>
      <w:spacing w:after="0"/>
    </w:pPr>
  </w:style>
  <w:style w:type="character" w:customStyle="1" w:styleId="Rubrik1Char">
    <w:name w:val="Rubrik 1 Char"/>
    <w:basedOn w:val="Standardstycketeckensnitt"/>
    <w:link w:val="Rubrik1"/>
    <w:uiPriority w:val="9"/>
    <w:rsid w:val="0073669F"/>
    <w:rPr>
      <w:rFonts w:ascii="Arial" w:eastAsiaTheme="majorEastAsia" w:hAnsi="Arial" w:cstheme="majorBidi"/>
      <w:bCs/>
      <w:sz w:val="30"/>
      <w:szCs w:val="28"/>
    </w:rPr>
  </w:style>
  <w:style w:type="character" w:customStyle="1" w:styleId="Rubrik2Char">
    <w:name w:val="Rubrik 2 Char"/>
    <w:basedOn w:val="Standardstycketeckensnitt"/>
    <w:link w:val="Rubrik2"/>
    <w:uiPriority w:val="9"/>
    <w:rsid w:val="002A6656"/>
    <w:rPr>
      <w:rFonts w:ascii="Arial" w:eastAsiaTheme="majorEastAsia" w:hAnsi="Arial" w:cstheme="majorBidi"/>
      <w:bCs/>
      <w:sz w:val="26"/>
      <w:szCs w:val="26"/>
    </w:rPr>
  </w:style>
  <w:style w:type="character" w:customStyle="1" w:styleId="Rubrik3Char">
    <w:name w:val="Rubrik 3 Char"/>
    <w:basedOn w:val="Standardstycketeckensnitt"/>
    <w:link w:val="Rubrik3"/>
    <w:uiPriority w:val="9"/>
    <w:rsid w:val="002A6656"/>
    <w:rPr>
      <w:rFonts w:ascii="Arial" w:eastAsiaTheme="majorEastAsia" w:hAnsi="Arial" w:cstheme="majorBidi"/>
      <w:bCs/>
    </w:rPr>
  </w:style>
  <w:style w:type="character" w:customStyle="1" w:styleId="Rubrik4Char">
    <w:name w:val="Rubrik 4 Char"/>
    <w:basedOn w:val="Standardstycketeckensnitt"/>
    <w:link w:val="Rubrik4"/>
    <w:uiPriority w:val="9"/>
    <w:rsid w:val="00652D3A"/>
    <w:rPr>
      <w:rFonts w:eastAsiaTheme="majorEastAsia" w:cstheme="majorBidi"/>
      <w:b/>
      <w:bCs/>
      <w:iCs/>
      <w:sz w:val="24"/>
    </w:rPr>
  </w:style>
  <w:style w:type="paragraph" w:styleId="Numreradlista">
    <w:name w:val="List Number"/>
    <w:basedOn w:val="Normal"/>
    <w:uiPriority w:val="99"/>
    <w:unhideWhenUsed/>
    <w:qFormat/>
    <w:rsid w:val="002A6656"/>
    <w:pPr>
      <w:numPr>
        <w:numId w:val="1"/>
      </w:numPr>
      <w:ind w:left="397" w:hanging="397"/>
      <w:contextualSpacing/>
    </w:pPr>
  </w:style>
  <w:style w:type="paragraph" w:styleId="Punktlista">
    <w:name w:val="List Bullet"/>
    <w:basedOn w:val="Normal"/>
    <w:uiPriority w:val="99"/>
    <w:unhideWhenUsed/>
    <w:qFormat/>
    <w:rsid w:val="002A6656"/>
    <w:pPr>
      <w:numPr>
        <w:numId w:val="6"/>
      </w:numPr>
      <w:ind w:left="397" w:hanging="397"/>
      <w:contextualSpacing/>
    </w:pPr>
  </w:style>
  <w:style w:type="paragraph" w:styleId="Sidhuvud">
    <w:name w:val="header"/>
    <w:basedOn w:val="Normal"/>
    <w:link w:val="SidhuvudChar"/>
    <w:uiPriority w:val="9"/>
    <w:unhideWhenUsed/>
    <w:rsid w:val="00E24E5D"/>
    <w:pPr>
      <w:tabs>
        <w:tab w:val="center" w:pos="4536"/>
        <w:tab w:val="right" w:pos="9072"/>
      </w:tabs>
      <w:spacing w:after="0"/>
    </w:pPr>
  </w:style>
  <w:style w:type="character" w:customStyle="1" w:styleId="SidhuvudChar">
    <w:name w:val="Sidhuvud Char"/>
    <w:basedOn w:val="Standardstycketeckensnitt"/>
    <w:link w:val="Sidhuvud"/>
    <w:uiPriority w:val="9"/>
    <w:rsid w:val="00E24E5D"/>
    <w:rPr>
      <w:sz w:val="24"/>
    </w:rPr>
  </w:style>
  <w:style w:type="paragraph" w:styleId="Sidfot">
    <w:name w:val="footer"/>
    <w:basedOn w:val="Normal"/>
    <w:link w:val="SidfotChar"/>
    <w:uiPriority w:val="99"/>
    <w:unhideWhenUsed/>
    <w:rsid w:val="00CC03B0"/>
    <w:pPr>
      <w:tabs>
        <w:tab w:val="center" w:pos="4536"/>
        <w:tab w:val="right" w:pos="9072"/>
      </w:tabs>
      <w:spacing w:after="0"/>
    </w:pPr>
    <w:rPr>
      <w:sz w:val="19"/>
    </w:rPr>
  </w:style>
  <w:style w:type="character" w:customStyle="1" w:styleId="SidfotChar">
    <w:name w:val="Sidfot Char"/>
    <w:basedOn w:val="Standardstycketeckensnitt"/>
    <w:link w:val="Sidfot"/>
    <w:uiPriority w:val="99"/>
    <w:rsid w:val="00CC03B0"/>
    <w:rPr>
      <w:sz w:val="19"/>
    </w:rPr>
  </w:style>
  <w:style w:type="table" w:styleId="Tabellrutnt">
    <w:name w:val="Table Grid"/>
    <w:basedOn w:val="Normaltabell"/>
    <w:uiPriority w:val="59"/>
    <w:rsid w:val="00E2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C66A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C66A9"/>
    <w:rPr>
      <w:rFonts w:ascii="Tahoma" w:hAnsi="Tahoma" w:cs="Tahoma"/>
      <w:sz w:val="16"/>
      <w:szCs w:val="16"/>
    </w:rPr>
  </w:style>
  <w:style w:type="paragraph" w:customStyle="1" w:styleId="Allmntstyckeformat">
    <w:name w:val="[Allmänt styckeformat]"/>
    <w:basedOn w:val="Normal"/>
    <w:uiPriority w:val="99"/>
    <w:rsid w:val="00732DE0"/>
    <w:pPr>
      <w:autoSpaceDE w:val="0"/>
      <w:autoSpaceDN w:val="0"/>
      <w:adjustRightInd w:val="0"/>
      <w:spacing w:after="0" w:line="288" w:lineRule="auto"/>
      <w:textAlignment w:val="center"/>
    </w:pPr>
    <w:rPr>
      <w:rFonts w:ascii="Minion Pro" w:hAnsi="Minion Pro" w:cs="Minion Pro"/>
      <w:color w:val="000000"/>
      <w:szCs w:val="24"/>
    </w:rPr>
  </w:style>
  <w:style w:type="character" w:styleId="Hyperlnk">
    <w:name w:val="Hyperlink"/>
    <w:basedOn w:val="Standardstycketeckensnitt"/>
    <w:uiPriority w:val="99"/>
    <w:unhideWhenUsed/>
    <w:rsid w:val="00732DE0"/>
    <w:rPr>
      <w:color w:val="0000FF" w:themeColor="hyperlink"/>
      <w:u w:val="single"/>
    </w:rPr>
  </w:style>
  <w:style w:type="paragraph" w:styleId="Liststycke">
    <w:name w:val="List Paragraph"/>
    <w:basedOn w:val="Normal"/>
    <w:uiPriority w:val="34"/>
    <w:semiHidden/>
    <w:qFormat/>
    <w:rsid w:val="002A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ecilia.malmstrom@almega.se" TargetMode="External"/><Relationship Id="rId5" Type="http://schemas.openxmlformats.org/officeDocument/2006/relationships/webSettings" Target="webSettings.xml"/><Relationship Id="rId10" Type="http://schemas.openxmlformats.org/officeDocument/2006/relationships/hyperlink" Target="mailto:hans.uhrus@almega.s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venskamodellen.se" TargetMode="External"/><Relationship Id="rId1" Type="http://schemas.openxmlformats.org/officeDocument/2006/relationships/hyperlink" Target="http://www.bemanningsforetag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LMEGA">
  <a:themeElements>
    <a:clrScheme name="ALMEGA">
      <a:dk1>
        <a:sysClr val="windowText" lastClr="000000"/>
      </a:dk1>
      <a:lt1>
        <a:sysClr val="window" lastClr="FFFFFF"/>
      </a:lt1>
      <a:dk2>
        <a:srgbClr val="1F497D"/>
      </a:dk2>
      <a:lt2>
        <a:srgbClr val="999999"/>
      </a:lt2>
      <a:accent1>
        <a:srgbClr val="FF6600"/>
      </a:accent1>
      <a:accent2>
        <a:srgbClr val="D6BC7A"/>
      </a:accent2>
      <a:accent3>
        <a:srgbClr val="588C97"/>
      </a:accent3>
      <a:accent4>
        <a:srgbClr val="84CAC6"/>
      </a:accent4>
      <a:accent5>
        <a:srgbClr val="C6BF30"/>
      </a:accent5>
      <a:accent6>
        <a:srgbClr val="000000"/>
      </a:accent6>
      <a:hlink>
        <a:srgbClr val="0000FF"/>
      </a:hlink>
      <a:folHlink>
        <a:srgbClr val="800080"/>
      </a:folHlink>
    </a:clrScheme>
    <a:fontScheme name="ALMEGA">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544</Words>
  <Characters>3461</Characters>
  <Application>Microsoft Office Word</Application>
  <DocSecurity>0</DocSecurity>
  <Lines>75</Lines>
  <Paragraphs>20</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Malmström, Cecilia</dc:creator>
  <cp:lastModifiedBy>Malmström, Cecilia</cp:lastModifiedBy>
  <cp:revision>4</cp:revision>
  <dcterms:created xsi:type="dcterms:W3CDTF">2015-02-16T13:36:00Z</dcterms:created>
  <dcterms:modified xsi:type="dcterms:W3CDTF">2015-02-16T14:12:00Z</dcterms:modified>
</cp:coreProperties>
</file>