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A4" w:rsidRPr="000161C1" w:rsidRDefault="00EF5A81" w:rsidP="001757C3">
      <w:pPr>
        <w:framePr w:w="9856" w:h="3826" w:vSpace="238" w:wrap="around" w:vAnchor="page" w:hAnchor="page" w:x="1441" w:y="4248" w:anchorLock="1"/>
        <w:pBdr>
          <w:bottom w:val="single" w:sz="4" w:space="1" w:color="auto"/>
        </w:pBdr>
        <w:spacing w:line="360" w:lineRule="exact"/>
        <w:rPr>
          <w:rFonts w:cs="Arial"/>
          <w:b/>
          <w:bCs/>
          <w:sz w:val="30"/>
          <w:szCs w:val="30"/>
          <w:lang w:val="sv-SE"/>
        </w:rPr>
      </w:pPr>
      <w:r w:rsidRPr="000161C1">
        <w:rPr>
          <w:rFonts w:cs="Arial"/>
          <w:b/>
          <w:bCs/>
          <w:sz w:val="30"/>
          <w:szCs w:val="30"/>
          <w:lang w:val="sv-SE"/>
        </w:rPr>
        <w:t>Bayers</w:t>
      </w:r>
      <w:r w:rsidR="00671ED5" w:rsidRPr="000161C1">
        <w:rPr>
          <w:rFonts w:cs="Arial"/>
          <w:b/>
          <w:bCs/>
          <w:sz w:val="30"/>
          <w:szCs w:val="30"/>
          <w:lang w:val="sv-SE"/>
        </w:rPr>
        <w:t xml:space="preserve"> </w:t>
      </w:r>
      <w:r w:rsidR="004F5BD5" w:rsidRPr="000161C1">
        <w:rPr>
          <w:rFonts w:cs="Arial"/>
          <w:b/>
          <w:bCs/>
          <w:sz w:val="30"/>
          <w:szCs w:val="30"/>
          <w:lang w:val="sv-SE"/>
        </w:rPr>
        <w:t>Xarelto</w:t>
      </w:r>
      <w:r w:rsidR="004F5BD5" w:rsidRPr="000161C1">
        <w:rPr>
          <w:rFonts w:cs="Arial"/>
          <w:b/>
          <w:bCs/>
          <w:sz w:val="30"/>
          <w:szCs w:val="30"/>
          <w:vertAlign w:val="superscript"/>
          <w:lang w:val="sv-SE"/>
        </w:rPr>
        <w:t>®</w:t>
      </w:r>
      <w:r w:rsidR="004F5BD5" w:rsidRPr="000161C1">
        <w:rPr>
          <w:rFonts w:cs="Arial"/>
          <w:b/>
          <w:bCs/>
          <w:sz w:val="30"/>
          <w:szCs w:val="30"/>
          <w:lang w:val="sv-SE"/>
        </w:rPr>
        <w:t xml:space="preserve"> </w:t>
      </w:r>
      <w:r w:rsidR="00EB6228" w:rsidRPr="000161C1">
        <w:rPr>
          <w:rFonts w:cs="Arial"/>
          <w:b/>
          <w:bCs/>
          <w:sz w:val="30"/>
          <w:szCs w:val="30"/>
          <w:lang w:val="sv-SE"/>
        </w:rPr>
        <w:t xml:space="preserve">godkänt i EU för förebyggande av </w:t>
      </w:r>
      <w:r w:rsidR="00E94132">
        <w:rPr>
          <w:rFonts w:cs="Arial"/>
          <w:b/>
          <w:bCs/>
          <w:sz w:val="30"/>
          <w:szCs w:val="30"/>
          <w:lang w:val="sv-SE"/>
        </w:rPr>
        <w:t>nya blodproppar</w:t>
      </w:r>
      <w:r w:rsidR="00EB6228" w:rsidRPr="000161C1">
        <w:rPr>
          <w:rFonts w:cs="Arial"/>
          <w:b/>
          <w:bCs/>
          <w:sz w:val="30"/>
          <w:szCs w:val="30"/>
          <w:lang w:val="sv-SE"/>
        </w:rPr>
        <w:t xml:space="preserve"> efter </w:t>
      </w:r>
      <w:r w:rsidR="00B105EC">
        <w:rPr>
          <w:rFonts w:cs="Arial"/>
          <w:b/>
          <w:bCs/>
          <w:sz w:val="30"/>
          <w:szCs w:val="30"/>
          <w:lang w:val="sv-SE"/>
        </w:rPr>
        <w:t xml:space="preserve">akut </w:t>
      </w:r>
      <w:bookmarkStart w:id="0" w:name="_GoBack"/>
      <w:bookmarkEnd w:id="0"/>
      <w:r w:rsidR="00EB6228" w:rsidRPr="000161C1">
        <w:rPr>
          <w:rFonts w:cs="Arial"/>
          <w:b/>
          <w:bCs/>
          <w:sz w:val="30"/>
          <w:szCs w:val="30"/>
          <w:lang w:val="sv-SE"/>
        </w:rPr>
        <w:t>kranskärlssjukdom</w:t>
      </w:r>
    </w:p>
    <w:p w:rsidR="00F0620D" w:rsidRPr="000161C1" w:rsidRDefault="00F0620D" w:rsidP="001757C3">
      <w:pPr>
        <w:framePr w:w="9856" w:h="3826" w:vSpace="238" w:wrap="around" w:vAnchor="page" w:hAnchor="page" w:x="1441" w:y="4248" w:anchorLock="1"/>
        <w:pBdr>
          <w:bottom w:val="single" w:sz="4" w:space="1" w:color="auto"/>
        </w:pBdr>
        <w:spacing w:line="360" w:lineRule="exact"/>
        <w:rPr>
          <w:rFonts w:cs="Arial"/>
          <w:b/>
          <w:bCs/>
          <w:sz w:val="24"/>
          <w:szCs w:val="24"/>
          <w:lang w:val="sv-SE"/>
        </w:rPr>
      </w:pPr>
    </w:p>
    <w:p w:rsidR="00644685" w:rsidRPr="001757C3" w:rsidRDefault="00EB6228" w:rsidP="001757C3">
      <w:pPr>
        <w:pStyle w:val="Listenabsatz1"/>
        <w:framePr w:w="9856" w:h="3826" w:vSpace="238" w:wrap="around" w:vAnchor="page" w:hAnchor="page" w:x="1441" w:y="4248" w:anchorLock="1"/>
        <w:numPr>
          <w:ilvl w:val="0"/>
          <w:numId w:val="1"/>
        </w:numPr>
        <w:pBdr>
          <w:bottom w:val="single" w:sz="4" w:space="1" w:color="auto"/>
        </w:pBdr>
        <w:spacing w:line="360" w:lineRule="exact"/>
        <w:rPr>
          <w:rFonts w:ascii="Arial" w:hAnsi="Arial" w:cs="Arial"/>
          <w:bCs/>
          <w:lang w:val="sv-SE"/>
        </w:rPr>
      </w:pPr>
      <w:bookmarkStart w:id="1" w:name="TMHeadline2"/>
      <w:bookmarkEnd w:id="1"/>
      <w:r w:rsidRPr="001757C3">
        <w:rPr>
          <w:rFonts w:ascii="Arial" w:hAnsi="Arial" w:cs="Arial"/>
          <w:bCs/>
          <w:lang w:val="sv-SE"/>
        </w:rPr>
        <w:t xml:space="preserve">Efter </w:t>
      </w:r>
      <w:r w:rsidR="00762717">
        <w:rPr>
          <w:rFonts w:ascii="Arial" w:hAnsi="Arial" w:cs="Arial"/>
          <w:bCs/>
          <w:lang w:val="sv-SE"/>
        </w:rPr>
        <w:t xml:space="preserve">akut </w:t>
      </w:r>
      <w:r w:rsidRPr="001757C3">
        <w:rPr>
          <w:rFonts w:ascii="Arial" w:hAnsi="Arial" w:cs="Arial"/>
          <w:bCs/>
          <w:lang w:val="sv-SE"/>
        </w:rPr>
        <w:t>kranskärlssjukdom (akut</w:t>
      </w:r>
      <w:r w:rsidR="00644685" w:rsidRPr="001757C3">
        <w:rPr>
          <w:rFonts w:ascii="Arial" w:hAnsi="Arial" w:cs="Arial"/>
          <w:bCs/>
          <w:lang w:val="sv-SE"/>
        </w:rPr>
        <w:t xml:space="preserve">a </w:t>
      </w:r>
      <w:r w:rsidRPr="001757C3">
        <w:rPr>
          <w:rFonts w:ascii="Arial" w:hAnsi="Arial" w:cs="Arial"/>
          <w:bCs/>
          <w:lang w:val="sv-SE"/>
        </w:rPr>
        <w:t xml:space="preserve">koronarsyndrom, AKS) kommer </w:t>
      </w:r>
      <w:r w:rsidR="004B2232" w:rsidRPr="001757C3">
        <w:rPr>
          <w:rFonts w:ascii="Arial" w:hAnsi="Arial" w:cs="Arial"/>
          <w:bCs/>
          <w:lang w:val="sv-SE"/>
        </w:rPr>
        <w:t xml:space="preserve">ca </w:t>
      </w:r>
      <w:r w:rsidRPr="001757C3">
        <w:rPr>
          <w:rFonts w:ascii="Arial" w:hAnsi="Arial" w:cs="Arial"/>
          <w:bCs/>
          <w:lang w:val="sv-SE"/>
        </w:rPr>
        <w:t xml:space="preserve">en av tio patienter </w:t>
      </w:r>
      <w:r w:rsidR="0052084F" w:rsidRPr="001757C3">
        <w:rPr>
          <w:rFonts w:ascii="Arial" w:hAnsi="Arial" w:cs="Arial"/>
          <w:bCs/>
          <w:lang w:val="sv-SE"/>
        </w:rPr>
        <w:t xml:space="preserve">inom ett år drabbas </w:t>
      </w:r>
      <w:r w:rsidR="00644685" w:rsidRPr="001757C3">
        <w:rPr>
          <w:rFonts w:ascii="Arial" w:hAnsi="Arial" w:cs="Arial"/>
          <w:bCs/>
          <w:lang w:val="sv-SE"/>
        </w:rPr>
        <w:t xml:space="preserve">en </w:t>
      </w:r>
      <w:r w:rsidR="0052084F" w:rsidRPr="001757C3">
        <w:rPr>
          <w:rFonts w:ascii="Arial" w:hAnsi="Arial" w:cs="Arial"/>
          <w:bCs/>
          <w:lang w:val="sv-SE"/>
        </w:rPr>
        <w:t>allvarligare</w:t>
      </w:r>
      <w:r w:rsidR="00644685" w:rsidRPr="001757C3">
        <w:rPr>
          <w:rFonts w:ascii="Arial" w:hAnsi="Arial" w:cs="Arial"/>
          <w:bCs/>
          <w:lang w:val="sv-SE"/>
        </w:rPr>
        <w:t xml:space="preserve"> </w:t>
      </w:r>
      <w:r w:rsidR="004B2232" w:rsidRPr="001757C3">
        <w:rPr>
          <w:rFonts w:ascii="Arial" w:hAnsi="Arial" w:cs="Arial"/>
          <w:bCs/>
          <w:lang w:val="sv-SE"/>
        </w:rPr>
        <w:t>hjärt</w:t>
      </w:r>
      <w:r w:rsidR="003E753D" w:rsidRPr="001757C3">
        <w:rPr>
          <w:rFonts w:ascii="Arial" w:hAnsi="Arial" w:cs="Arial"/>
          <w:bCs/>
          <w:lang w:val="sv-SE"/>
        </w:rPr>
        <w:t>-</w:t>
      </w:r>
      <w:r w:rsidR="004B2232" w:rsidRPr="001757C3">
        <w:rPr>
          <w:rFonts w:ascii="Arial" w:hAnsi="Arial" w:cs="Arial"/>
          <w:bCs/>
          <w:lang w:val="sv-SE"/>
        </w:rPr>
        <w:t>kärl</w:t>
      </w:r>
      <w:r w:rsidR="00644685" w:rsidRPr="001757C3">
        <w:rPr>
          <w:rFonts w:ascii="Arial" w:hAnsi="Arial" w:cs="Arial"/>
          <w:bCs/>
          <w:lang w:val="sv-SE"/>
        </w:rPr>
        <w:t xml:space="preserve">händelse, </w:t>
      </w:r>
      <w:r w:rsidR="00491FAC" w:rsidRPr="001757C3">
        <w:rPr>
          <w:rFonts w:ascii="Arial" w:hAnsi="Arial" w:cs="Arial"/>
          <w:bCs/>
          <w:lang w:val="sv-SE"/>
        </w:rPr>
        <w:t>till exempel</w:t>
      </w:r>
      <w:r w:rsidR="00644685" w:rsidRPr="001757C3">
        <w:rPr>
          <w:rFonts w:ascii="Arial" w:hAnsi="Arial" w:cs="Arial"/>
          <w:bCs/>
          <w:lang w:val="sv-SE"/>
        </w:rPr>
        <w:t xml:space="preserve"> hjärtinfarkt</w:t>
      </w:r>
      <w:r w:rsidR="004B2232" w:rsidRPr="001757C3">
        <w:rPr>
          <w:rFonts w:ascii="Arial" w:hAnsi="Arial" w:cs="Arial"/>
          <w:bCs/>
          <w:lang w:val="sv-SE"/>
        </w:rPr>
        <w:t>, stroke eller död i hjärt</w:t>
      </w:r>
      <w:r w:rsidR="00AA4179">
        <w:rPr>
          <w:rFonts w:ascii="Arial" w:hAnsi="Arial" w:cs="Arial"/>
          <w:bCs/>
          <w:lang w:val="sv-SE"/>
        </w:rPr>
        <w:t>-</w:t>
      </w:r>
      <w:r w:rsidR="004B2232" w:rsidRPr="001757C3">
        <w:rPr>
          <w:rFonts w:ascii="Arial" w:hAnsi="Arial" w:cs="Arial"/>
          <w:bCs/>
          <w:lang w:val="sv-SE"/>
        </w:rPr>
        <w:t>kärl</w:t>
      </w:r>
      <w:r w:rsidR="003E753D" w:rsidRPr="001757C3">
        <w:rPr>
          <w:rFonts w:ascii="Arial" w:hAnsi="Arial" w:cs="Arial"/>
          <w:bCs/>
          <w:lang w:val="sv-SE"/>
        </w:rPr>
        <w:t>-</w:t>
      </w:r>
      <w:r w:rsidR="004B2232" w:rsidRPr="001757C3">
        <w:rPr>
          <w:rFonts w:ascii="Arial" w:hAnsi="Arial" w:cs="Arial"/>
          <w:bCs/>
          <w:lang w:val="sv-SE"/>
        </w:rPr>
        <w:t>sjukdom</w:t>
      </w:r>
      <w:r w:rsidR="00644685" w:rsidRPr="001757C3">
        <w:rPr>
          <w:rFonts w:ascii="Arial" w:hAnsi="Arial" w:cs="Arial"/>
          <w:bCs/>
          <w:lang w:val="sv-SE"/>
        </w:rPr>
        <w:t xml:space="preserve">. </w:t>
      </w:r>
    </w:p>
    <w:p w:rsidR="00644685" w:rsidRPr="001757C3" w:rsidRDefault="004B2232" w:rsidP="001757C3">
      <w:pPr>
        <w:pStyle w:val="Listenabsatz1"/>
        <w:framePr w:w="9856" w:h="3826" w:vSpace="238" w:wrap="around" w:vAnchor="page" w:hAnchor="page" w:x="1441" w:y="4248" w:anchorLock="1"/>
        <w:numPr>
          <w:ilvl w:val="0"/>
          <w:numId w:val="1"/>
        </w:numPr>
        <w:pBdr>
          <w:bottom w:val="single" w:sz="4" w:space="1" w:color="auto"/>
        </w:pBdr>
        <w:spacing w:line="360" w:lineRule="exact"/>
        <w:rPr>
          <w:rFonts w:ascii="Arial" w:hAnsi="Arial" w:cs="Arial"/>
          <w:iCs/>
          <w:lang w:val="sv-SE"/>
        </w:rPr>
      </w:pPr>
      <w:r w:rsidRPr="001757C3">
        <w:rPr>
          <w:rFonts w:ascii="Arial" w:hAnsi="Arial" w:cs="Arial"/>
          <w:bCs/>
          <w:lang w:val="sv-SE"/>
        </w:rPr>
        <w:t xml:space="preserve">Tillägg av </w:t>
      </w:r>
      <w:r w:rsidR="00644685" w:rsidRPr="001757C3">
        <w:rPr>
          <w:rFonts w:ascii="Arial" w:hAnsi="Arial" w:cs="Arial"/>
          <w:bCs/>
          <w:lang w:val="sv-SE"/>
        </w:rPr>
        <w:t xml:space="preserve">Xarelto 2,5 mg två gånger dagligen tillsammans med trombocythämmande standardbehandling kan förbättra skyddet mot </w:t>
      </w:r>
      <w:r w:rsidRPr="001757C3">
        <w:rPr>
          <w:rFonts w:ascii="Arial" w:hAnsi="Arial" w:cs="Arial"/>
          <w:bCs/>
          <w:lang w:val="sv-SE"/>
        </w:rPr>
        <w:t>dessa allvarliga händelser</w:t>
      </w:r>
      <w:r w:rsidR="00644685" w:rsidRPr="001757C3">
        <w:rPr>
          <w:rFonts w:ascii="Arial" w:hAnsi="Arial" w:cs="Arial"/>
          <w:bCs/>
          <w:lang w:val="sv-SE"/>
        </w:rPr>
        <w:t>.</w:t>
      </w:r>
    </w:p>
    <w:p w:rsidR="005C52F6" w:rsidRPr="001757C3" w:rsidRDefault="00E41CAE" w:rsidP="001757C3">
      <w:pPr>
        <w:pStyle w:val="Listenabsatz1"/>
        <w:framePr w:w="9856" w:h="3826" w:vSpace="238" w:wrap="around" w:vAnchor="page" w:hAnchor="page" w:x="1441" w:y="4248" w:anchorLock="1"/>
        <w:numPr>
          <w:ilvl w:val="0"/>
          <w:numId w:val="1"/>
        </w:numPr>
        <w:pBdr>
          <w:bottom w:val="single" w:sz="4" w:space="1" w:color="auto"/>
        </w:pBdr>
        <w:spacing w:line="360" w:lineRule="exact"/>
        <w:rPr>
          <w:rFonts w:ascii="Arial" w:hAnsi="Arial" w:cs="Arial"/>
          <w:bCs/>
          <w:lang w:val="sv-SE"/>
        </w:rPr>
      </w:pPr>
      <w:r w:rsidRPr="001757C3">
        <w:rPr>
          <w:rFonts w:ascii="Arial" w:hAnsi="Arial" w:cs="Arial"/>
          <w:bCs/>
          <w:lang w:val="sv-SE"/>
        </w:rPr>
        <w:t>Xarelto</w:t>
      </w:r>
      <w:r w:rsidRPr="001757C3">
        <w:rPr>
          <w:rFonts w:ascii="Arial" w:hAnsi="Arial" w:cs="Arial"/>
          <w:bCs/>
          <w:vertAlign w:val="superscript"/>
          <w:lang w:val="sv-SE"/>
        </w:rPr>
        <w:t xml:space="preserve"> </w:t>
      </w:r>
      <w:r w:rsidR="00644685" w:rsidRPr="001757C3">
        <w:rPr>
          <w:rFonts w:ascii="Arial" w:hAnsi="Arial" w:cs="Arial"/>
          <w:bCs/>
          <w:lang w:val="sv-SE"/>
        </w:rPr>
        <w:t xml:space="preserve">är godkänt för </w:t>
      </w:r>
      <w:r w:rsidR="00F80057" w:rsidRPr="001757C3">
        <w:rPr>
          <w:rFonts w:ascii="Arial" w:hAnsi="Arial" w:cs="Arial"/>
          <w:bCs/>
          <w:lang w:val="sv-SE"/>
        </w:rPr>
        <w:t>behandling och förebygg</w:t>
      </w:r>
      <w:r w:rsidR="003E753D" w:rsidRPr="001757C3">
        <w:rPr>
          <w:rFonts w:ascii="Arial" w:hAnsi="Arial" w:cs="Arial"/>
          <w:bCs/>
          <w:lang w:val="sv-SE"/>
        </w:rPr>
        <w:t>ande</w:t>
      </w:r>
      <w:r w:rsidR="00F80057" w:rsidRPr="001757C3">
        <w:rPr>
          <w:rFonts w:ascii="Arial" w:hAnsi="Arial" w:cs="Arial"/>
          <w:bCs/>
          <w:lang w:val="sv-SE"/>
        </w:rPr>
        <w:t xml:space="preserve"> av </w:t>
      </w:r>
      <w:r w:rsidR="003E753D" w:rsidRPr="001757C3">
        <w:rPr>
          <w:rFonts w:ascii="Arial" w:hAnsi="Arial" w:cs="Arial"/>
          <w:bCs/>
          <w:lang w:val="sv-SE"/>
        </w:rPr>
        <w:t xml:space="preserve">blodproppar </w:t>
      </w:r>
      <w:r w:rsidR="00644685" w:rsidRPr="001757C3">
        <w:rPr>
          <w:rFonts w:ascii="Arial" w:hAnsi="Arial" w:cs="Arial"/>
          <w:bCs/>
          <w:lang w:val="sv-SE"/>
        </w:rPr>
        <w:t>vid fler</w:t>
      </w:r>
      <w:r w:rsidR="000C241C" w:rsidRPr="001757C3">
        <w:rPr>
          <w:rFonts w:ascii="Arial" w:hAnsi="Arial" w:cs="Arial"/>
          <w:bCs/>
          <w:lang w:val="sv-SE"/>
        </w:rPr>
        <w:t xml:space="preserve"> </w:t>
      </w:r>
      <w:r w:rsidR="00644685" w:rsidRPr="001757C3">
        <w:rPr>
          <w:rFonts w:ascii="Arial" w:hAnsi="Arial" w:cs="Arial"/>
          <w:bCs/>
          <w:lang w:val="sv-SE"/>
        </w:rPr>
        <w:t>blodpropp</w:t>
      </w:r>
      <w:r w:rsidR="000C241C" w:rsidRPr="001757C3">
        <w:rPr>
          <w:rFonts w:ascii="Arial" w:hAnsi="Arial" w:cs="Arial"/>
          <w:bCs/>
          <w:lang w:val="sv-SE"/>
        </w:rPr>
        <w:t>s-sjukdomar</w:t>
      </w:r>
      <w:r w:rsidR="00644685" w:rsidRPr="001757C3">
        <w:rPr>
          <w:rFonts w:ascii="Arial" w:hAnsi="Arial" w:cs="Arial"/>
          <w:bCs/>
          <w:lang w:val="sv-SE"/>
        </w:rPr>
        <w:t xml:space="preserve"> än något annat av de nya</w:t>
      </w:r>
      <w:r w:rsidR="003A02BA" w:rsidRPr="001757C3">
        <w:rPr>
          <w:rFonts w:ascii="Arial" w:hAnsi="Arial" w:cs="Arial"/>
          <w:bCs/>
          <w:lang w:val="sv-SE"/>
        </w:rPr>
        <w:t>,</w:t>
      </w:r>
      <w:r w:rsidR="00644685" w:rsidRPr="001757C3">
        <w:rPr>
          <w:rFonts w:ascii="Arial" w:hAnsi="Arial" w:cs="Arial"/>
          <w:bCs/>
          <w:lang w:val="sv-SE"/>
        </w:rPr>
        <w:t xml:space="preserve"> </w:t>
      </w:r>
      <w:r w:rsidR="003A02BA" w:rsidRPr="001757C3">
        <w:rPr>
          <w:rFonts w:ascii="Arial" w:hAnsi="Arial" w:cs="Arial"/>
          <w:bCs/>
          <w:lang w:val="sv-SE"/>
        </w:rPr>
        <w:t xml:space="preserve">orala </w:t>
      </w:r>
      <w:r w:rsidR="00644685" w:rsidRPr="001757C3">
        <w:rPr>
          <w:rFonts w:ascii="Arial" w:hAnsi="Arial" w:cs="Arial"/>
          <w:bCs/>
          <w:lang w:val="sv-SE"/>
        </w:rPr>
        <w:t>blodförtunnande läkeme</w:t>
      </w:r>
      <w:r w:rsidR="003A02BA" w:rsidRPr="001757C3">
        <w:rPr>
          <w:rFonts w:ascii="Arial" w:hAnsi="Arial" w:cs="Arial"/>
          <w:bCs/>
          <w:lang w:val="sv-SE"/>
        </w:rPr>
        <w:t>d</w:t>
      </w:r>
      <w:r w:rsidR="00644685" w:rsidRPr="001757C3">
        <w:rPr>
          <w:rFonts w:ascii="Arial" w:hAnsi="Arial" w:cs="Arial"/>
          <w:bCs/>
          <w:lang w:val="sv-SE"/>
        </w:rPr>
        <w:t>len.</w:t>
      </w:r>
    </w:p>
    <w:p w:rsidR="005E654E" w:rsidRPr="003A02BA" w:rsidRDefault="005E654E" w:rsidP="001757C3">
      <w:pPr>
        <w:pStyle w:val="Listenabsatz1"/>
        <w:framePr w:w="9856" w:h="3826" w:vSpace="238" w:wrap="around" w:vAnchor="page" w:hAnchor="page" w:x="1441" w:y="4248" w:anchorLock="1"/>
        <w:pBdr>
          <w:bottom w:val="single" w:sz="4" w:space="1" w:color="auto"/>
        </w:pBdr>
        <w:spacing w:line="360" w:lineRule="exact"/>
        <w:ind w:left="0"/>
        <w:rPr>
          <w:rFonts w:ascii="Arial" w:hAnsi="Arial" w:cs="Arial"/>
          <w:bCs/>
          <w:sz w:val="24"/>
          <w:szCs w:val="24"/>
          <w:lang w:val="sv-SE"/>
        </w:rPr>
      </w:pPr>
      <w:r w:rsidRPr="003A02BA">
        <w:rPr>
          <w:rFonts w:ascii="Arial" w:hAnsi="Arial" w:cs="Arial"/>
          <w:bCs/>
          <w:sz w:val="24"/>
          <w:szCs w:val="24"/>
          <w:lang w:val="sv-SE"/>
        </w:rPr>
        <w:t xml:space="preserve">                                                                                                    </w:t>
      </w:r>
    </w:p>
    <w:p w:rsidR="0052084F" w:rsidRDefault="0052084F" w:rsidP="00A32BC5">
      <w:pPr>
        <w:autoSpaceDE w:val="0"/>
        <w:autoSpaceDN w:val="0"/>
        <w:spacing w:line="360" w:lineRule="exact"/>
        <w:rPr>
          <w:rFonts w:cs="Arial"/>
          <w:b/>
          <w:sz w:val="24"/>
          <w:szCs w:val="24"/>
          <w:lang w:val="sv-SE"/>
        </w:rPr>
      </w:pPr>
    </w:p>
    <w:p w:rsidR="00470232" w:rsidRDefault="00470232" w:rsidP="00A32BC5">
      <w:pPr>
        <w:autoSpaceDE w:val="0"/>
        <w:autoSpaceDN w:val="0"/>
        <w:spacing w:line="360" w:lineRule="exact"/>
        <w:rPr>
          <w:rFonts w:cs="Arial"/>
          <w:b/>
          <w:sz w:val="24"/>
          <w:szCs w:val="24"/>
          <w:lang w:val="sv-SE"/>
        </w:rPr>
      </w:pPr>
    </w:p>
    <w:p w:rsidR="000C241C" w:rsidRDefault="003A02BA" w:rsidP="00A32BC5">
      <w:pPr>
        <w:autoSpaceDE w:val="0"/>
        <w:autoSpaceDN w:val="0"/>
        <w:spacing w:line="360" w:lineRule="exact"/>
        <w:rPr>
          <w:rFonts w:cs="Arial"/>
          <w:bCs/>
          <w:lang w:val="sv-SE"/>
        </w:rPr>
      </w:pPr>
      <w:r w:rsidRPr="000161C1">
        <w:rPr>
          <w:rFonts w:cs="Arial"/>
          <w:b/>
          <w:lang w:val="sv-SE"/>
        </w:rPr>
        <w:t>Stockholm</w:t>
      </w:r>
      <w:r w:rsidR="008C2531" w:rsidRPr="000161C1">
        <w:rPr>
          <w:rFonts w:cs="Arial"/>
          <w:b/>
          <w:lang w:val="sv-SE"/>
        </w:rPr>
        <w:t xml:space="preserve">, </w:t>
      </w:r>
      <w:r w:rsidRPr="000161C1">
        <w:rPr>
          <w:rFonts w:cs="Arial"/>
          <w:b/>
          <w:highlight w:val="yellow"/>
          <w:lang w:val="sv-SE"/>
        </w:rPr>
        <w:t>27</w:t>
      </w:r>
      <w:r w:rsidRPr="000161C1">
        <w:rPr>
          <w:rFonts w:cs="Arial"/>
          <w:b/>
          <w:lang w:val="sv-SE"/>
        </w:rPr>
        <w:t xml:space="preserve"> maj 2013</w:t>
      </w:r>
      <w:r w:rsidR="00464E01" w:rsidRPr="000161C1">
        <w:rPr>
          <w:rFonts w:cs="Arial"/>
          <w:b/>
          <w:lang w:val="sv-SE"/>
        </w:rPr>
        <w:t xml:space="preserve"> </w:t>
      </w:r>
      <w:r w:rsidR="00464E01" w:rsidRPr="000161C1">
        <w:rPr>
          <w:rFonts w:cs="Arial"/>
          <w:lang w:val="sv-SE"/>
        </w:rPr>
        <w:t>–</w:t>
      </w:r>
      <w:r w:rsidR="00464E01" w:rsidRPr="000161C1">
        <w:rPr>
          <w:rFonts w:cs="Arial"/>
          <w:b/>
          <w:lang w:val="sv-SE"/>
        </w:rPr>
        <w:t xml:space="preserve"> </w:t>
      </w:r>
      <w:r w:rsidR="0085761E" w:rsidRPr="000161C1">
        <w:rPr>
          <w:rFonts w:cs="Arial"/>
          <w:lang w:val="sv-SE"/>
        </w:rPr>
        <w:t>Bayer</w:t>
      </w:r>
      <w:r w:rsidRPr="000161C1">
        <w:rPr>
          <w:rFonts w:cs="Arial"/>
          <w:lang w:val="sv-SE"/>
        </w:rPr>
        <w:t>s</w:t>
      </w:r>
      <w:r w:rsidR="0052084F" w:rsidRPr="000161C1">
        <w:rPr>
          <w:rFonts w:cs="Arial"/>
          <w:lang w:val="sv-SE"/>
        </w:rPr>
        <w:t xml:space="preserve"> </w:t>
      </w:r>
      <w:r w:rsidRPr="000161C1">
        <w:rPr>
          <w:rFonts w:cs="Arial"/>
          <w:lang w:val="sv-SE"/>
        </w:rPr>
        <w:t>nya orala antikoagulant</w:t>
      </w:r>
      <w:r w:rsidR="0085761E" w:rsidRPr="000161C1">
        <w:rPr>
          <w:rFonts w:cs="Arial"/>
          <w:lang w:val="sv-SE"/>
        </w:rPr>
        <w:t xml:space="preserve"> Xarelto</w:t>
      </w:r>
      <w:r w:rsidR="0085761E" w:rsidRPr="000161C1">
        <w:rPr>
          <w:rFonts w:cs="Arial"/>
          <w:b/>
          <w:vertAlign w:val="superscript"/>
          <w:lang w:val="sv-SE"/>
        </w:rPr>
        <w:t>®</w:t>
      </w:r>
      <w:r w:rsidR="0085761E" w:rsidRPr="000161C1">
        <w:rPr>
          <w:rFonts w:cs="Arial"/>
          <w:lang w:val="sv-SE"/>
        </w:rPr>
        <w:t xml:space="preserve"> (rivaroxaban)</w:t>
      </w:r>
      <w:r w:rsidR="00C30710" w:rsidRPr="000161C1">
        <w:rPr>
          <w:rFonts w:cs="Arial"/>
          <w:lang w:val="sv-SE"/>
        </w:rPr>
        <w:t xml:space="preserve"> </w:t>
      </w:r>
      <w:r w:rsidRPr="000161C1">
        <w:rPr>
          <w:rFonts w:cs="Arial"/>
          <w:lang w:val="sv-SE"/>
        </w:rPr>
        <w:t xml:space="preserve">har godkänts i EU för </w:t>
      </w:r>
      <w:r w:rsidR="00491FAC">
        <w:rPr>
          <w:rFonts w:cs="Arial"/>
          <w:lang w:val="sv-SE"/>
        </w:rPr>
        <w:t xml:space="preserve">sekundär prevention av </w:t>
      </w:r>
      <w:r w:rsidR="000C241C">
        <w:rPr>
          <w:rFonts w:cs="Arial"/>
          <w:lang w:val="sv-SE"/>
        </w:rPr>
        <w:t>allvarlig hjärt</w:t>
      </w:r>
      <w:r w:rsidR="003E753D">
        <w:rPr>
          <w:rFonts w:cs="Arial"/>
          <w:lang w:val="sv-SE"/>
        </w:rPr>
        <w:t>-</w:t>
      </w:r>
      <w:r w:rsidR="000C241C">
        <w:rPr>
          <w:rFonts w:cs="Arial"/>
          <w:lang w:val="sv-SE"/>
        </w:rPr>
        <w:t xml:space="preserve">kärlsjukdom efter </w:t>
      </w:r>
      <w:r w:rsidR="00491FAC">
        <w:rPr>
          <w:rFonts w:cs="Arial"/>
          <w:lang w:val="sv-SE"/>
        </w:rPr>
        <w:t xml:space="preserve">hjärtinfarkt </w:t>
      </w:r>
      <w:r w:rsidR="000C241C" w:rsidRPr="000161C1">
        <w:rPr>
          <w:rFonts w:cs="Arial"/>
          <w:lang w:val="sv-SE"/>
        </w:rPr>
        <w:t>i kombination med trombocythämmande</w:t>
      </w:r>
      <w:r w:rsidR="00AB7B0A">
        <w:rPr>
          <w:rFonts w:cs="Arial"/>
          <w:lang w:val="sv-SE"/>
        </w:rPr>
        <w:t xml:space="preserve"> standardbehandling</w:t>
      </w:r>
      <w:r w:rsidRPr="000161C1">
        <w:rPr>
          <w:rFonts w:cs="Arial"/>
          <w:bCs/>
          <w:lang w:val="sv-SE"/>
        </w:rPr>
        <w:t>.</w:t>
      </w:r>
      <w:r w:rsidR="0032037E" w:rsidRPr="000161C1">
        <w:rPr>
          <w:rFonts w:cs="Arial"/>
          <w:bCs/>
          <w:lang w:val="sv-SE"/>
        </w:rPr>
        <w:t xml:space="preserve"> </w:t>
      </w:r>
    </w:p>
    <w:p w:rsidR="003E753D" w:rsidRDefault="003E753D" w:rsidP="00A32BC5">
      <w:pPr>
        <w:autoSpaceDE w:val="0"/>
        <w:autoSpaceDN w:val="0"/>
        <w:spacing w:line="360" w:lineRule="exact"/>
        <w:rPr>
          <w:rFonts w:cs="Arial"/>
          <w:lang w:val="sv-SE"/>
        </w:rPr>
      </w:pPr>
    </w:p>
    <w:p w:rsidR="00A32BC5" w:rsidRPr="000161C1" w:rsidRDefault="003A02BA" w:rsidP="00A32BC5">
      <w:pPr>
        <w:autoSpaceDE w:val="0"/>
        <w:autoSpaceDN w:val="0"/>
        <w:spacing w:line="360" w:lineRule="exact"/>
        <w:rPr>
          <w:rFonts w:cs="Arial"/>
          <w:bCs/>
          <w:lang w:val="sv-SE"/>
        </w:rPr>
      </w:pPr>
      <w:r w:rsidRPr="000161C1">
        <w:rPr>
          <w:rFonts w:cs="Arial"/>
          <w:bCs/>
          <w:lang w:val="sv-SE"/>
        </w:rPr>
        <w:t>Godkännandet innebär att</w:t>
      </w:r>
      <w:r w:rsidR="00A32BC5" w:rsidRPr="000161C1">
        <w:rPr>
          <w:rFonts w:cs="Arial"/>
          <w:bCs/>
          <w:lang w:val="sv-SE"/>
        </w:rPr>
        <w:t xml:space="preserve"> rivaroxaban </w:t>
      </w:r>
      <w:r w:rsidRPr="000161C1">
        <w:rPr>
          <w:rFonts w:cs="Arial"/>
          <w:bCs/>
          <w:lang w:val="sv-SE"/>
        </w:rPr>
        <w:t xml:space="preserve">är den enda nya orala antikoagulanten som är godkänd för förebyggande skydd till patienter </w:t>
      </w:r>
      <w:r w:rsidR="00AB7B0A">
        <w:rPr>
          <w:rFonts w:cs="Arial"/>
          <w:bCs/>
          <w:lang w:val="sv-SE"/>
        </w:rPr>
        <w:t xml:space="preserve">med förhöjda hjärtbiomarkörer </w:t>
      </w:r>
      <w:r w:rsidR="000C241C">
        <w:rPr>
          <w:rFonts w:cs="Arial"/>
          <w:bCs/>
          <w:lang w:val="sv-SE"/>
        </w:rPr>
        <w:t>efter en hjärtinfarkt.</w:t>
      </w:r>
      <w:r w:rsidR="000C241C" w:rsidRPr="000161C1">
        <w:rPr>
          <w:rFonts w:cs="Arial"/>
          <w:bCs/>
          <w:lang w:val="sv-SE"/>
        </w:rPr>
        <w:t xml:space="preserve"> </w:t>
      </w:r>
    </w:p>
    <w:p w:rsidR="000A2EED" w:rsidRPr="000161C1" w:rsidRDefault="000A2EED" w:rsidP="00574CF5">
      <w:pPr>
        <w:autoSpaceDE w:val="0"/>
        <w:autoSpaceDN w:val="0"/>
        <w:spacing w:line="360" w:lineRule="exact"/>
        <w:rPr>
          <w:rFonts w:cs="Arial"/>
          <w:bCs/>
          <w:lang w:val="sv-SE"/>
        </w:rPr>
      </w:pPr>
    </w:p>
    <w:p w:rsidR="0052084F" w:rsidRPr="000161C1" w:rsidRDefault="0052084F" w:rsidP="00E83ED6">
      <w:pPr>
        <w:autoSpaceDE w:val="0"/>
        <w:autoSpaceDN w:val="0"/>
        <w:spacing w:line="360" w:lineRule="exact"/>
        <w:rPr>
          <w:rFonts w:cs="Arial"/>
          <w:lang w:val="sv-SE"/>
        </w:rPr>
      </w:pPr>
      <w:r w:rsidRPr="000161C1">
        <w:rPr>
          <w:rFonts w:cs="Arial"/>
          <w:lang w:val="sv-SE"/>
        </w:rPr>
        <w:t xml:space="preserve">Arteriella blodproppar, som </w:t>
      </w:r>
      <w:r w:rsidR="000C241C">
        <w:rPr>
          <w:rFonts w:cs="Arial"/>
          <w:lang w:val="sv-SE"/>
        </w:rPr>
        <w:t>orsak till å</w:t>
      </w:r>
      <w:r w:rsidRPr="000161C1">
        <w:rPr>
          <w:rFonts w:cs="Arial"/>
          <w:lang w:val="sv-SE"/>
        </w:rPr>
        <w:t xml:space="preserve">terfall efter </w:t>
      </w:r>
      <w:r w:rsidR="000C241C">
        <w:rPr>
          <w:rFonts w:cs="Arial"/>
          <w:lang w:val="sv-SE"/>
        </w:rPr>
        <w:t>hjärtinfarkt</w:t>
      </w:r>
      <w:r w:rsidRPr="000161C1">
        <w:rPr>
          <w:rFonts w:cs="Arial"/>
          <w:lang w:val="sv-SE"/>
        </w:rPr>
        <w:t xml:space="preserve">, bildas genom den dubbla verkan av </w:t>
      </w:r>
      <w:r w:rsidR="000C241C">
        <w:rPr>
          <w:rFonts w:cs="Arial"/>
          <w:lang w:val="sv-SE"/>
        </w:rPr>
        <w:t>aktiverade blodplätter (</w:t>
      </w:r>
      <w:r w:rsidRPr="000161C1">
        <w:rPr>
          <w:rFonts w:cs="Arial"/>
          <w:lang w:val="sv-SE"/>
        </w:rPr>
        <w:t>trombocyter</w:t>
      </w:r>
      <w:r w:rsidR="000C241C">
        <w:rPr>
          <w:rFonts w:cs="Arial"/>
          <w:lang w:val="sv-SE"/>
        </w:rPr>
        <w:t>)</w:t>
      </w:r>
      <w:r w:rsidRPr="000161C1">
        <w:rPr>
          <w:rFonts w:cs="Arial"/>
          <w:lang w:val="sv-SE"/>
        </w:rPr>
        <w:t xml:space="preserve"> och </w:t>
      </w:r>
      <w:r w:rsidR="000C241C">
        <w:rPr>
          <w:rFonts w:cs="Arial"/>
          <w:lang w:val="sv-SE"/>
        </w:rPr>
        <w:t>koagulationsaktivering (</w:t>
      </w:r>
      <w:r w:rsidRPr="000161C1">
        <w:rPr>
          <w:rFonts w:cs="Arial"/>
          <w:lang w:val="sv-SE"/>
        </w:rPr>
        <w:t>trombin</w:t>
      </w:r>
      <w:r w:rsidR="000C241C">
        <w:rPr>
          <w:rFonts w:cs="Arial"/>
          <w:lang w:val="sv-SE"/>
        </w:rPr>
        <w:t>bildning)</w:t>
      </w:r>
      <w:r w:rsidRPr="000161C1">
        <w:rPr>
          <w:rFonts w:cs="Arial"/>
          <w:lang w:val="sv-SE"/>
        </w:rPr>
        <w:t xml:space="preserve">. </w:t>
      </w:r>
      <w:r w:rsidR="000C241C">
        <w:rPr>
          <w:rFonts w:cs="Arial"/>
          <w:lang w:val="sv-SE"/>
        </w:rPr>
        <w:t>Dagens s</w:t>
      </w:r>
      <w:r w:rsidRPr="000161C1">
        <w:rPr>
          <w:rFonts w:cs="Arial"/>
          <w:lang w:val="sv-SE"/>
        </w:rPr>
        <w:t xml:space="preserve">tandardbehandling med trombocythämmare angriper endast </w:t>
      </w:r>
      <w:r w:rsidR="00AE1962">
        <w:rPr>
          <w:rFonts w:cs="Arial"/>
          <w:lang w:val="sv-SE"/>
        </w:rPr>
        <w:t>de aktiverade blodplätter (</w:t>
      </w:r>
      <w:r w:rsidRPr="000161C1">
        <w:rPr>
          <w:rFonts w:cs="Arial"/>
          <w:lang w:val="sv-SE"/>
        </w:rPr>
        <w:t>trombocytaktiveringe</w:t>
      </w:r>
      <w:r w:rsidR="00AE1962">
        <w:rPr>
          <w:rFonts w:cs="Arial"/>
          <w:lang w:val="sv-SE"/>
        </w:rPr>
        <w:t>n)</w:t>
      </w:r>
      <w:r w:rsidRPr="000161C1">
        <w:rPr>
          <w:rFonts w:cs="Arial"/>
          <w:lang w:val="sv-SE"/>
        </w:rPr>
        <w:t xml:space="preserve"> i denna process, medan </w:t>
      </w:r>
      <w:r w:rsidR="00AE1962">
        <w:rPr>
          <w:rFonts w:cs="Arial"/>
          <w:lang w:val="sv-SE"/>
        </w:rPr>
        <w:t>Xarelto (</w:t>
      </w:r>
      <w:r w:rsidRPr="000161C1">
        <w:rPr>
          <w:rFonts w:cs="Arial"/>
          <w:lang w:val="sv-SE"/>
        </w:rPr>
        <w:t>rivaroxaban</w:t>
      </w:r>
      <w:r w:rsidR="00AE1962">
        <w:rPr>
          <w:rFonts w:cs="Arial"/>
          <w:lang w:val="sv-SE"/>
        </w:rPr>
        <w:t>)</w:t>
      </w:r>
      <w:r w:rsidRPr="000161C1">
        <w:rPr>
          <w:rFonts w:cs="Arial"/>
          <w:lang w:val="sv-SE"/>
        </w:rPr>
        <w:t xml:space="preserve"> </w:t>
      </w:r>
      <w:r w:rsidR="00AE1962">
        <w:rPr>
          <w:rFonts w:cs="Arial"/>
          <w:lang w:val="sv-SE"/>
        </w:rPr>
        <w:t>hämmar</w:t>
      </w:r>
      <w:r w:rsidRPr="000161C1">
        <w:rPr>
          <w:rFonts w:cs="Arial"/>
          <w:lang w:val="sv-SE"/>
        </w:rPr>
        <w:t xml:space="preserve"> faktor Xa, en avgörande faktor </w:t>
      </w:r>
      <w:r w:rsidR="00EF5A81">
        <w:rPr>
          <w:rFonts w:cs="Arial"/>
          <w:lang w:val="sv-SE"/>
        </w:rPr>
        <w:t xml:space="preserve">för </w:t>
      </w:r>
      <w:r w:rsidR="00AE1962">
        <w:rPr>
          <w:rFonts w:cs="Arial"/>
          <w:lang w:val="sv-SE"/>
        </w:rPr>
        <w:t>koagulationsaktivering (</w:t>
      </w:r>
      <w:r w:rsidRPr="000161C1">
        <w:rPr>
          <w:rFonts w:cs="Arial"/>
          <w:lang w:val="sv-SE"/>
        </w:rPr>
        <w:t>trombin</w:t>
      </w:r>
      <w:r w:rsidR="00AE1962">
        <w:rPr>
          <w:rFonts w:cs="Arial"/>
          <w:lang w:val="sv-SE"/>
        </w:rPr>
        <w:t>bildning)</w:t>
      </w:r>
      <w:r w:rsidRPr="000161C1">
        <w:rPr>
          <w:rFonts w:cs="Arial"/>
          <w:lang w:val="sv-SE"/>
        </w:rPr>
        <w:t>.</w:t>
      </w:r>
    </w:p>
    <w:p w:rsidR="00E83ED6" w:rsidRPr="000161C1" w:rsidRDefault="00E83ED6" w:rsidP="00E83ED6">
      <w:pPr>
        <w:autoSpaceDE w:val="0"/>
        <w:autoSpaceDN w:val="0"/>
        <w:spacing w:line="360" w:lineRule="exact"/>
        <w:rPr>
          <w:rFonts w:cs="Arial"/>
          <w:bCs/>
          <w:lang w:val="sv-SE"/>
        </w:rPr>
      </w:pPr>
    </w:p>
    <w:p w:rsidR="00E83ED6" w:rsidRPr="006979F7" w:rsidRDefault="00E83ED6" w:rsidP="00E83ED6">
      <w:pPr>
        <w:autoSpaceDE w:val="0"/>
        <w:autoSpaceDN w:val="0"/>
        <w:spacing w:line="360" w:lineRule="exact"/>
        <w:rPr>
          <w:rFonts w:cs="Arial"/>
          <w:lang w:val="sv-SE"/>
        </w:rPr>
      </w:pPr>
      <w:r w:rsidRPr="006979F7">
        <w:rPr>
          <w:rFonts w:cs="Arial"/>
          <w:lang w:val="sv-SE"/>
        </w:rPr>
        <w:t>“</w:t>
      </w:r>
      <w:r w:rsidR="006979F7" w:rsidRPr="00470232">
        <w:rPr>
          <w:rFonts w:cs="Arial"/>
          <w:lang w:val="sv-SE"/>
        </w:rPr>
        <w:t xml:space="preserve">Vi vet att trombinnivåerna är förhöjda efter en AKS-händelse, vilket innebär en risk för patienten. I ATLAS ACS 2-TIMI 51-studien har </w:t>
      </w:r>
      <w:r w:rsidR="00E94132">
        <w:rPr>
          <w:rFonts w:cs="Arial"/>
          <w:lang w:val="sv-SE"/>
        </w:rPr>
        <w:t>man</w:t>
      </w:r>
      <w:r w:rsidR="006979F7" w:rsidRPr="00470232">
        <w:rPr>
          <w:rFonts w:cs="Arial"/>
          <w:lang w:val="sv-SE"/>
        </w:rPr>
        <w:t xml:space="preserve"> visat att en låg dos med rivaroxaban i kombination med trombocythämmande standardbehandling angriper båda mekanismerna för proppbildning och därför ger ett mer komplett, långtidsverkande skydd – och signifikant minskad dödlighet</w:t>
      </w:r>
      <w:r w:rsidRPr="00470232">
        <w:rPr>
          <w:rFonts w:cs="Arial"/>
          <w:lang w:val="sv-SE"/>
        </w:rPr>
        <w:t>”</w:t>
      </w:r>
      <w:r w:rsidR="003A4E13">
        <w:rPr>
          <w:rFonts w:cs="Arial"/>
          <w:lang w:val="sv-SE"/>
        </w:rPr>
        <w:t>,</w:t>
      </w:r>
      <w:r w:rsidRPr="00470232">
        <w:rPr>
          <w:rFonts w:cs="Arial"/>
          <w:lang w:val="sv-SE"/>
        </w:rPr>
        <w:t xml:space="preserve"> </w:t>
      </w:r>
      <w:r w:rsidR="00D41328" w:rsidRPr="00470232">
        <w:rPr>
          <w:rFonts w:cs="Arial"/>
          <w:lang w:val="sv-SE"/>
        </w:rPr>
        <w:t>sä</w:t>
      </w:r>
      <w:r w:rsidR="0052084F" w:rsidRPr="00470232">
        <w:rPr>
          <w:rFonts w:cs="Arial"/>
          <w:lang w:val="sv-SE"/>
        </w:rPr>
        <w:t xml:space="preserve">ger </w:t>
      </w:r>
      <w:r w:rsidR="00470232">
        <w:rPr>
          <w:rFonts w:cs="Arial"/>
          <w:lang w:val="sv-SE"/>
        </w:rPr>
        <w:t>Dan Atar</w:t>
      </w:r>
      <w:r w:rsidR="0052084F" w:rsidRPr="00470232">
        <w:rPr>
          <w:rFonts w:cs="Arial"/>
          <w:lang w:val="sv-SE"/>
        </w:rPr>
        <w:t>,</w:t>
      </w:r>
      <w:r w:rsidR="006979F7" w:rsidRPr="00470232">
        <w:rPr>
          <w:rFonts w:cs="Arial"/>
          <w:lang w:val="sv-SE"/>
        </w:rPr>
        <w:t xml:space="preserve"> </w:t>
      </w:r>
      <w:r w:rsidR="00470232">
        <w:rPr>
          <w:rFonts w:cs="Arial"/>
          <w:lang w:val="sv-SE"/>
        </w:rPr>
        <w:t>professor och avdelningschef vid kardiologiska avdelningen, Oslo Universitetssjukhus Ullevål.</w:t>
      </w:r>
    </w:p>
    <w:p w:rsidR="00E83ED6" w:rsidRPr="006979F7" w:rsidRDefault="00E83ED6" w:rsidP="00E83ED6">
      <w:pPr>
        <w:autoSpaceDE w:val="0"/>
        <w:autoSpaceDN w:val="0"/>
        <w:spacing w:line="360" w:lineRule="exact"/>
        <w:rPr>
          <w:rFonts w:cs="Arial"/>
          <w:lang w:val="sv-SE"/>
        </w:rPr>
      </w:pPr>
    </w:p>
    <w:p w:rsidR="00C30710" w:rsidRDefault="00EF5A81" w:rsidP="00C30710">
      <w:pPr>
        <w:autoSpaceDE w:val="0"/>
        <w:autoSpaceDN w:val="0"/>
        <w:spacing w:line="360" w:lineRule="exact"/>
        <w:rPr>
          <w:rFonts w:cs="Arial"/>
          <w:lang w:val="sv-SE"/>
        </w:rPr>
      </w:pPr>
      <w:r w:rsidRPr="000161C1">
        <w:rPr>
          <w:rFonts w:cs="Arial"/>
          <w:lang w:val="sv-SE"/>
        </w:rPr>
        <w:t>“Xarelto använ</w:t>
      </w:r>
      <w:r w:rsidR="00AE1962">
        <w:rPr>
          <w:rFonts w:cs="Arial"/>
          <w:lang w:val="sv-SE"/>
        </w:rPr>
        <w:t>d</w:t>
      </w:r>
      <w:r w:rsidRPr="000161C1">
        <w:rPr>
          <w:rFonts w:cs="Arial"/>
          <w:lang w:val="sv-SE"/>
        </w:rPr>
        <w:t xml:space="preserve">s </w:t>
      </w:r>
      <w:r w:rsidR="00AE1962">
        <w:rPr>
          <w:rFonts w:cs="Arial"/>
          <w:lang w:val="sv-SE"/>
        </w:rPr>
        <w:t xml:space="preserve">redan </w:t>
      </w:r>
      <w:r w:rsidRPr="000161C1">
        <w:rPr>
          <w:rFonts w:cs="Arial"/>
          <w:lang w:val="sv-SE"/>
        </w:rPr>
        <w:t xml:space="preserve">av kardiologer </w:t>
      </w:r>
      <w:r w:rsidR="00470232">
        <w:rPr>
          <w:rFonts w:cs="Arial"/>
          <w:lang w:val="sv-SE"/>
        </w:rPr>
        <w:t>inom</w:t>
      </w:r>
      <w:r w:rsidRPr="000161C1">
        <w:rPr>
          <w:rFonts w:cs="Arial"/>
          <w:lang w:val="sv-SE"/>
        </w:rPr>
        <w:t xml:space="preserve"> strokeprevention</w:t>
      </w:r>
      <w:r>
        <w:rPr>
          <w:rFonts w:cs="Arial"/>
          <w:lang w:val="sv-SE"/>
        </w:rPr>
        <w:t xml:space="preserve"> för patienter med förmaksflim</w:t>
      </w:r>
      <w:r w:rsidRPr="000161C1">
        <w:rPr>
          <w:rFonts w:cs="Arial"/>
          <w:lang w:val="sv-SE"/>
        </w:rPr>
        <w:t>m</w:t>
      </w:r>
      <w:r>
        <w:rPr>
          <w:rFonts w:cs="Arial"/>
          <w:lang w:val="sv-SE"/>
        </w:rPr>
        <w:t>e</w:t>
      </w:r>
      <w:r w:rsidRPr="000161C1">
        <w:rPr>
          <w:rFonts w:cs="Arial"/>
          <w:lang w:val="sv-SE"/>
        </w:rPr>
        <w:t xml:space="preserve">r. </w:t>
      </w:r>
      <w:r w:rsidR="000161C1" w:rsidRPr="0034391A">
        <w:rPr>
          <w:rFonts w:cs="Arial"/>
          <w:lang w:val="sv-SE"/>
        </w:rPr>
        <w:t xml:space="preserve">Detta godkännande stärker </w:t>
      </w:r>
      <w:r w:rsidR="00470232">
        <w:rPr>
          <w:rFonts w:cs="Arial"/>
          <w:lang w:val="sv-SE"/>
        </w:rPr>
        <w:t>Xarelto</w:t>
      </w:r>
      <w:r w:rsidR="00AE1962">
        <w:rPr>
          <w:rFonts w:cs="Arial"/>
          <w:lang w:val="sv-SE"/>
        </w:rPr>
        <w:t xml:space="preserve">s medicinska nytta </w:t>
      </w:r>
      <w:r w:rsidR="000161C1" w:rsidRPr="0034391A">
        <w:rPr>
          <w:rFonts w:cs="Arial"/>
          <w:lang w:val="sv-SE"/>
        </w:rPr>
        <w:t>ytterligare</w:t>
      </w:r>
      <w:r w:rsidR="0034391A" w:rsidRPr="0034391A">
        <w:rPr>
          <w:rFonts w:cs="Arial"/>
          <w:lang w:val="sv-SE"/>
        </w:rPr>
        <w:t xml:space="preserve">, </w:t>
      </w:r>
      <w:r w:rsidR="00AE1962">
        <w:rPr>
          <w:rFonts w:cs="Arial"/>
          <w:lang w:val="sv-SE"/>
        </w:rPr>
        <w:t xml:space="preserve">och </w:t>
      </w:r>
      <w:r w:rsidR="0034391A" w:rsidRPr="0034391A">
        <w:rPr>
          <w:rFonts w:cs="Arial"/>
          <w:lang w:val="sv-SE"/>
        </w:rPr>
        <w:t>utvidgar det kliniska värdet för förebyggande av arteriella blodproppar</w:t>
      </w:r>
      <w:r w:rsidR="005346B7">
        <w:rPr>
          <w:rFonts w:cs="Arial"/>
          <w:lang w:val="sv-SE"/>
        </w:rPr>
        <w:t>”</w:t>
      </w:r>
      <w:r w:rsidR="0034391A" w:rsidRPr="0034391A">
        <w:rPr>
          <w:rFonts w:cs="Arial"/>
          <w:lang w:val="sv-SE"/>
        </w:rPr>
        <w:t>, säger</w:t>
      </w:r>
      <w:r w:rsidR="00944480" w:rsidRPr="0034391A">
        <w:rPr>
          <w:rFonts w:cs="Arial"/>
          <w:lang w:val="sv-SE"/>
        </w:rPr>
        <w:t xml:space="preserve"> Dr. Kemal Malik, </w:t>
      </w:r>
      <w:r w:rsidR="0034391A">
        <w:rPr>
          <w:rFonts w:cs="Arial"/>
          <w:lang w:val="sv-SE"/>
        </w:rPr>
        <w:t xml:space="preserve">medlem av </w:t>
      </w:r>
      <w:r w:rsidR="00944480" w:rsidRPr="0034391A">
        <w:rPr>
          <w:rFonts w:cs="Arial"/>
          <w:lang w:val="sv-SE"/>
        </w:rPr>
        <w:t xml:space="preserve">Bayer </w:t>
      </w:r>
      <w:r w:rsidRPr="0034391A">
        <w:rPr>
          <w:rFonts w:cs="Arial"/>
          <w:lang w:val="sv-SE"/>
        </w:rPr>
        <w:t>Healthcare</w:t>
      </w:r>
      <w:r>
        <w:rPr>
          <w:rFonts w:cs="Arial"/>
          <w:lang w:val="sv-SE"/>
        </w:rPr>
        <w:t>s</w:t>
      </w:r>
      <w:r w:rsidR="0034391A">
        <w:rPr>
          <w:rFonts w:cs="Arial"/>
          <w:lang w:val="sv-SE"/>
        </w:rPr>
        <w:t xml:space="preserve"> </w:t>
      </w:r>
      <w:r w:rsidR="004A5325">
        <w:rPr>
          <w:rFonts w:cs="Arial"/>
          <w:lang w:val="sv-SE"/>
        </w:rPr>
        <w:t>verkställande utskott</w:t>
      </w:r>
      <w:r w:rsidR="00944480" w:rsidRPr="0034391A">
        <w:rPr>
          <w:rFonts w:cs="Arial"/>
          <w:lang w:val="sv-SE"/>
        </w:rPr>
        <w:t xml:space="preserve"> </w:t>
      </w:r>
      <w:r w:rsidR="0034391A">
        <w:rPr>
          <w:rFonts w:cs="Arial"/>
          <w:lang w:val="sv-SE"/>
        </w:rPr>
        <w:t>och chef för g</w:t>
      </w:r>
      <w:r w:rsidR="00944480" w:rsidRPr="0034391A">
        <w:rPr>
          <w:rFonts w:cs="Arial"/>
          <w:lang w:val="sv-SE"/>
        </w:rPr>
        <w:t xml:space="preserve">lobal </w:t>
      </w:r>
      <w:r w:rsidR="0034391A">
        <w:rPr>
          <w:rFonts w:cs="Arial"/>
          <w:lang w:val="sv-SE"/>
        </w:rPr>
        <w:t>utveckling</w:t>
      </w:r>
      <w:r w:rsidR="00944480" w:rsidRPr="0034391A">
        <w:rPr>
          <w:rFonts w:cs="Arial"/>
          <w:lang w:val="sv-SE"/>
        </w:rPr>
        <w:t>.</w:t>
      </w:r>
    </w:p>
    <w:p w:rsidR="0034391A" w:rsidRPr="0034391A" w:rsidRDefault="0034391A" w:rsidP="00C30710">
      <w:pPr>
        <w:autoSpaceDE w:val="0"/>
        <w:autoSpaceDN w:val="0"/>
        <w:spacing w:line="360" w:lineRule="exact"/>
        <w:rPr>
          <w:rFonts w:cs="Arial"/>
          <w:lang w:val="sv-SE"/>
        </w:rPr>
      </w:pPr>
    </w:p>
    <w:p w:rsidR="006019C7" w:rsidRDefault="0034391A" w:rsidP="00A70616">
      <w:pPr>
        <w:autoSpaceDE w:val="0"/>
        <w:autoSpaceDN w:val="0"/>
        <w:spacing w:line="360" w:lineRule="exact"/>
        <w:rPr>
          <w:rFonts w:cs="Arial"/>
          <w:lang w:val="sv-SE"/>
        </w:rPr>
      </w:pPr>
      <w:r w:rsidRPr="0034391A">
        <w:rPr>
          <w:rFonts w:cs="Arial"/>
          <w:lang w:val="sv-SE"/>
        </w:rPr>
        <w:t>Baserat på studieresultaten av AT</w:t>
      </w:r>
      <w:r w:rsidR="00470232">
        <w:rPr>
          <w:rFonts w:cs="Arial"/>
          <w:lang w:val="sv-SE"/>
        </w:rPr>
        <w:t>LAS ACS 2-TIMI 51, rekommenderar</w:t>
      </w:r>
      <w:r w:rsidRPr="0034391A">
        <w:rPr>
          <w:rFonts w:cs="Arial"/>
          <w:lang w:val="sv-SE"/>
        </w:rPr>
        <w:t xml:space="preserve"> </w:t>
      </w:r>
      <w:r w:rsidR="00470232" w:rsidRPr="0034391A">
        <w:rPr>
          <w:rFonts w:cs="Arial"/>
          <w:lang w:val="sv-SE"/>
        </w:rPr>
        <w:t>Europe</w:t>
      </w:r>
      <w:r w:rsidR="00470232">
        <w:rPr>
          <w:rFonts w:cs="Arial"/>
          <w:lang w:val="sv-SE"/>
        </w:rPr>
        <w:t>a</w:t>
      </w:r>
      <w:r w:rsidR="00470232" w:rsidRPr="0034391A">
        <w:rPr>
          <w:rFonts w:cs="Arial"/>
          <w:lang w:val="sv-SE"/>
        </w:rPr>
        <w:t>n Soci</w:t>
      </w:r>
      <w:r w:rsidR="00470232">
        <w:rPr>
          <w:rFonts w:cs="Arial"/>
          <w:lang w:val="sv-SE"/>
        </w:rPr>
        <w:t>e</w:t>
      </w:r>
      <w:r w:rsidR="00470232" w:rsidRPr="0034391A">
        <w:rPr>
          <w:rFonts w:cs="Arial"/>
          <w:lang w:val="sv-SE"/>
        </w:rPr>
        <w:t>t</w:t>
      </w:r>
      <w:r w:rsidR="00470232">
        <w:rPr>
          <w:rFonts w:cs="Arial"/>
          <w:lang w:val="sv-SE"/>
        </w:rPr>
        <w:t>y</w:t>
      </w:r>
      <w:r w:rsidR="00470232" w:rsidRPr="0034391A">
        <w:rPr>
          <w:rFonts w:cs="Arial"/>
          <w:lang w:val="sv-SE"/>
        </w:rPr>
        <w:t xml:space="preserve"> of Cardiology (ESC) </w:t>
      </w:r>
      <w:r w:rsidRPr="0034391A">
        <w:rPr>
          <w:rFonts w:cs="Arial"/>
          <w:lang w:val="sv-SE"/>
        </w:rPr>
        <w:t xml:space="preserve">i riktlinjerna från </w:t>
      </w:r>
      <w:r w:rsidR="00EF5A81">
        <w:rPr>
          <w:rFonts w:cs="Arial"/>
          <w:lang w:val="sv-SE"/>
        </w:rPr>
        <w:t>2</w:t>
      </w:r>
      <w:r w:rsidRPr="0034391A">
        <w:rPr>
          <w:rFonts w:cs="Arial"/>
          <w:lang w:val="sv-SE"/>
        </w:rPr>
        <w:t xml:space="preserve">012 att behandling med rivaroxaban 2,5 mg två gånger dagligen </w:t>
      </w:r>
      <w:r w:rsidR="00AE1962">
        <w:rPr>
          <w:rFonts w:cs="Arial"/>
          <w:lang w:val="sv-SE"/>
        </w:rPr>
        <w:t xml:space="preserve">kan </w:t>
      </w:r>
      <w:r w:rsidRPr="0034391A">
        <w:rPr>
          <w:rFonts w:cs="Arial"/>
          <w:lang w:val="sv-SE"/>
        </w:rPr>
        <w:t>överväg</w:t>
      </w:r>
      <w:r w:rsidR="00AE1962">
        <w:rPr>
          <w:rFonts w:cs="Arial"/>
          <w:lang w:val="sv-SE"/>
        </w:rPr>
        <w:t>a</w:t>
      </w:r>
      <w:r w:rsidRPr="0034391A">
        <w:rPr>
          <w:rFonts w:cs="Arial"/>
          <w:lang w:val="sv-SE"/>
        </w:rPr>
        <w:t xml:space="preserve">s för patienter med ST-höjningsinfarkt (STEMI) som </w:t>
      </w:r>
      <w:r w:rsidR="00491FAC">
        <w:rPr>
          <w:rFonts w:cs="Arial"/>
          <w:lang w:val="sv-SE"/>
        </w:rPr>
        <w:t xml:space="preserve">inte </w:t>
      </w:r>
      <w:r w:rsidRPr="0034391A">
        <w:rPr>
          <w:rFonts w:cs="Arial"/>
          <w:lang w:val="sv-SE"/>
        </w:rPr>
        <w:t xml:space="preserve">löper </w:t>
      </w:r>
      <w:r w:rsidR="00491FAC">
        <w:rPr>
          <w:rFonts w:cs="Arial"/>
          <w:lang w:val="sv-SE"/>
        </w:rPr>
        <w:t>hög</w:t>
      </w:r>
      <w:r w:rsidR="003E753D">
        <w:rPr>
          <w:rFonts w:cs="Arial"/>
          <w:lang w:val="sv-SE"/>
        </w:rPr>
        <w:t xml:space="preserve"> risk</w:t>
      </w:r>
      <w:r w:rsidR="00491FAC">
        <w:rPr>
          <w:rFonts w:cs="Arial"/>
          <w:lang w:val="sv-SE"/>
        </w:rPr>
        <w:t xml:space="preserve"> </w:t>
      </w:r>
      <w:r w:rsidRPr="0034391A">
        <w:rPr>
          <w:rFonts w:cs="Arial"/>
          <w:lang w:val="sv-SE"/>
        </w:rPr>
        <w:t xml:space="preserve">för blödning </w:t>
      </w:r>
      <w:r w:rsidR="00491FAC">
        <w:rPr>
          <w:rFonts w:cs="Arial"/>
          <w:lang w:val="sv-SE"/>
        </w:rPr>
        <w:t>i tillägg till</w:t>
      </w:r>
      <w:r w:rsidRPr="0034391A">
        <w:rPr>
          <w:rFonts w:cs="Arial"/>
          <w:lang w:val="sv-SE"/>
        </w:rPr>
        <w:t xml:space="preserve"> trombocythämmande behandling med ac</w:t>
      </w:r>
      <w:r w:rsidR="00EF5A81">
        <w:rPr>
          <w:rFonts w:cs="Arial"/>
          <w:lang w:val="sv-SE"/>
        </w:rPr>
        <w:t>etylsalicylsyra och klopidogrel</w:t>
      </w:r>
      <w:r w:rsidR="003E753D">
        <w:rPr>
          <w:rFonts w:cs="Arial"/>
          <w:lang w:val="sv-SE"/>
        </w:rPr>
        <w:t>.</w:t>
      </w:r>
      <w:r w:rsidRPr="0034391A">
        <w:rPr>
          <w:rFonts w:cs="Arial"/>
          <w:lang w:val="sv-SE"/>
        </w:rPr>
        <w:t xml:space="preserve"> </w:t>
      </w:r>
    </w:p>
    <w:p w:rsidR="00470232" w:rsidRPr="000161C1" w:rsidRDefault="00470232" w:rsidP="00470232">
      <w:pPr>
        <w:autoSpaceDE w:val="0"/>
        <w:autoSpaceDN w:val="0"/>
        <w:adjustRightInd w:val="0"/>
        <w:spacing w:line="360" w:lineRule="exact"/>
        <w:rPr>
          <w:rFonts w:cs="Arial"/>
          <w:lang w:val="sv-SE"/>
        </w:rPr>
      </w:pPr>
    </w:p>
    <w:p w:rsidR="00470232" w:rsidRPr="000161C1" w:rsidRDefault="00470232" w:rsidP="00470232">
      <w:pPr>
        <w:autoSpaceDE w:val="0"/>
        <w:autoSpaceDN w:val="0"/>
        <w:adjustRightInd w:val="0"/>
        <w:spacing w:line="360" w:lineRule="exact"/>
        <w:rPr>
          <w:rFonts w:cs="Arial"/>
          <w:lang w:val="sv-SE"/>
        </w:rPr>
      </w:pPr>
    </w:p>
    <w:p w:rsidR="00470232" w:rsidRPr="000161C1" w:rsidRDefault="00470232" w:rsidP="00470232">
      <w:pPr>
        <w:autoSpaceDE w:val="0"/>
        <w:autoSpaceDN w:val="0"/>
        <w:adjustRightInd w:val="0"/>
        <w:spacing w:line="276" w:lineRule="auto"/>
        <w:rPr>
          <w:rFonts w:cs="Arial"/>
          <w:b/>
          <w:color w:val="262626"/>
          <w:lang w:val="sv-SE"/>
        </w:rPr>
      </w:pPr>
      <w:r w:rsidRPr="000161C1">
        <w:rPr>
          <w:rFonts w:cs="Arial"/>
          <w:b/>
          <w:color w:val="262626"/>
          <w:lang w:val="sv-SE"/>
        </w:rPr>
        <w:t>Om Xarelto</w:t>
      </w:r>
      <w:r w:rsidRPr="00491FAC">
        <w:rPr>
          <w:rFonts w:cs="Arial"/>
          <w:b/>
          <w:bCs/>
          <w:vertAlign w:val="superscript"/>
          <w:lang w:val="sv-SE"/>
        </w:rPr>
        <w:t>®</w:t>
      </w:r>
      <w:r w:rsidRPr="000161C1">
        <w:rPr>
          <w:rFonts w:cs="Arial"/>
          <w:b/>
          <w:color w:val="262626"/>
          <w:lang w:val="sv-SE"/>
        </w:rPr>
        <w:t xml:space="preserve"> (rivaroxanban)</w:t>
      </w:r>
    </w:p>
    <w:p w:rsidR="00470232" w:rsidRPr="000161C1" w:rsidRDefault="00470232" w:rsidP="00470232">
      <w:pPr>
        <w:spacing w:line="276" w:lineRule="auto"/>
        <w:rPr>
          <w:rStyle w:val="hps"/>
          <w:rFonts w:cs="Arial"/>
          <w:color w:val="262626"/>
          <w:lang w:val="sv-SE"/>
        </w:rPr>
      </w:pPr>
      <w:r w:rsidRPr="000161C1">
        <w:rPr>
          <w:rStyle w:val="hps"/>
          <w:rFonts w:cs="Arial"/>
          <w:color w:val="262626"/>
          <w:lang w:val="sv-SE"/>
        </w:rPr>
        <w:t>Xarelto är det av de nya antikoagulantia som har flest indikationer.</w:t>
      </w:r>
      <w:r w:rsidRPr="000161C1">
        <w:rPr>
          <w:rFonts w:cs="Arial"/>
          <w:color w:val="262626"/>
          <w:lang w:val="sv-SE"/>
        </w:rPr>
        <w:t xml:space="preserve"> Xarelto tas i tablettform och har en snabbt insättande effekt med förutsägbar farmakokinetik och farmakodynamik samt hög biotillgänglighet. Xarelto har också en bevisad effekt och säkerhet vid måttligt nedsatt njurfunktion. Xarelto är nu godkänd för sju olika användningsområden inom venös-arteriell tromboembolism (VAT):</w:t>
      </w:r>
    </w:p>
    <w:p w:rsidR="00470232" w:rsidRPr="000161C1" w:rsidRDefault="00470232" w:rsidP="00470232">
      <w:pPr>
        <w:pStyle w:val="ListParagraph1"/>
        <w:spacing w:after="0" w:line="360" w:lineRule="exact"/>
        <w:ind w:left="0"/>
        <w:rPr>
          <w:rFonts w:ascii="Arial" w:hAnsi="Arial" w:cs="Arial"/>
          <w:lang w:val="sv-SE"/>
        </w:rPr>
      </w:pPr>
    </w:p>
    <w:p w:rsidR="00470232" w:rsidRPr="000161C1" w:rsidRDefault="00470232" w:rsidP="00470232">
      <w:pPr>
        <w:numPr>
          <w:ilvl w:val="0"/>
          <w:numId w:val="4"/>
        </w:numPr>
        <w:rPr>
          <w:rFonts w:cs="Arial"/>
          <w:lang w:val="sv-SE"/>
        </w:rPr>
      </w:pPr>
      <w:r w:rsidRPr="000161C1">
        <w:rPr>
          <w:rStyle w:val="hps"/>
          <w:rFonts w:cs="Arial"/>
          <w:color w:val="262626"/>
          <w:lang w:val="sv-SE"/>
        </w:rPr>
        <w:t>Förebyggande av</w:t>
      </w:r>
      <w:r w:rsidRPr="000161C1">
        <w:rPr>
          <w:rFonts w:cs="Arial"/>
          <w:color w:val="262626"/>
          <w:lang w:val="sv-SE"/>
        </w:rPr>
        <w:t xml:space="preserve"> </w:t>
      </w:r>
      <w:r w:rsidRPr="000161C1">
        <w:rPr>
          <w:rStyle w:val="hps"/>
          <w:rFonts w:cs="Arial"/>
          <w:color w:val="262626"/>
          <w:lang w:val="sv-SE"/>
        </w:rPr>
        <w:t>stroke och</w:t>
      </w:r>
      <w:r w:rsidRPr="000161C1">
        <w:rPr>
          <w:rFonts w:cs="Arial"/>
          <w:color w:val="262626"/>
          <w:lang w:val="sv-SE"/>
        </w:rPr>
        <w:t xml:space="preserve"> </w:t>
      </w:r>
      <w:r w:rsidRPr="000161C1">
        <w:rPr>
          <w:rStyle w:val="hps"/>
          <w:rFonts w:cs="Arial"/>
          <w:color w:val="262626"/>
          <w:lang w:val="sv-SE"/>
        </w:rPr>
        <w:t>systemisk blodpropp</w:t>
      </w:r>
      <w:r w:rsidRPr="000161C1">
        <w:rPr>
          <w:rFonts w:cs="Arial"/>
          <w:color w:val="262626"/>
          <w:lang w:val="sv-SE"/>
        </w:rPr>
        <w:t xml:space="preserve"> </w:t>
      </w:r>
      <w:r w:rsidRPr="000161C1">
        <w:rPr>
          <w:rStyle w:val="hps"/>
          <w:rFonts w:cs="Arial"/>
          <w:color w:val="262626"/>
          <w:lang w:val="sv-SE"/>
        </w:rPr>
        <w:t>hos vuxna patienter</w:t>
      </w:r>
      <w:r w:rsidRPr="000161C1">
        <w:rPr>
          <w:rFonts w:cs="Arial"/>
          <w:color w:val="262626"/>
          <w:lang w:val="sv-SE"/>
        </w:rPr>
        <w:t xml:space="preserve"> </w:t>
      </w:r>
      <w:r w:rsidRPr="000161C1">
        <w:rPr>
          <w:rStyle w:val="hps"/>
          <w:rFonts w:cs="Arial"/>
          <w:color w:val="262626"/>
          <w:lang w:val="sv-SE"/>
        </w:rPr>
        <w:t>med icke-</w:t>
      </w:r>
      <w:r w:rsidRPr="000161C1">
        <w:rPr>
          <w:rFonts w:cs="Arial"/>
          <w:color w:val="262626"/>
          <w:lang w:val="sv-SE"/>
        </w:rPr>
        <w:t xml:space="preserve">valvulärt (ej klaffberoende) </w:t>
      </w:r>
      <w:r w:rsidRPr="000161C1">
        <w:rPr>
          <w:rStyle w:val="hps"/>
          <w:rFonts w:cs="Arial"/>
          <w:color w:val="262626"/>
          <w:lang w:val="sv-SE"/>
        </w:rPr>
        <w:t>förmaksflimmer</w:t>
      </w:r>
      <w:r w:rsidRPr="000161C1">
        <w:rPr>
          <w:rFonts w:cs="Arial"/>
          <w:color w:val="262626"/>
          <w:lang w:val="sv-SE"/>
        </w:rPr>
        <w:t xml:space="preserve"> </w:t>
      </w:r>
      <w:r w:rsidRPr="000161C1">
        <w:rPr>
          <w:rStyle w:val="hps"/>
          <w:rFonts w:cs="Arial"/>
          <w:color w:val="262626"/>
          <w:lang w:val="sv-SE"/>
        </w:rPr>
        <w:t>med en eller flera</w:t>
      </w:r>
      <w:r w:rsidRPr="000161C1">
        <w:rPr>
          <w:rFonts w:cs="Arial"/>
          <w:color w:val="262626"/>
          <w:lang w:val="sv-SE"/>
        </w:rPr>
        <w:t xml:space="preserve"> </w:t>
      </w:r>
      <w:r w:rsidRPr="000161C1">
        <w:rPr>
          <w:rStyle w:val="hps"/>
          <w:rFonts w:cs="Arial"/>
          <w:color w:val="262626"/>
          <w:lang w:val="sv-SE"/>
        </w:rPr>
        <w:t>riskfaktorer</w:t>
      </w:r>
    </w:p>
    <w:p w:rsidR="00470232" w:rsidRPr="000161C1" w:rsidRDefault="00470232" w:rsidP="00470232">
      <w:pPr>
        <w:pStyle w:val="ListParagraph"/>
        <w:numPr>
          <w:ilvl w:val="0"/>
          <w:numId w:val="4"/>
        </w:numPr>
        <w:autoSpaceDE w:val="0"/>
        <w:autoSpaceDN w:val="0"/>
        <w:adjustRightInd w:val="0"/>
        <w:spacing w:line="360" w:lineRule="exact"/>
        <w:contextualSpacing/>
        <w:rPr>
          <w:rFonts w:ascii="Arial" w:hAnsi="Arial" w:cs="Arial"/>
          <w:lang w:val="en-GB"/>
        </w:rPr>
      </w:pPr>
      <w:r w:rsidRPr="000161C1">
        <w:rPr>
          <w:rFonts w:ascii="Arial" w:hAnsi="Arial" w:cs="Arial"/>
          <w:lang w:val="en-GB"/>
        </w:rPr>
        <w:t>Behandling av djup ventrombos (DVT) hos vuxna</w:t>
      </w:r>
    </w:p>
    <w:p w:rsidR="00470232" w:rsidRPr="00EF5A81" w:rsidRDefault="00470232" w:rsidP="00470232">
      <w:pPr>
        <w:pStyle w:val="ListParagraph"/>
        <w:numPr>
          <w:ilvl w:val="0"/>
          <w:numId w:val="4"/>
        </w:numPr>
        <w:rPr>
          <w:rFonts w:ascii="Arial" w:hAnsi="Arial" w:cs="Arial"/>
          <w:color w:val="262626"/>
          <w:lang w:val="sv-SE"/>
        </w:rPr>
      </w:pPr>
      <w:r w:rsidRPr="000161C1">
        <w:rPr>
          <w:rFonts w:ascii="Arial" w:hAnsi="Arial" w:cs="Arial"/>
          <w:lang w:val="sv-SE"/>
        </w:rPr>
        <w:t>Behandling av lungemboli (LE) hos vuxna</w:t>
      </w:r>
    </w:p>
    <w:p w:rsidR="00470232" w:rsidRPr="000161C1" w:rsidRDefault="00470232" w:rsidP="00470232">
      <w:pPr>
        <w:pStyle w:val="ListParagraph"/>
        <w:numPr>
          <w:ilvl w:val="0"/>
          <w:numId w:val="4"/>
        </w:numPr>
        <w:rPr>
          <w:rStyle w:val="hps"/>
          <w:rFonts w:ascii="Arial" w:hAnsi="Arial" w:cs="Arial"/>
          <w:color w:val="262626"/>
          <w:lang w:val="sv-SE"/>
        </w:rPr>
      </w:pPr>
      <w:r w:rsidRPr="000161C1">
        <w:rPr>
          <w:rFonts w:ascii="Arial" w:hAnsi="Arial" w:cs="Arial"/>
          <w:lang w:val="sv-SE"/>
        </w:rPr>
        <w:t>Förebyggande av återkommande DVT och LE hos vuxna</w:t>
      </w:r>
    </w:p>
    <w:p w:rsidR="00470232" w:rsidRPr="00EF5A81" w:rsidRDefault="00470232" w:rsidP="00470232">
      <w:pPr>
        <w:pStyle w:val="ListParagraph1"/>
        <w:numPr>
          <w:ilvl w:val="0"/>
          <w:numId w:val="4"/>
        </w:numPr>
        <w:spacing w:after="0" w:line="360" w:lineRule="exact"/>
        <w:rPr>
          <w:rStyle w:val="hps"/>
          <w:rFonts w:ascii="Arial" w:hAnsi="Arial" w:cs="Arial"/>
          <w:lang w:val="sv-SE"/>
        </w:rPr>
      </w:pPr>
      <w:r w:rsidRPr="000161C1">
        <w:rPr>
          <w:rStyle w:val="hps"/>
          <w:rFonts w:ascii="Arial" w:hAnsi="Arial" w:cs="Arial"/>
          <w:color w:val="262626"/>
          <w:lang w:val="sv-SE"/>
        </w:rPr>
        <w:t>Förebyggande av</w:t>
      </w:r>
      <w:r w:rsidRPr="000161C1">
        <w:rPr>
          <w:rFonts w:ascii="Arial" w:hAnsi="Arial" w:cs="Arial"/>
          <w:color w:val="262626"/>
          <w:lang w:val="sv-SE"/>
        </w:rPr>
        <w:t xml:space="preserve"> </w:t>
      </w:r>
      <w:r w:rsidRPr="000161C1">
        <w:rPr>
          <w:rStyle w:val="hps"/>
          <w:rFonts w:ascii="Arial" w:hAnsi="Arial" w:cs="Arial"/>
          <w:color w:val="262626"/>
          <w:lang w:val="sv-SE"/>
        </w:rPr>
        <w:t>ventrombos</w:t>
      </w:r>
      <w:r w:rsidRPr="000161C1">
        <w:rPr>
          <w:rFonts w:ascii="Arial" w:hAnsi="Arial" w:cs="Arial"/>
          <w:color w:val="262626"/>
          <w:lang w:val="sv-SE"/>
        </w:rPr>
        <w:t xml:space="preserve"> </w:t>
      </w:r>
      <w:r w:rsidRPr="000161C1">
        <w:rPr>
          <w:rStyle w:val="hps"/>
          <w:rFonts w:ascii="Arial" w:hAnsi="Arial" w:cs="Arial"/>
          <w:color w:val="262626"/>
          <w:lang w:val="sv-SE"/>
        </w:rPr>
        <w:t>hos vuxna patienter som genomgår</w:t>
      </w:r>
      <w:r w:rsidRPr="000161C1">
        <w:rPr>
          <w:rFonts w:ascii="Arial" w:hAnsi="Arial" w:cs="Arial"/>
          <w:color w:val="262626"/>
          <w:lang w:val="sv-SE"/>
        </w:rPr>
        <w:t xml:space="preserve"> </w:t>
      </w:r>
      <w:r w:rsidRPr="000161C1">
        <w:rPr>
          <w:rStyle w:val="hps"/>
          <w:rFonts w:ascii="Arial" w:hAnsi="Arial" w:cs="Arial"/>
          <w:color w:val="262626"/>
          <w:lang w:val="sv-SE"/>
        </w:rPr>
        <w:t>elektiv</w:t>
      </w:r>
      <w:r>
        <w:rPr>
          <w:rFonts w:ascii="Arial" w:hAnsi="Arial" w:cs="Arial"/>
          <w:lang w:val="sv-SE"/>
        </w:rPr>
        <w:t xml:space="preserve"> k</w:t>
      </w:r>
      <w:r w:rsidRPr="00EF5A81">
        <w:rPr>
          <w:rStyle w:val="hps"/>
          <w:rFonts w:ascii="Arial" w:hAnsi="Arial" w:cs="Arial"/>
          <w:color w:val="262626"/>
          <w:lang w:val="sv-SE"/>
        </w:rPr>
        <w:t>näledsplastik</w:t>
      </w:r>
    </w:p>
    <w:p w:rsidR="00470232" w:rsidRPr="000161C1" w:rsidRDefault="00470232" w:rsidP="00470232">
      <w:pPr>
        <w:pStyle w:val="ListParagraph1"/>
        <w:numPr>
          <w:ilvl w:val="0"/>
          <w:numId w:val="4"/>
        </w:numPr>
        <w:spacing w:after="0" w:line="360" w:lineRule="exact"/>
        <w:rPr>
          <w:rFonts w:ascii="Arial" w:hAnsi="Arial" w:cs="Arial"/>
          <w:lang w:val="sv-SE"/>
        </w:rPr>
      </w:pPr>
      <w:r w:rsidRPr="000161C1">
        <w:rPr>
          <w:rStyle w:val="hps"/>
          <w:rFonts w:ascii="Arial" w:hAnsi="Arial" w:cs="Arial"/>
          <w:color w:val="262626"/>
          <w:lang w:val="sv-SE"/>
        </w:rPr>
        <w:t>Förebyggande av</w:t>
      </w:r>
      <w:r w:rsidRPr="000161C1">
        <w:rPr>
          <w:rFonts w:ascii="Arial" w:hAnsi="Arial" w:cs="Arial"/>
          <w:color w:val="262626"/>
          <w:lang w:val="sv-SE"/>
        </w:rPr>
        <w:t xml:space="preserve"> </w:t>
      </w:r>
      <w:r w:rsidRPr="000161C1">
        <w:rPr>
          <w:rStyle w:val="hps"/>
          <w:rFonts w:ascii="Arial" w:hAnsi="Arial" w:cs="Arial"/>
          <w:color w:val="262626"/>
          <w:lang w:val="sv-SE"/>
        </w:rPr>
        <w:t>ventrombos</w:t>
      </w:r>
      <w:r w:rsidRPr="000161C1">
        <w:rPr>
          <w:rFonts w:ascii="Arial" w:hAnsi="Arial" w:cs="Arial"/>
          <w:color w:val="262626"/>
          <w:lang w:val="sv-SE"/>
        </w:rPr>
        <w:t xml:space="preserve"> </w:t>
      </w:r>
      <w:r w:rsidRPr="000161C1">
        <w:rPr>
          <w:rStyle w:val="hps"/>
          <w:rFonts w:ascii="Arial" w:hAnsi="Arial" w:cs="Arial"/>
          <w:color w:val="262626"/>
          <w:lang w:val="sv-SE"/>
        </w:rPr>
        <w:t>hos vuxna patienter som genomgår</w:t>
      </w:r>
      <w:r w:rsidRPr="000161C1">
        <w:rPr>
          <w:rFonts w:ascii="Arial" w:hAnsi="Arial" w:cs="Arial"/>
          <w:color w:val="262626"/>
          <w:lang w:val="sv-SE"/>
        </w:rPr>
        <w:t xml:space="preserve"> </w:t>
      </w:r>
      <w:r w:rsidRPr="000161C1">
        <w:rPr>
          <w:rStyle w:val="hps"/>
          <w:rFonts w:ascii="Arial" w:hAnsi="Arial" w:cs="Arial"/>
          <w:color w:val="262626"/>
          <w:lang w:val="sv-SE"/>
        </w:rPr>
        <w:t>elektiv</w:t>
      </w:r>
      <w:r w:rsidRPr="000161C1">
        <w:rPr>
          <w:rFonts w:ascii="Arial" w:hAnsi="Arial" w:cs="Arial"/>
          <w:color w:val="262626"/>
          <w:lang w:val="sv-SE"/>
        </w:rPr>
        <w:t xml:space="preserve"> </w:t>
      </w:r>
      <w:r w:rsidRPr="000161C1">
        <w:rPr>
          <w:rStyle w:val="hps"/>
          <w:rFonts w:ascii="Arial" w:hAnsi="Arial" w:cs="Arial"/>
          <w:color w:val="262626"/>
          <w:lang w:val="sv-SE"/>
        </w:rPr>
        <w:t>höftledsplastik</w:t>
      </w:r>
    </w:p>
    <w:p w:rsidR="00470232" w:rsidRPr="000161C1" w:rsidRDefault="00470232" w:rsidP="00470232">
      <w:pPr>
        <w:pStyle w:val="ListParagraph1"/>
        <w:numPr>
          <w:ilvl w:val="0"/>
          <w:numId w:val="4"/>
        </w:numPr>
        <w:spacing w:after="0" w:line="360" w:lineRule="exact"/>
        <w:rPr>
          <w:rFonts w:ascii="Arial" w:hAnsi="Arial" w:cs="Arial"/>
          <w:lang w:val="sv-SE"/>
        </w:rPr>
      </w:pPr>
      <w:r w:rsidRPr="000161C1">
        <w:rPr>
          <w:rFonts w:ascii="Arial" w:hAnsi="Arial" w:cs="Arial"/>
          <w:lang w:val="sv-SE"/>
        </w:rPr>
        <w:t>Förebyggande av aterotrombotiska händelser (hjärtkärldöd, hjärtinfarkt eller stroke) efter ett akut koronärsyndrom hos vuxna patienter med förhöjda biomarkörer som även behandlas med endast acetylsalicylsyra (ASA) eller ASA plus en tienopyridin (clopidogrel eller ticlopidin)</w:t>
      </w:r>
    </w:p>
    <w:p w:rsidR="00470232" w:rsidRPr="000161C1" w:rsidRDefault="00470232" w:rsidP="00470232">
      <w:pPr>
        <w:autoSpaceDE w:val="0"/>
        <w:autoSpaceDN w:val="0"/>
        <w:adjustRightInd w:val="0"/>
        <w:spacing w:line="360" w:lineRule="exact"/>
        <w:rPr>
          <w:rFonts w:cs="Arial"/>
          <w:bCs/>
          <w:lang w:val="sv-SE"/>
        </w:rPr>
      </w:pPr>
    </w:p>
    <w:p w:rsidR="00470232" w:rsidRPr="000161C1" w:rsidRDefault="00470232" w:rsidP="00470232">
      <w:pPr>
        <w:autoSpaceDE w:val="0"/>
        <w:autoSpaceDN w:val="0"/>
        <w:adjustRightInd w:val="0"/>
        <w:spacing w:line="360" w:lineRule="exact"/>
        <w:rPr>
          <w:rFonts w:cs="Arial"/>
          <w:color w:val="262626"/>
          <w:lang w:val="sv-SE" w:eastAsia="sv-SE"/>
        </w:rPr>
      </w:pPr>
      <w:r w:rsidRPr="000161C1">
        <w:rPr>
          <w:rFonts w:cs="Arial"/>
          <w:color w:val="262626"/>
          <w:lang w:val="sv-SE" w:eastAsia="sv-SE"/>
        </w:rPr>
        <w:t xml:space="preserve">Xarelto </w:t>
      </w:r>
      <w:r>
        <w:rPr>
          <w:rFonts w:cs="Arial"/>
          <w:color w:val="262626"/>
          <w:lang w:val="sv-SE" w:eastAsia="sv-SE"/>
        </w:rPr>
        <w:t xml:space="preserve">är </w:t>
      </w:r>
      <w:r w:rsidRPr="000161C1">
        <w:rPr>
          <w:rFonts w:cs="Arial"/>
          <w:color w:val="262626"/>
          <w:lang w:val="sv-SE" w:eastAsia="sv-SE"/>
        </w:rPr>
        <w:t>godkänt i mer än 120 länder.</w:t>
      </w:r>
    </w:p>
    <w:p w:rsidR="00470232" w:rsidRPr="000161C1" w:rsidRDefault="00470232" w:rsidP="00470232">
      <w:pPr>
        <w:autoSpaceDE w:val="0"/>
        <w:autoSpaceDN w:val="0"/>
        <w:adjustRightInd w:val="0"/>
        <w:spacing w:line="360" w:lineRule="exact"/>
        <w:rPr>
          <w:rFonts w:cs="Arial"/>
          <w:bCs/>
          <w:lang w:val="sv-SE"/>
        </w:rPr>
      </w:pPr>
    </w:p>
    <w:p w:rsidR="00470232" w:rsidRPr="00D41328" w:rsidRDefault="00470232" w:rsidP="00470232">
      <w:pPr>
        <w:spacing w:line="360" w:lineRule="exact"/>
        <w:rPr>
          <w:rFonts w:cs="Arial"/>
          <w:bCs/>
          <w:lang w:val="sv-SE"/>
        </w:rPr>
      </w:pPr>
      <w:r>
        <w:rPr>
          <w:rFonts w:cs="Arial"/>
          <w:bCs/>
          <w:lang w:val="sv-SE"/>
        </w:rPr>
        <w:t>Ansvarsfull användning av Xarelto är av mycket hög prioritet för Bayer, och företaget har utvecklat en förskrivarguide för läkare och ett patientkort för patienter för att stödja bästa möjliga användning.</w:t>
      </w:r>
      <w:r w:rsidRPr="00D41328">
        <w:rPr>
          <w:rFonts w:cs="Arial"/>
          <w:bCs/>
          <w:lang w:val="sv-SE"/>
        </w:rPr>
        <w:t xml:space="preserve"> </w:t>
      </w:r>
    </w:p>
    <w:p w:rsidR="00470232" w:rsidRDefault="00470232" w:rsidP="00470232">
      <w:pPr>
        <w:rPr>
          <w:rFonts w:cs="Arial"/>
          <w:color w:val="262626"/>
          <w:lang w:val="sv-SE"/>
        </w:rPr>
      </w:pPr>
    </w:p>
    <w:p w:rsidR="00470232" w:rsidRPr="000161C1" w:rsidRDefault="00470232" w:rsidP="00470232">
      <w:pPr>
        <w:autoSpaceDE w:val="0"/>
        <w:autoSpaceDN w:val="0"/>
        <w:adjustRightInd w:val="0"/>
        <w:spacing w:line="360" w:lineRule="exact"/>
        <w:rPr>
          <w:rFonts w:cs="Arial"/>
          <w:bCs/>
          <w:lang w:val="sv-SE"/>
        </w:rPr>
      </w:pPr>
      <w:r w:rsidRPr="00D41328">
        <w:rPr>
          <w:rFonts w:cs="Arial"/>
          <w:bCs/>
          <w:lang w:val="sv-SE"/>
        </w:rPr>
        <w:t>Rivaroxaban</w:t>
      </w:r>
      <w:r>
        <w:rPr>
          <w:rFonts w:cs="Arial"/>
          <w:bCs/>
          <w:lang w:val="sv-SE"/>
        </w:rPr>
        <w:t xml:space="preserve"> är framforskat</w:t>
      </w:r>
      <w:r w:rsidRPr="00D41328">
        <w:rPr>
          <w:rFonts w:cs="Arial"/>
          <w:bCs/>
          <w:lang w:val="sv-SE"/>
        </w:rPr>
        <w:t xml:space="preserve"> av Bayer HealthCare, och har utvecklats tillsammans med Janssen Research &amp; Development, LLC. Xarelto marknadsförs av Bayer utanför USA och av Janssen Pharmaceuticals, Inc. </w:t>
      </w:r>
      <w:r w:rsidRPr="000161C1">
        <w:rPr>
          <w:rFonts w:cs="Arial"/>
          <w:bCs/>
          <w:lang w:val="sv-SE"/>
        </w:rPr>
        <w:t>(a Johnson &amp; Johnson Company)</w:t>
      </w:r>
      <w:r>
        <w:rPr>
          <w:rFonts w:cs="Arial"/>
          <w:bCs/>
          <w:lang w:val="sv-SE"/>
        </w:rPr>
        <w:t xml:space="preserve"> i USA</w:t>
      </w:r>
      <w:r w:rsidRPr="000161C1">
        <w:rPr>
          <w:rFonts w:cs="Arial"/>
          <w:bCs/>
          <w:lang w:val="sv-SE"/>
        </w:rPr>
        <w:t xml:space="preserve">. </w:t>
      </w:r>
    </w:p>
    <w:p w:rsidR="00B80123" w:rsidRPr="0034391A" w:rsidRDefault="00B80123" w:rsidP="00C30710">
      <w:pPr>
        <w:autoSpaceDE w:val="0"/>
        <w:autoSpaceDN w:val="0"/>
        <w:spacing w:line="360" w:lineRule="exact"/>
        <w:rPr>
          <w:rFonts w:cs="Arial"/>
          <w:lang w:val="sv-SE"/>
        </w:rPr>
      </w:pPr>
    </w:p>
    <w:p w:rsidR="0052084F" w:rsidRPr="000161C1" w:rsidRDefault="0052084F" w:rsidP="0052084F">
      <w:pPr>
        <w:autoSpaceDE w:val="0"/>
        <w:autoSpaceDN w:val="0"/>
        <w:spacing w:line="360" w:lineRule="exact"/>
        <w:rPr>
          <w:rFonts w:cs="Arial"/>
          <w:b/>
          <w:lang w:val="sv-SE"/>
        </w:rPr>
      </w:pPr>
      <w:r w:rsidRPr="000161C1">
        <w:rPr>
          <w:rFonts w:cs="Arial"/>
          <w:b/>
          <w:lang w:val="sv-SE"/>
        </w:rPr>
        <w:lastRenderedPageBreak/>
        <w:t>Om venös och arteriell tromboembolism (VAT)</w:t>
      </w:r>
    </w:p>
    <w:p w:rsidR="0052084F" w:rsidRPr="000161C1" w:rsidRDefault="0052084F" w:rsidP="0052084F">
      <w:pPr>
        <w:autoSpaceDE w:val="0"/>
        <w:autoSpaceDN w:val="0"/>
        <w:spacing w:line="360" w:lineRule="exact"/>
        <w:rPr>
          <w:rFonts w:cs="Arial"/>
          <w:lang w:val="sv-SE"/>
        </w:rPr>
      </w:pPr>
      <w:r w:rsidRPr="000161C1">
        <w:rPr>
          <w:rFonts w:cs="Arial"/>
          <w:lang w:val="sv-SE"/>
        </w:rPr>
        <w:t>Tromboser är blodproppar i blodkärlen som blockerar en ven eller artär. Venös och arteriell tromboembolism kan uppstå lokalt eller orsakas av att delar eller en hel propp lossnar och förflyttas med blodet tills det fastnar och t</w:t>
      </w:r>
      <w:r w:rsidR="00470232">
        <w:rPr>
          <w:rFonts w:cs="Arial"/>
          <w:lang w:val="sv-SE"/>
        </w:rPr>
        <w:t>ä</w:t>
      </w:r>
      <w:r w:rsidRPr="000161C1">
        <w:rPr>
          <w:rFonts w:cs="Arial"/>
          <w:lang w:val="sv-SE"/>
        </w:rPr>
        <w:t xml:space="preserve">pper igen ett mindre kärl. Detta kan skada vitala organ eftersom vävnaden bortom proppen inte längre får ta emot näring och syre. </w:t>
      </w:r>
    </w:p>
    <w:p w:rsidR="0052084F" w:rsidRPr="000161C1" w:rsidRDefault="0052084F" w:rsidP="0052084F">
      <w:pPr>
        <w:autoSpaceDE w:val="0"/>
        <w:autoSpaceDN w:val="0"/>
        <w:spacing w:line="360" w:lineRule="exact"/>
        <w:rPr>
          <w:rFonts w:cs="Arial"/>
          <w:lang w:val="sv-SE"/>
        </w:rPr>
      </w:pPr>
    </w:p>
    <w:p w:rsidR="0052084F" w:rsidRPr="000161C1" w:rsidRDefault="0052084F" w:rsidP="0052084F">
      <w:pPr>
        <w:spacing w:line="360" w:lineRule="exact"/>
        <w:rPr>
          <w:rFonts w:cs="Arial"/>
          <w:bCs/>
          <w:lang w:val="sv-SE"/>
        </w:rPr>
      </w:pPr>
      <w:r w:rsidRPr="000161C1">
        <w:rPr>
          <w:rFonts w:cs="Arial"/>
          <w:bCs/>
          <w:lang w:val="sv-SE"/>
        </w:rPr>
        <w:t>VAT orsakar ett antal allvarliga och livshotande tillstånd:</w:t>
      </w:r>
    </w:p>
    <w:p w:rsidR="0052084F" w:rsidRPr="000161C1" w:rsidRDefault="0052084F" w:rsidP="0052084F">
      <w:pPr>
        <w:spacing w:line="360" w:lineRule="exact"/>
        <w:rPr>
          <w:rFonts w:cs="Arial"/>
          <w:bCs/>
          <w:lang w:val="sv-SE"/>
        </w:rPr>
      </w:pPr>
    </w:p>
    <w:p w:rsidR="0052084F" w:rsidRPr="000161C1" w:rsidRDefault="0052084F" w:rsidP="0052084F">
      <w:pPr>
        <w:pStyle w:val="ListParagraph"/>
        <w:numPr>
          <w:ilvl w:val="0"/>
          <w:numId w:val="7"/>
        </w:numPr>
        <w:autoSpaceDE w:val="0"/>
        <w:autoSpaceDN w:val="0"/>
        <w:spacing w:line="360" w:lineRule="exact"/>
        <w:rPr>
          <w:rFonts w:ascii="Arial" w:hAnsi="Arial" w:cs="Arial"/>
        </w:rPr>
      </w:pPr>
      <w:r w:rsidRPr="000161C1">
        <w:rPr>
          <w:rFonts w:ascii="Arial" w:hAnsi="Arial" w:cs="Arial"/>
          <w:bCs/>
          <w:lang w:val="sv-SE"/>
        </w:rPr>
        <w:t xml:space="preserve">Venös tromboembolism (VTE) uppstår när en propp som bildats i en djup ven exempelvis i benet (kallad djup ventrombos, DVT), sedan delvis lossnar och förs till lungan via hjärtat och där hindrar syreupptagningen. </w:t>
      </w:r>
      <w:r w:rsidRPr="000161C1">
        <w:rPr>
          <w:rFonts w:ascii="Arial" w:hAnsi="Arial" w:cs="Arial"/>
          <w:bCs/>
        </w:rPr>
        <w:t>Detta kallas lungemboli (LE),</w:t>
      </w:r>
      <w:r w:rsidRPr="000161C1">
        <w:rPr>
          <w:rFonts w:ascii="Arial" w:hAnsi="Arial" w:cs="Arial"/>
          <w:bCs/>
          <w:lang w:val="sv-SE"/>
        </w:rPr>
        <w:t xml:space="preserve"> och</w:t>
      </w:r>
      <w:r w:rsidRPr="000161C1">
        <w:rPr>
          <w:rFonts w:ascii="Arial" w:hAnsi="Arial" w:cs="Arial"/>
          <w:bCs/>
        </w:rPr>
        <w:t xml:space="preserve"> kan snabbt bli livshotande.</w:t>
      </w:r>
    </w:p>
    <w:p w:rsidR="0052084F" w:rsidRPr="000161C1" w:rsidRDefault="0052084F" w:rsidP="0052084F">
      <w:pPr>
        <w:pStyle w:val="ListParagraph"/>
        <w:autoSpaceDE w:val="0"/>
        <w:autoSpaceDN w:val="0"/>
        <w:spacing w:line="360" w:lineRule="exact"/>
        <w:rPr>
          <w:rFonts w:ascii="Arial" w:hAnsi="Arial" w:cs="Arial"/>
        </w:rPr>
      </w:pPr>
    </w:p>
    <w:p w:rsidR="0052084F" w:rsidRPr="000161C1" w:rsidRDefault="0052084F" w:rsidP="0052084F">
      <w:pPr>
        <w:numPr>
          <w:ilvl w:val="0"/>
          <w:numId w:val="7"/>
        </w:numPr>
        <w:spacing w:line="360" w:lineRule="exact"/>
        <w:rPr>
          <w:rFonts w:cs="Arial"/>
          <w:bCs/>
          <w:lang w:val="sv-SE"/>
        </w:rPr>
      </w:pPr>
      <w:r w:rsidRPr="000161C1">
        <w:rPr>
          <w:rFonts w:cs="Arial"/>
          <w:bCs/>
          <w:lang w:val="sv-SE"/>
        </w:rPr>
        <w:t>Arteriell thromboembolism</w:t>
      </w:r>
      <w:r w:rsidR="00AE1962">
        <w:rPr>
          <w:rFonts w:cs="Arial"/>
          <w:bCs/>
          <w:lang w:val="sv-SE"/>
        </w:rPr>
        <w:t xml:space="preserve"> eller arteriell trombos</w:t>
      </w:r>
      <w:r w:rsidRPr="000161C1">
        <w:rPr>
          <w:rFonts w:cs="Arial"/>
          <w:bCs/>
          <w:lang w:val="sv-SE"/>
        </w:rPr>
        <w:t xml:space="preserve"> uppstår när blodflödet från hjärtat till en annan del av kroppen (via en artär) är stoppat av en blodpropp. Om det uppstår i ett kärl som försörjer hjärnan med blod kan det leda till en stroke, som kan ge allvarliga skador eller vara direkt livshotande. Om det uppstår i en kransartär kan det i istället leda till akuta koronarsyndrom (AKS), en </w:t>
      </w:r>
      <w:r w:rsidR="00AE1962">
        <w:rPr>
          <w:rFonts w:cs="Arial"/>
          <w:bCs/>
          <w:lang w:val="sv-SE"/>
        </w:rPr>
        <w:t xml:space="preserve">akut </w:t>
      </w:r>
      <w:r w:rsidRPr="000161C1">
        <w:rPr>
          <w:rFonts w:cs="Arial"/>
          <w:bCs/>
          <w:lang w:val="sv-SE"/>
        </w:rPr>
        <w:t>kranskärlsjukdom som inkluderar instabil angina och hjärtattack</w:t>
      </w:r>
      <w:r w:rsidR="00AE1962">
        <w:rPr>
          <w:rFonts w:cs="Arial"/>
          <w:bCs/>
          <w:lang w:val="sv-SE"/>
        </w:rPr>
        <w:t xml:space="preserve"> och som också kan vara direkt livshotande.</w:t>
      </w:r>
    </w:p>
    <w:p w:rsidR="0052084F" w:rsidRPr="000161C1" w:rsidRDefault="0052084F" w:rsidP="0052084F">
      <w:pPr>
        <w:pStyle w:val="ListParagraph"/>
        <w:rPr>
          <w:rFonts w:ascii="Arial" w:hAnsi="Arial" w:cs="Arial"/>
          <w:bCs/>
          <w:lang w:val="sv-SE"/>
        </w:rPr>
      </w:pPr>
    </w:p>
    <w:p w:rsidR="0052084F" w:rsidRPr="000161C1" w:rsidRDefault="0052084F" w:rsidP="0052084F">
      <w:pPr>
        <w:spacing w:line="360" w:lineRule="exact"/>
        <w:rPr>
          <w:rFonts w:cs="Arial"/>
          <w:bCs/>
          <w:lang w:val="sv-SE"/>
        </w:rPr>
      </w:pPr>
      <w:r w:rsidRPr="000161C1">
        <w:rPr>
          <w:rFonts w:cs="Arial"/>
          <w:bCs/>
          <w:lang w:val="sv-SE"/>
        </w:rPr>
        <w:t xml:space="preserve">VAT ligger bakom många sjukdomar och dödsfall, och kräver förebyggande behandling. </w:t>
      </w:r>
    </w:p>
    <w:p w:rsidR="006019C7" w:rsidRPr="000161C1" w:rsidRDefault="006019C7" w:rsidP="006019C7">
      <w:pPr>
        <w:spacing w:line="360" w:lineRule="exact"/>
        <w:rPr>
          <w:rFonts w:cs="Arial"/>
          <w:bCs/>
          <w:lang w:val="sv-SE"/>
        </w:rPr>
      </w:pPr>
    </w:p>
    <w:p w:rsidR="00EB6228" w:rsidRPr="000161C1" w:rsidRDefault="00EB6228" w:rsidP="00EB6228">
      <w:pPr>
        <w:autoSpaceDE w:val="0"/>
        <w:autoSpaceDN w:val="0"/>
        <w:spacing w:line="360" w:lineRule="exact"/>
        <w:rPr>
          <w:rFonts w:cs="Arial"/>
          <w:b/>
          <w:lang w:val="sv-SE"/>
        </w:rPr>
      </w:pPr>
      <w:r w:rsidRPr="000161C1">
        <w:rPr>
          <w:rFonts w:cs="Arial"/>
          <w:b/>
          <w:lang w:val="sv-SE"/>
        </w:rPr>
        <w:t>Om akut koronart syndrom (AKS)</w:t>
      </w:r>
    </w:p>
    <w:p w:rsidR="00EB6228" w:rsidRPr="000161C1" w:rsidRDefault="00EB6228" w:rsidP="00EB6228">
      <w:pPr>
        <w:autoSpaceDE w:val="0"/>
        <w:autoSpaceDN w:val="0"/>
        <w:spacing w:line="360" w:lineRule="exact"/>
        <w:rPr>
          <w:rFonts w:cs="Arial"/>
          <w:highlight w:val="green"/>
          <w:lang w:val="sv-SE"/>
        </w:rPr>
      </w:pPr>
      <w:r w:rsidRPr="000161C1">
        <w:rPr>
          <w:rFonts w:cs="Arial"/>
          <w:lang w:val="sv-SE"/>
        </w:rPr>
        <w:t>AKS är en</w:t>
      </w:r>
      <w:r w:rsidR="00AE1962">
        <w:rPr>
          <w:rFonts w:cs="Arial"/>
          <w:lang w:val="sv-SE"/>
        </w:rPr>
        <w:t xml:space="preserve"> livshotande</w:t>
      </w:r>
      <w:r w:rsidRPr="000161C1">
        <w:rPr>
          <w:rFonts w:cs="Arial"/>
          <w:lang w:val="sv-SE"/>
        </w:rPr>
        <w:t xml:space="preserve"> komplikation av kranskärlssjukdom som är den enskilt vanligaste dödsorsaken i världen och en av de vanligaste icke-smittsamma sjukdomarna globalt. AKS uppstår när en blodpropp blockerar en kransartär och därigenom minskar hjärtats blodförsörjning. Det stoppade blodflödet kan direkt orsaka en hjärtattack eller orsaka en kraftig bröstsmärta (instabil angina), ett tillstånd som indikerar att en hjärtattack kan vara nära förestående. Högre nivåer av hjärtats biomarkörer är förknippade med en skada på hjärtat. Laboratorietest av dessa biomarkörer görs redan rutinmässigt i klinisk verksamhet för att bekräfta AKS.</w:t>
      </w:r>
    </w:p>
    <w:p w:rsidR="004A27F5" w:rsidRPr="000161C1" w:rsidRDefault="004A27F5" w:rsidP="000161C1">
      <w:pPr>
        <w:autoSpaceDE w:val="0"/>
        <w:autoSpaceDN w:val="0"/>
        <w:adjustRightInd w:val="0"/>
        <w:spacing w:line="360" w:lineRule="exact"/>
        <w:rPr>
          <w:rFonts w:cs="Arial"/>
          <w:bCs/>
          <w:lang w:val="sv-SE"/>
        </w:rPr>
      </w:pPr>
    </w:p>
    <w:p w:rsidR="004A27F5" w:rsidRPr="000161C1" w:rsidRDefault="004A27F5" w:rsidP="000161C1">
      <w:pPr>
        <w:autoSpaceDE w:val="0"/>
        <w:autoSpaceDN w:val="0"/>
        <w:adjustRightInd w:val="0"/>
        <w:spacing w:line="360" w:lineRule="exact"/>
        <w:rPr>
          <w:rFonts w:cs="Arial"/>
          <w:bCs/>
          <w:lang w:val="sv-SE"/>
        </w:rPr>
      </w:pPr>
    </w:p>
    <w:p w:rsidR="00097AF4" w:rsidRPr="000161C1" w:rsidRDefault="00097AF4" w:rsidP="00097AF4">
      <w:pPr>
        <w:spacing w:line="240" w:lineRule="auto"/>
        <w:rPr>
          <w:rFonts w:cs="Arial"/>
          <w:color w:val="404040"/>
          <w:lang w:val="sv-SE"/>
        </w:rPr>
      </w:pPr>
      <w:r w:rsidRPr="000161C1">
        <w:rPr>
          <w:rFonts w:eastAsia="SimSun" w:cs="Arial"/>
          <w:b/>
          <w:color w:val="404040"/>
          <w:lang w:val="sv-SE" w:eastAsia="zh-CN" w:bidi="th-TH"/>
        </w:rPr>
        <w:t>Om Bayer HealthCare</w:t>
      </w:r>
      <w:r w:rsidRPr="000161C1">
        <w:rPr>
          <w:rFonts w:eastAsia="SimSun" w:cs="Arial"/>
          <w:color w:val="404040"/>
          <w:lang w:val="sv-SE" w:eastAsia="zh-CN" w:bidi="th-TH"/>
        </w:rPr>
        <w:br/>
      </w:r>
      <w:r w:rsidRPr="000161C1">
        <w:rPr>
          <w:rFonts w:cs="Arial"/>
          <w:color w:val="404040"/>
          <w:lang w:val="sv-SE" w:eastAsia="zh-CN"/>
        </w:rPr>
        <w:t xml:space="preserve">Bayer är en global koncern med kärnkompetens inom områdena hälsa, kost och högteknologiska material. Bayer HealthCare, en undergrupp till Bayer AG med en årlig försäljning på EUR 18,6 miljarder (2012), är en av världens ledande, innovativa företag inom hälso-och läkemedels-produkter, baserat i Leverkusen, Tyskland. Bayer Healthcare kombinerar djurhälsa, konsument-produkter inom hälsa och specialiserade sjukvårdsläkemedel och har som mål att utveckla och tillverka produkter som förbättrar människors och djurs hälsa världen över. Bayer HealthCare har en global arbetsstyrka på 55 300 anställda (2012) och finns representerat i mer än 100 länder. Mer information finns på </w:t>
      </w:r>
      <w:hyperlink r:id="rId9" w:history="1">
        <w:r w:rsidRPr="000161C1">
          <w:rPr>
            <w:rStyle w:val="Hyperlink"/>
            <w:rFonts w:cs="Arial"/>
            <w:color w:val="404040"/>
            <w:lang w:val="sv-SE" w:eastAsia="zh-CN"/>
          </w:rPr>
          <w:t>www.bayerhealthcare.com</w:t>
        </w:r>
      </w:hyperlink>
      <w:r w:rsidRPr="000161C1">
        <w:rPr>
          <w:rFonts w:cs="Arial"/>
          <w:color w:val="404040"/>
          <w:lang w:val="sv-SE" w:eastAsia="zh-CN"/>
        </w:rPr>
        <w:t>.</w:t>
      </w:r>
    </w:p>
    <w:p w:rsidR="002B00BC" w:rsidRPr="000161C1" w:rsidRDefault="002B00BC" w:rsidP="002B00BC">
      <w:pPr>
        <w:autoSpaceDE w:val="0"/>
        <w:autoSpaceDN w:val="0"/>
        <w:adjustRightInd w:val="0"/>
        <w:spacing w:line="360" w:lineRule="exact"/>
        <w:rPr>
          <w:rFonts w:cs="Arial"/>
          <w:color w:val="000000"/>
          <w:lang w:val="sv-SE"/>
        </w:rPr>
      </w:pPr>
    </w:p>
    <w:p w:rsidR="00EB6228" w:rsidRPr="003A4E13" w:rsidRDefault="00EB6228" w:rsidP="00EB6228">
      <w:pPr>
        <w:rPr>
          <w:rFonts w:cs="Arial"/>
          <w:b/>
          <w:color w:val="262626"/>
          <w:lang w:val="sv-SE"/>
        </w:rPr>
      </w:pPr>
      <w:r w:rsidRPr="003A4E13">
        <w:rPr>
          <w:rFonts w:cs="Arial"/>
          <w:b/>
          <w:color w:val="262626"/>
          <w:lang w:val="sv-SE"/>
        </w:rPr>
        <w:lastRenderedPageBreak/>
        <w:t>För mer information är du välkommen att kontakta:</w:t>
      </w:r>
    </w:p>
    <w:p w:rsidR="00C30710" w:rsidRPr="003A4E13" w:rsidRDefault="00EB6228" w:rsidP="00470232">
      <w:pPr>
        <w:pStyle w:val="ListParagraph"/>
        <w:numPr>
          <w:ilvl w:val="0"/>
          <w:numId w:val="13"/>
        </w:numPr>
        <w:spacing w:line="360" w:lineRule="exact"/>
        <w:rPr>
          <w:rFonts w:ascii="Arial" w:hAnsi="Arial" w:cs="Arial"/>
          <w:lang w:val="sv-SE"/>
        </w:rPr>
      </w:pPr>
      <w:r w:rsidRPr="003A4E13">
        <w:rPr>
          <w:rFonts w:ascii="Arial" w:hAnsi="Arial" w:cs="Arial"/>
          <w:color w:val="262626"/>
          <w:lang w:val="sv-SE"/>
        </w:rPr>
        <w:t>Lisa Adolphsson, kommunikationsansvarig, Bayer, tfn: 070-635</w:t>
      </w:r>
      <w:r w:rsidR="00470232" w:rsidRPr="003A4E13">
        <w:rPr>
          <w:rFonts w:ascii="Arial" w:hAnsi="Arial" w:cs="Arial"/>
          <w:color w:val="262626"/>
          <w:lang w:val="sv-SE"/>
        </w:rPr>
        <w:t xml:space="preserve"> </w:t>
      </w:r>
      <w:r w:rsidRPr="003A4E13">
        <w:rPr>
          <w:rFonts w:ascii="Arial" w:hAnsi="Arial" w:cs="Arial"/>
          <w:color w:val="262626"/>
          <w:lang w:val="sv-SE"/>
        </w:rPr>
        <w:t>72</w:t>
      </w:r>
      <w:r w:rsidR="00470232" w:rsidRPr="003A4E13">
        <w:rPr>
          <w:rFonts w:ascii="Arial" w:hAnsi="Arial" w:cs="Arial"/>
          <w:color w:val="262626"/>
          <w:lang w:val="sv-SE"/>
        </w:rPr>
        <w:t xml:space="preserve"> </w:t>
      </w:r>
      <w:r w:rsidRPr="003A4E13">
        <w:rPr>
          <w:rFonts w:ascii="Arial" w:hAnsi="Arial" w:cs="Arial"/>
          <w:color w:val="262626"/>
          <w:lang w:val="sv-SE"/>
        </w:rPr>
        <w:t xml:space="preserve">20, e-post: </w:t>
      </w:r>
      <w:hyperlink r:id="rId10" w:history="1">
        <w:r w:rsidRPr="003A4E13">
          <w:rPr>
            <w:rStyle w:val="Hyperlink"/>
            <w:rFonts w:ascii="Arial" w:hAnsi="Arial" w:cs="Arial"/>
            <w:lang w:val="sv-SE"/>
          </w:rPr>
          <w:t>lisa.adolphsson@bayer.com</w:t>
        </w:r>
      </w:hyperlink>
      <w:r w:rsidR="00C052D7" w:rsidRPr="003A4E13">
        <w:rPr>
          <w:rStyle w:val="Hyperlink"/>
          <w:rFonts w:ascii="Arial" w:hAnsi="Arial" w:cs="Arial"/>
          <w:lang w:val="sv-SE"/>
        </w:rPr>
        <w:t xml:space="preserve">. </w:t>
      </w:r>
      <w:r w:rsidR="00C052D7" w:rsidRPr="003A4E13">
        <w:rPr>
          <w:rFonts w:ascii="Arial" w:hAnsi="Arial" w:cs="Arial"/>
          <w:lang w:val="sv-SE"/>
        </w:rPr>
        <w:t xml:space="preserve">Mer information på </w:t>
      </w:r>
      <w:hyperlink r:id="rId11" w:history="1">
        <w:r w:rsidR="00C30710" w:rsidRPr="003A4E13">
          <w:rPr>
            <w:rStyle w:val="Hyperlink"/>
            <w:rFonts w:ascii="Arial" w:hAnsi="Arial" w:cs="Arial"/>
            <w:lang w:val="sv-SE"/>
          </w:rPr>
          <w:t>www.bayerpharma.com</w:t>
        </w:r>
      </w:hyperlink>
    </w:p>
    <w:p w:rsidR="002B00BC" w:rsidRPr="00491FAC" w:rsidRDefault="002B00BC" w:rsidP="00C30710">
      <w:pPr>
        <w:spacing w:line="360" w:lineRule="exact"/>
        <w:rPr>
          <w:rFonts w:cs="Arial"/>
          <w:sz w:val="24"/>
          <w:szCs w:val="24"/>
          <w:lang w:val="sv-SE"/>
        </w:rPr>
      </w:pPr>
    </w:p>
    <w:p w:rsidR="00C30710" w:rsidRPr="00B105EC" w:rsidRDefault="00C30710" w:rsidP="00C30710">
      <w:pPr>
        <w:autoSpaceDE w:val="0"/>
        <w:autoSpaceDN w:val="0"/>
        <w:adjustRightInd w:val="0"/>
        <w:spacing w:line="240" w:lineRule="auto"/>
        <w:rPr>
          <w:rFonts w:cs="Arial"/>
          <w:color w:val="000000"/>
          <w:sz w:val="18"/>
          <w:szCs w:val="18"/>
          <w:lang w:val="en-US"/>
        </w:rPr>
      </w:pPr>
      <w:r w:rsidRPr="00B105EC">
        <w:rPr>
          <w:rFonts w:cs="Arial"/>
          <w:b/>
          <w:bCs/>
          <w:color w:val="000000"/>
          <w:sz w:val="18"/>
          <w:szCs w:val="18"/>
          <w:lang w:val="en-US"/>
        </w:rPr>
        <w:t>Forward-Looking Statements</w:t>
      </w:r>
      <w:r w:rsidRPr="00B105EC">
        <w:rPr>
          <w:rFonts w:cs="Arial"/>
          <w:color w:val="000000"/>
          <w:sz w:val="18"/>
          <w:szCs w:val="18"/>
          <w:lang w:val="en-US"/>
        </w:rPr>
        <w:t xml:space="preserve"> </w:t>
      </w:r>
    </w:p>
    <w:p w:rsidR="00C30710" w:rsidRPr="00E41CAE" w:rsidRDefault="00C30710" w:rsidP="00C30710">
      <w:pPr>
        <w:autoSpaceDE w:val="0"/>
        <w:autoSpaceDN w:val="0"/>
        <w:adjustRightInd w:val="0"/>
        <w:spacing w:line="240" w:lineRule="auto"/>
        <w:rPr>
          <w:lang w:val="en-US"/>
        </w:rPr>
      </w:pPr>
      <w:r w:rsidRPr="00234026">
        <w:rPr>
          <w:rFonts w:cs="Arial"/>
          <w:color w:val="000000"/>
          <w:sz w:val="18"/>
          <w:szCs w:val="18"/>
          <w:lang w:val="en-US"/>
        </w:rPr>
        <w:t xml:space="preserve">This release may contain forward-looking statements based on current assumptions and forecasts made by Bayer Group or subgroup management. Various known and unknown risks, uncertainties and other factors could lead to material differences between the actual future results, financial situation, development or performance of the company and the estimates given here. These factors include those discussed in Bayer’s public reports which are available on the Bayer website at </w:t>
      </w:r>
      <w:r w:rsidRPr="00234026">
        <w:rPr>
          <w:rFonts w:cs="Arial"/>
          <w:color w:val="000000"/>
          <w:sz w:val="18"/>
          <w:szCs w:val="18"/>
          <w:u w:val="single"/>
          <w:lang w:val="en-US"/>
        </w:rPr>
        <w:t>www.bayer.com</w:t>
      </w:r>
      <w:r w:rsidRPr="00234026">
        <w:rPr>
          <w:rFonts w:cs="Arial"/>
          <w:color w:val="000000"/>
          <w:sz w:val="18"/>
          <w:szCs w:val="18"/>
          <w:lang w:val="en-US"/>
        </w:rPr>
        <w:t>. The company assumes no liability whatsoever to update these forward-looking statements or to conform</w:t>
      </w:r>
      <w:r w:rsidRPr="00234026">
        <w:rPr>
          <w:rFonts w:cs="Arial"/>
          <w:b/>
          <w:bCs/>
          <w:color w:val="000000"/>
          <w:sz w:val="18"/>
          <w:szCs w:val="18"/>
          <w:lang w:val="en-US"/>
        </w:rPr>
        <w:t xml:space="preserve"> </w:t>
      </w:r>
      <w:r w:rsidRPr="00234026">
        <w:rPr>
          <w:rFonts w:cs="Arial"/>
          <w:color w:val="000000"/>
          <w:sz w:val="18"/>
          <w:szCs w:val="18"/>
          <w:lang w:val="en-US"/>
        </w:rPr>
        <w:t>them to future events or developments.</w:t>
      </w:r>
      <w:r w:rsidRPr="00E41CAE">
        <w:rPr>
          <w:rFonts w:cs="Arial"/>
          <w:color w:val="000000"/>
          <w:sz w:val="18"/>
          <w:szCs w:val="18"/>
          <w:lang w:val="en-US"/>
        </w:rPr>
        <w:t xml:space="preserve"> </w:t>
      </w:r>
    </w:p>
    <w:p w:rsidR="00C30710" w:rsidRDefault="00C30710" w:rsidP="00917A09">
      <w:pPr>
        <w:autoSpaceDE w:val="0"/>
        <w:autoSpaceDN w:val="0"/>
        <w:spacing w:line="360" w:lineRule="exact"/>
        <w:rPr>
          <w:sz w:val="24"/>
          <w:szCs w:val="24"/>
          <w:lang w:val="en-US"/>
        </w:rPr>
      </w:pPr>
    </w:p>
    <w:sectPr w:rsidR="00C30710" w:rsidSect="001757C3">
      <w:headerReference w:type="default" r:id="rId12"/>
      <w:footerReference w:type="default" r:id="rId13"/>
      <w:headerReference w:type="first" r:id="rId14"/>
      <w:footerReference w:type="first" r:id="rId15"/>
      <w:pgSz w:w="11907" w:h="16840" w:code="9"/>
      <w:pgMar w:top="993" w:right="907" w:bottom="907" w:left="1440" w:header="454"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8F" w:rsidRDefault="00193C8F">
      <w:r>
        <w:separator/>
      </w:r>
    </w:p>
  </w:endnote>
  <w:endnote w:type="continuationSeparator" w:id="0">
    <w:p w:rsidR="00193C8F" w:rsidRDefault="0019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01" w:rsidRPr="00A7225F" w:rsidRDefault="00910201"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B105EC">
      <w:rPr>
        <w:rFonts w:cs="Arial"/>
        <w:noProof/>
        <w:sz w:val="24"/>
        <w:szCs w:val="24"/>
        <w:lang w:val="en-US"/>
      </w:rPr>
      <w:t>2</w:t>
    </w:r>
    <w:r w:rsidRPr="00A7225F">
      <w:rPr>
        <w:rFonts w:cs="Arial"/>
        <w:sz w:val="24"/>
        <w:szCs w:val="24"/>
        <w:lang w:val="en-US"/>
      </w:rPr>
      <w:fldChar w:fldCharType="end"/>
    </w:r>
    <w:r w:rsidRPr="00A7225F">
      <w:rPr>
        <w:rFonts w:cs="Arial"/>
        <w:sz w:val="24"/>
        <w:szCs w:val="24"/>
        <w:lang w:val="en-US"/>
      </w:rPr>
      <w:t>/</w:t>
    </w:r>
    <w:r w:rsidRPr="00A7225F">
      <w:rPr>
        <w:rFonts w:cs="Arial"/>
        <w:sz w:val="24"/>
        <w:szCs w:val="24"/>
        <w:lang w:val="en-US"/>
      </w:rPr>
      <w:fldChar w:fldCharType="begin"/>
    </w:r>
    <w:r w:rsidRPr="00A7225F">
      <w:rPr>
        <w:rFonts w:cs="Arial"/>
        <w:sz w:val="24"/>
        <w:szCs w:val="24"/>
        <w:lang w:val="en-US"/>
      </w:rPr>
      <w:instrText xml:space="preserve"> SECTIONPAGES  \* Arabic  \* MERGEFORMAT </w:instrText>
    </w:r>
    <w:r w:rsidRPr="00A7225F">
      <w:rPr>
        <w:rFonts w:cs="Arial"/>
        <w:sz w:val="24"/>
        <w:szCs w:val="24"/>
        <w:lang w:val="en-US"/>
      </w:rPr>
      <w:fldChar w:fldCharType="separate"/>
    </w:r>
    <w:r w:rsidR="00B105EC">
      <w:rPr>
        <w:rFonts w:cs="Arial"/>
        <w:noProof/>
        <w:sz w:val="24"/>
        <w:szCs w:val="24"/>
        <w:lang w:val="en-US"/>
      </w:rPr>
      <w:t>4</w:t>
    </w:r>
    <w:r w:rsidRPr="00A7225F">
      <w:rPr>
        <w:rFonts w:cs="Arial"/>
        <w:sz w:val="24"/>
        <w:szCs w:val="24"/>
        <w:lang w:val="en-US"/>
      </w:rPr>
      <w:fldChar w:fldCharType="end"/>
    </w:r>
    <w:r w:rsidRPr="00A7225F">
      <w:rPr>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01" w:rsidRPr="00A7225F" w:rsidRDefault="00910201"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B105EC">
      <w:rPr>
        <w:rFonts w:cs="Arial"/>
        <w:noProof/>
        <w:sz w:val="24"/>
        <w:szCs w:val="24"/>
        <w:lang w:val="en-US"/>
      </w:rPr>
      <w:t>1</w:t>
    </w:r>
    <w:r w:rsidRPr="00A7225F">
      <w:rPr>
        <w:rFonts w:cs="Arial"/>
        <w:sz w:val="24"/>
        <w:szCs w:val="24"/>
        <w:lang w:val="en-US"/>
      </w:rPr>
      <w:fldChar w:fldCharType="end"/>
    </w:r>
    <w:r w:rsidRPr="00A7225F">
      <w:rPr>
        <w:rFonts w:cs="Arial"/>
        <w:sz w:val="24"/>
        <w:szCs w:val="24"/>
        <w:lang w:val="en-US"/>
      </w:rPr>
      <w:t>/</w:t>
    </w:r>
    <w:r w:rsidRPr="00A7225F">
      <w:rPr>
        <w:rFonts w:cs="Arial"/>
        <w:sz w:val="24"/>
        <w:szCs w:val="24"/>
        <w:lang w:val="en-US"/>
      </w:rPr>
      <w:fldChar w:fldCharType="begin"/>
    </w:r>
    <w:r w:rsidRPr="00A7225F">
      <w:rPr>
        <w:rFonts w:cs="Arial"/>
        <w:sz w:val="24"/>
        <w:szCs w:val="24"/>
        <w:lang w:val="en-US"/>
      </w:rPr>
      <w:instrText xml:space="preserve"> SECTIONPAGES   \* MERGEFORMAT </w:instrText>
    </w:r>
    <w:r w:rsidRPr="00A7225F">
      <w:rPr>
        <w:rFonts w:cs="Arial"/>
        <w:sz w:val="24"/>
        <w:szCs w:val="24"/>
        <w:lang w:val="en-US"/>
      </w:rPr>
      <w:fldChar w:fldCharType="separate"/>
    </w:r>
    <w:r w:rsidR="00B105EC">
      <w:rPr>
        <w:rFonts w:cs="Arial"/>
        <w:noProof/>
        <w:sz w:val="24"/>
        <w:szCs w:val="24"/>
        <w:lang w:val="en-US"/>
      </w:rPr>
      <w:t>4</w:t>
    </w:r>
    <w:r w:rsidRPr="00A7225F">
      <w:rPr>
        <w:rFonts w:cs="Arial"/>
        <w:sz w:val="24"/>
        <w:szCs w:val="24"/>
        <w:lang w:val="en-US"/>
      </w:rPr>
      <w:fldChar w:fldCharType="end"/>
    </w:r>
    <w:r w:rsidRPr="00A7225F">
      <w:rPr>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8F" w:rsidRDefault="00193C8F">
      <w:r>
        <w:separator/>
      </w:r>
    </w:p>
  </w:footnote>
  <w:footnote w:type="continuationSeparator" w:id="0">
    <w:p w:rsidR="00193C8F" w:rsidRDefault="0019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01" w:rsidRDefault="00910201" w:rsidP="002C3CA0">
    <w:pPr>
      <w:pStyle w:val="Header"/>
      <w:rPr>
        <w:rFonts w:ascii="Times New Roman" w:hAnsi="Times New Roman"/>
        <w:sz w:val="24"/>
      </w:rPr>
    </w:pPr>
    <w:bookmarkStart w:id="2" w:name="TMSeite"/>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01" w:rsidRDefault="00910201" w:rsidP="00A73B10">
    <w:pPr>
      <w:pStyle w:val="Header"/>
      <w:tabs>
        <w:tab w:val="clear" w:pos="9072"/>
        <w:tab w:val="right" w:pos="9639"/>
      </w:tabs>
      <w:ind w:left="-2268" w:right="-1021"/>
    </w:pPr>
    <w:r>
      <w:rPr>
        <w:noProof/>
        <w:lang w:val="en-US" w:eastAsia="en-US"/>
      </w:rPr>
      <mc:AlternateContent>
        <mc:Choice Requires="wpg">
          <w:drawing>
            <wp:anchor distT="0" distB="0" distL="114300" distR="114300" simplePos="0" relativeHeight="251658752" behindDoc="0" locked="0" layoutInCell="1" allowOverlap="1" wp14:anchorId="68031D86" wp14:editId="5A9081EF">
              <wp:simplePos x="0" y="0"/>
              <wp:positionH relativeFrom="column">
                <wp:posOffset>0</wp:posOffset>
              </wp:positionH>
              <wp:positionV relativeFrom="paragraph">
                <wp:posOffset>71755</wp:posOffset>
              </wp:positionV>
              <wp:extent cx="6543040" cy="2148840"/>
              <wp:effectExtent l="0" t="0" r="0" b="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2148840"/>
                        <a:chOff x="1440" y="567"/>
                        <a:chExt cx="10304" cy="3384"/>
                      </a:xfrm>
                    </wpg:grpSpPr>
                    <wps:wsp>
                      <wps:cNvPr id="4" name="Text Box 35"/>
                      <wps:cNvSpPr txBox="1">
                        <a:spLocks noChangeArrowheads="1"/>
                      </wps:cNvSpPr>
                      <wps:spPr bwMode="auto">
                        <a:xfrm>
                          <a:off x="9441" y="2366"/>
                          <a:ext cx="2303"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01" w:rsidRPr="00E11C82" w:rsidRDefault="00910201" w:rsidP="00234026">
                            <w:pPr>
                              <w:spacing w:line="200" w:lineRule="exact"/>
                              <w:rPr>
                                <w:rFonts w:cs="Arial"/>
                                <w:sz w:val="16"/>
                              </w:rPr>
                            </w:pPr>
                            <w:r>
                              <w:rPr>
                                <w:rFonts w:cs="Arial"/>
                                <w:sz w:val="16"/>
                              </w:rPr>
                              <w:br/>
                            </w:r>
                            <w:r w:rsidRPr="00E3014F">
                              <w:rPr>
                                <w:rFonts w:cs="Arial"/>
                                <w:sz w:val="16"/>
                              </w:rPr>
                              <w:t xml:space="preserve">Bayer </w:t>
                            </w:r>
                            <w:r w:rsidR="00234026">
                              <w:rPr>
                                <w:rFonts w:cs="Arial"/>
                                <w:sz w:val="16"/>
                              </w:rPr>
                              <w:t>AB</w:t>
                            </w:r>
                            <w:r w:rsidRPr="00E3014F">
                              <w:rPr>
                                <w:rFonts w:cs="Arial"/>
                                <w:sz w:val="16"/>
                              </w:rPr>
                              <w:t xml:space="preserve"> </w:t>
                            </w:r>
                            <w:r>
                              <w:rPr>
                                <w:rFonts w:cs="Arial"/>
                                <w:sz w:val="16"/>
                              </w:rPr>
                              <w:br/>
                            </w:r>
                            <w:r w:rsidR="00234026" w:rsidRPr="00234026">
                              <w:rPr>
                                <w:rFonts w:eastAsiaTheme="minorEastAsia" w:cs="Arial"/>
                                <w:noProof/>
                                <w:color w:val="000000"/>
                                <w:sz w:val="16"/>
                                <w:szCs w:val="16"/>
                                <w:lang w:eastAsia="sv-SE"/>
                              </w:rPr>
                              <w:t xml:space="preserve">Box 606 </w:t>
                            </w:r>
                            <w:r w:rsidR="00234026" w:rsidRPr="00234026">
                              <w:rPr>
                                <w:rFonts w:eastAsiaTheme="minorEastAsia" w:cs="Arial"/>
                                <w:noProof/>
                                <w:color w:val="000000"/>
                                <w:sz w:val="16"/>
                                <w:szCs w:val="16"/>
                                <w:lang w:eastAsia="sv-SE"/>
                              </w:rPr>
                              <w:br/>
                              <w:t>169 26 Solna</w:t>
                            </w:r>
                            <w:r w:rsidR="00234026">
                              <w:rPr>
                                <w:rFonts w:eastAsiaTheme="minorEastAsia" w:cs="Arial"/>
                                <w:noProof/>
                                <w:color w:val="000000"/>
                                <w:sz w:val="20"/>
                                <w:szCs w:val="20"/>
                                <w:lang w:eastAsia="sv-SE"/>
                              </w:rPr>
                              <w:br/>
                            </w:r>
                            <w:r w:rsidRPr="00E11C82">
                              <w:rPr>
                                <w:rFonts w:cs="Arial"/>
                                <w:sz w:val="16"/>
                              </w:rPr>
                              <w:t>Tel</w:t>
                            </w:r>
                            <w:r>
                              <w:rPr>
                                <w:rFonts w:cs="Arial"/>
                                <w:sz w:val="16"/>
                              </w:rPr>
                              <w:t>.</w:t>
                            </w:r>
                            <w:r w:rsidRPr="00E11C82">
                              <w:rPr>
                                <w:rFonts w:cs="Arial"/>
                                <w:sz w:val="16"/>
                              </w:rPr>
                              <w:t xml:space="preserve"> +</w:t>
                            </w:r>
                            <w:r w:rsidR="00234026">
                              <w:rPr>
                                <w:rFonts w:cs="Arial"/>
                                <w:sz w:val="16"/>
                              </w:rPr>
                              <w:t>46 8 (0) 580 223 00</w:t>
                            </w:r>
                          </w:p>
                          <w:p w:rsidR="00910201" w:rsidRPr="008A43C4" w:rsidRDefault="00910201" w:rsidP="00234026">
                            <w:pPr>
                              <w:spacing w:line="200" w:lineRule="exact"/>
                            </w:pPr>
                            <w:r w:rsidRPr="009871AF">
                              <w:rPr>
                                <w:rFonts w:cs="Arial"/>
                                <w:sz w:val="16"/>
                              </w:rPr>
                              <w:t>www.bayer</w:t>
                            </w:r>
                            <w:r w:rsidR="00234026">
                              <w:rPr>
                                <w:rFonts w:cs="Arial"/>
                                <w:sz w:val="16"/>
                              </w:rPr>
                              <w:t>.se</w:t>
                            </w:r>
                          </w:p>
                        </w:txbxContent>
                      </wps:txbx>
                      <wps:bodyPr rot="0" vert="horz" wrap="square" lIns="0" tIns="0" rIns="0" bIns="0" anchor="t" anchorCtr="0" upright="1">
                        <a:noAutofit/>
                      </wps:bodyPr>
                    </wps:wsp>
                    <wps:wsp>
                      <wps:cNvPr id="5" name="Text Box 36"/>
                      <wps:cNvSpPr txBox="1">
                        <a:spLocks noChangeArrowheads="1"/>
                      </wps:cNvSpPr>
                      <wps:spPr bwMode="auto">
                        <a:xfrm>
                          <a:off x="9361" y="567"/>
                          <a:ext cx="1700" cy="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01" w:rsidRDefault="00910201" w:rsidP="00A73B10">
                            <w:pPr>
                              <w:spacing w:line="240" w:lineRule="auto"/>
                            </w:pPr>
                          </w:p>
                          <w:p w:rsidR="00910201" w:rsidRDefault="00C84B8D" w:rsidP="00A73B10">
                            <w:pPr>
                              <w:spacing w:line="240" w:lineRule="auto"/>
                            </w:pPr>
                            <w:r>
                              <w:rPr>
                                <w:noProof/>
                                <w:lang w:val="en-US" w:eastAsia="en-US"/>
                              </w:rPr>
                              <w:drawing>
                                <wp:inline distT="0" distB="0" distL="0" distR="0" wp14:anchorId="4346F1B5" wp14:editId="13B38180">
                                  <wp:extent cx="772274" cy="966470"/>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24" cy="974292"/>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6" name="Text Box 37"/>
                      <wps:cNvSpPr txBox="1">
                        <a:spLocks noChangeArrowheads="1"/>
                      </wps:cNvSpPr>
                      <wps:spPr bwMode="auto">
                        <a:xfrm>
                          <a:off x="1440" y="1149"/>
                          <a:ext cx="3321"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01" w:rsidRDefault="00910201" w:rsidP="00A73B10">
                            <w:pPr>
                              <w:spacing w:line="240" w:lineRule="auto"/>
                            </w:pPr>
                            <w:r>
                              <w:rPr>
                                <w:noProof/>
                                <w:lang w:val="en-US" w:eastAsia="en-US"/>
                              </w:rPr>
                              <w:drawing>
                                <wp:inline distT="0" distB="0" distL="0" distR="0" wp14:anchorId="28D84EC8" wp14:editId="0D5323B4">
                                  <wp:extent cx="1733550" cy="228600"/>
                                  <wp:effectExtent l="0" t="0" r="0" b="0"/>
                                  <wp:docPr id="7" name="Bild 2" descr="BHC_Logotype_RGB_10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C_Logotype_RGB_1009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22860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0;margin-top:5.65pt;width:515.2pt;height:169.2pt;z-index:251658752" coordorigin="1440,567" coordsize="10304,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">
              <v:shapetype id="_x0000_t202" coordsize="21600,21600" o:spt="202" path="m,l,21600r21600,l21600,xe">
                <v:stroke joinstyle="miter"/>
                <v:path gradientshapeok="t" o:connecttype="rect"/>
              </v:shapetype>
              <v:shape id="Text Box 35" o:spid="_x0000_s1027" type="#_x0000_t202" style="position:absolute;left:9441;top:2366;width:2303;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10201" w:rsidRPr="00E11C82" w:rsidRDefault="00910201" w:rsidP="00234026">
                      <w:pPr>
                        <w:spacing w:line="200" w:lineRule="exact"/>
                        <w:rPr>
                          <w:rFonts w:cs="Arial"/>
                          <w:sz w:val="16"/>
                        </w:rPr>
                      </w:pPr>
                      <w:r>
                        <w:rPr>
                          <w:rFonts w:cs="Arial"/>
                          <w:sz w:val="16"/>
                        </w:rPr>
                        <w:br/>
                      </w:r>
                      <w:r w:rsidRPr="00E3014F">
                        <w:rPr>
                          <w:rFonts w:cs="Arial"/>
                          <w:sz w:val="16"/>
                        </w:rPr>
                        <w:t xml:space="preserve">Bayer </w:t>
                      </w:r>
                      <w:r w:rsidR="00234026">
                        <w:rPr>
                          <w:rFonts w:cs="Arial"/>
                          <w:sz w:val="16"/>
                        </w:rPr>
                        <w:t>AB</w:t>
                      </w:r>
                      <w:r w:rsidRPr="00E3014F">
                        <w:rPr>
                          <w:rFonts w:cs="Arial"/>
                          <w:sz w:val="16"/>
                        </w:rPr>
                        <w:t xml:space="preserve"> </w:t>
                      </w:r>
                      <w:r>
                        <w:rPr>
                          <w:rFonts w:cs="Arial"/>
                          <w:sz w:val="16"/>
                        </w:rPr>
                        <w:br/>
                      </w:r>
                      <w:r w:rsidR="00234026" w:rsidRPr="00234026">
                        <w:rPr>
                          <w:rFonts w:eastAsiaTheme="minorEastAsia" w:cs="Arial"/>
                          <w:noProof/>
                          <w:color w:val="000000"/>
                          <w:sz w:val="16"/>
                          <w:szCs w:val="16"/>
                          <w:lang w:eastAsia="sv-SE"/>
                        </w:rPr>
                        <w:t xml:space="preserve">Box 606 </w:t>
                      </w:r>
                      <w:r w:rsidR="00234026" w:rsidRPr="00234026">
                        <w:rPr>
                          <w:rFonts w:eastAsiaTheme="minorEastAsia" w:cs="Arial"/>
                          <w:noProof/>
                          <w:color w:val="000000"/>
                          <w:sz w:val="16"/>
                          <w:szCs w:val="16"/>
                          <w:lang w:eastAsia="sv-SE"/>
                        </w:rPr>
                        <w:br/>
                        <w:t>169 26 Solna</w:t>
                      </w:r>
                      <w:r w:rsidR="00234026">
                        <w:rPr>
                          <w:rFonts w:eastAsiaTheme="minorEastAsia" w:cs="Arial"/>
                          <w:noProof/>
                          <w:color w:val="000000"/>
                          <w:sz w:val="20"/>
                          <w:szCs w:val="20"/>
                          <w:lang w:eastAsia="sv-SE"/>
                        </w:rPr>
                        <w:br/>
                      </w:r>
                      <w:r w:rsidRPr="00E11C82">
                        <w:rPr>
                          <w:rFonts w:cs="Arial"/>
                          <w:sz w:val="16"/>
                        </w:rPr>
                        <w:t>Tel</w:t>
                      </w:r>
                      <w:r>
                        <w:rPr>
                          <w:rFonts w:cs="Arial"/>
                          <w:sz w:val="16"/>
                        </w:rPr>
                        <w:t>.</w:t>
                      </w:r>
                      <w:r w:rsidRPr="00E11C82">
                        <w:rPr>
                          <w:rFonts w:cs="Arial"/>
                          <w:sz w:val="16"/>
                        </w:rPr>
                        <w:t xml:space="preserve"> +</w:t>
                      </w:r>
                      <w:r w:rsidR="00234026">
                        <w:rPr>
                          <w:rFonts w:cs="Arial"/>
                          <w:sz w:val="16"/>
                        </w:rPr>
                        <w:t>46 8 (0) 580 223 00</w:t>
                      </w:r>
                    </w:p>
                    <w:p w:rsidR="00910201" w:rsidRPr="008A43C4" w:rsidRDefault="00910201" w:rsidP="00234026">
                      <w:pPr>
                        <w:spacing w:line="200" w:lineRule="exact"/>
                      </w:pPr>
                      <w:r w:rsidRPr="009871AF">
                        <w:rPr>
                          <w:rFonts w:cs="Arial"/>
                          <w:sz w:val="16"/>
                        </w:rPr>
                        <w:t>www.bayer</w:t>
                      </w:r>
                      <w:r w:rsidR="00234026">
                        <w:rPr>
                          <w:rFonts w:cs="Arial"/>
                          <w:sz w:val="16"/>
                        </w:rPr>
                        <w:t>.se</w:t>
                      </w:r>
                    </w:p>
                  </w:txbxContent>
                </v:textbox>
              </v:shape>
              <v:shape id="Text Box 36" o:spid="_x0000_s1028" type="#_x0000_t202" style="position:absolute;left:9361;top:567;width:1700;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910201" w:rsidRDefault="00910201" w:rsidP="00A73B10">
                      <w:pPr>
                        <w:spacing w:line="240" w:lineRule="auto"/>
                      </w:pPr>
                    </w:p>
                    <w:p w:rsidR="00910201" w:rsidRDefault="00C84B8D" w:rsidP="00A73B10">
                      <w:pPr>
                        <w:spacing w:line="240" w:lineRule="auto"/>
                      </w:pPr>
                      <w:r>
                        <w:rPr>
                          <w:noProof/>
                          <w:lang w:val="en-US" w:eastAsia="en-US"/>
                        </w:rPr>
                        <w:drawing>
                          <wp:inline distT="0" distB="0" distL="0" distR="0" wp14:anchorId="4346F1B5" wp14:editId="13B38180">
                            <wp:extent cx="772274" cy="966470"/>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24" cy="974292"/>
                                    </a:xfrm>
                                    <a:prstGeom prst="rect">
                                      <a:avLst/>
                                    </a:prstGeom>
                                    <a:noFill/>
                                    <a:ln>
                                      <a:noFill/>
                                    </a:ln>
                                  </pic:spPr>
                                </pic:pic>
                              </a:graphicData>
                            </a:graphic>
                          </wp:inline>
                        </w:drawing>
                      </w:r>
                    </w:p>
                  </w:txbxContent>
                </v:textbox>
              </v:shape>
              <v:shape id="Text Box 37" o:spid="_x0000_s1029" type="#_x0000_t202" style="position:absolute;left:1440;top:1149;width:3321;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10201" w:rsidRDefault="00910201" w:rsidP="00A73B10">
                      <w:pPr>
                        <w:spacing w:line="240" w:lineRule="auto"/>
                      </w:pPr>
                      <w:r>
                        <w:rPr>
                          <w:noProof/>
                          <w:lang w:val="en-US" w:eastAsia="en-US"/>
                        </w:rPr>
                        <w:drawing>
                          <wp:inline distT="0" distB="0" distL="0" distR="0" wp14:anchorId="28D84EC8" wp14:editId="0D5323B4">
                            <wp:extent cx="1733550" cy="228600"/>
                            <wp:effectExtent l="0" t="0" r="0" b="0"/>
                            <wp:docPr id="7" name="Bild 2" descr="BHC_Logotype_RGB_10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C_Logotype_RGB_1009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228600"/>
                                    </a:xfrm>
                                    <a:prstGeom prst="rect">
                                      <a:avLst/>
                                    </a:prstGeom>
                                    <a:noFill/>
                                    <a:ln>
                                      <a:noFill/>
                                    </a:ln>
                                  </pic:spPr>
                                </pic:pic>
                              </a:graphicData>
                            </a:graphic>
                          </wp:inline>
                        </w:drawing>
                      </w:r>
                    </w:p>
                  </w:txbxContent>
                </v:textbox>
              </v:shape>
            </v:group>
          </w:pict>
        </mc:Fallback>
      </mc:AlternateContent>
    </w:r>
  </w:p>
  <w:p w:rsidR="00910201" w:rsidRPr="002C3CA0" w:rsidRDefault="00910201" w:rsidP="00A73B10">
    <w:pPr>
      <w:pStyle w:val="Heading6"/>
      <w:spacing w:line="240" w:lineRule="auto"/>
      <w:rPr>
        <w:rFonts w:cs="Arial"/>
        <w:b w:val="0"/>
        <w:sz w:val="38"/>
      </w:rPr>
    </w:pPr>
  </w:p>
  <w:p w:rsidR="00910201" w:rsidRPr="002C3CA0" w:rsidRDefault="00910201" w:rsidP="00A73B10">
    <w:pPr>
      <w:pStyle w:val="Heading6"/>
      <w:spacing w:line="240" w:lineRule="auto"/>
      <w:rPr>
        <w:rFonts w:cs="Arial"/>
        <w:b w:val="0"/>
        <w:sz w:val="38"/>
      </w:rPr>
    </w:pPr>
  </w:p>
  <w:p w:rsidR="00910201" w:rsidRPr="002C3CA0" w:rsidRDefault="00910201" w:rsidP="00A73B10">
    <w:pPr>
      <w:pStyle w:val="Heading6"/>
      <w:spacing w:line="240" w:lineRule="auto"/>
      <w:rPr>
        <w:rFonts w:cs="Arial"/>
        <w:b w:val="0"/>
        <w:sz w:val="38"/>
      </w:rPr>
    </w:pPr>
  </w:p>
  <w:p w:rsidR="00910201" w:rsidRPr="002C3CA0" w:rsidRDefault="00910201" w:rsidP="00A73B10">
    <w:pPr>
      <w:pStyle w:val="Heading6"/>
      <w:spacing w:line="240" w:lineRule="auto"/>
      <w:rPr>
        <w:rFonts w:cs="Arial"/>
        <w:b w:val="0"/>
        <w:sz w:val="38"/>
      </w:rPr>
    </w:pPr>
    <w:r>
      <w:rPr>
        <w:rFonts w:cs="Arial"/>
        <w:noProof/>
        <w:lang w:eastAsia="en-US"/>
      </w:rPr>
      <mc:AlternateContent>
        <mc:Choice Requires="wps">
          <w:drawing>
            <wp:anchor distT="0" distB="0" distL="114300" distR="114300" simplePos="0" relativeHeight="251657728" behindDoc="0" locked="0" layoutInCell="1" allowOverlap="1" wp14:anchorId="74D58902" wp14:editId="3EF6141A">
              <wp:simplePos x="0" y="0"/>
              <wp:positionH relativeFrom="column">
                <wp:posOffset>0</wp:posOffset>
              </wp:positionH>
              <wp:positionV relativeFrom="paragraph">
                <wp:posOffset>258445</wp:posOffset>
              </wp:positionV>
              <wp:extent cx="2223135" cy="30797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01" w:rsidRPr="002C3CA0" w:rsidRDefault="00234026" w:rsidP="00A73B10">
                          <w:pPr>
                            <w:pStyle w:val="Heading6"/>
                            <w:spacing w:before="100"/>
                            <w:rPr>
                              <w:rFonts w:cs="Arial"/>
                              <w:b w:val="0"/>
                              <w:sz w:val="38"/>
                            </w:rPr>
                          </w:pPr>
                          <w:r>
                            <w:rPr>
                              <w:rFonts w:cs="Arial"/>
                              <w:b w:val="0"/>
                              <w:sz w:val="38"/>
                            </w:rPr>
                            <w:t>Pressmeddelande</w:t>
                          </w:r>
                        </w:p>
                        <w:p w:rsidR="00910201" w:rsidRPr="002C3CA0" w:rsidRDefault="00910201" w:rsidP="00A73B10">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0;margin-top:20.35pt;width:175.05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pysAIAALE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" filled="f" stroked="f">
              <v:textbox inset="0,0,0,0">
                <w:txbxContent>
                  <w:p w:rsidR="00910201" w:rsidRPr="002C3CA0" w:rsidRDefault="00234026" w:rsidP="00A73B10">
                    <w:pPr>
                      <w:pStyle w:val="Heading6"/>
                      <w:spacing w:before="100"/>
                      <w:rPr>
                        <w:rFonts w:cs="Arial"/>
                        <w:b w:val="0"/>
                        <w:sz w:val="38"/>
                      </w:rPr>
                    </w:pPr>
                    <w:proofErr w:type="spellStart"/>
                    <w:r>
                      <w:rPr>
                        <w:rFonts w:cs="Arial"/>
                        <w:b w:val="0"/>
                        <w:sz w:val="38"/>
                      </w:rPr>
                      <w:t>Pressmeddelande</w:t>
                    </w:r>
                    <w:proofErr w:type="spellEnd"/>
                  </w:p>
                  <w:p w:rsidR="00910201" w:rsidRPr="002C3CA0" w:rsidRDefault="00910201" w:rsidP="00A73B10">
                    <w:pPr>
                      <w:spacing w:before="100"/>
                      <w:rPr>
                        <w:rFonts w:cs="Arial"/>
                      </w:rPr>
                    </w:pPr>
                  </w:p>
                </w:txbxContent>
              </v:textbox>
            </v:shape>
          </w:pict>
        </mc:Fallback>
      </mc:AlternateContent>
    </w:r>
  </w:p>
  <w:p w:rsidR="00910201" w:rsidRPr="002C3CA0" w:rsidRDefault="00910201" w:rsidP="00A73B10">
    <w:pPr>
      <w:pStyle w:val="Heading6"/>
      <w:spacing w:line="240" w:lineRule="auto"/>
      <w:rPr>
        <w:rFonts w:cs="Arial"/>
        <w:b w:val="0"/>
        <w:sz w:val="38"/>
      </w:rPr>
    </w:pPr>
    <w:r>
      <w:rPr>
        <w:rFonts w:cs="Arial"/>
        <w:noProof/>
        <w:sz w:val="20"/>
        <w:lang w:eastAsia="en-US"/>
      </w:rPr>
      <mc:AlternateContent>
        <mc:Choice Requires="wps">
          <w:drawing>
            <wp:anchor distT="0" distB="0" distL="114300" distR="114300" simplePos="0" relativeHeight="251656704" behindDoc="0" locked="0" layoutInCell="1" allowOverlap="1" wp14:anchorId="016E0563" wp14:editId="74D15591">
              <wp:simplePos x="0" y="0"/>
              <wp:positionH relativeFrom="page">
                <wp:posOffset>920750</wp:posOffset>
              </wp:positionH>
              <wp:positionV relativeFrom="page">
                <wp:posOffset>2448560</wp:posOffset>
              </wp:positionV>
              <wp:extent cx="612013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192.8pt" to="554.4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"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0ECB"/>
    <w:multiLevelType w:val="hybridMultilevel"/>
    <w:tmpl w:val="1E4834E6"/>
    <w:lvl w:ilvl="0" w:tplc="33C8F232">
      <w:start w:val="1"/>
      <w:numFmt w:val="bullet"/>
      <w:lvlText w:val=""/>
      <w:lvlJc w:val="left"/>
      <w:pPr>
        <w:tabs>
          <w:tab w:val="num" w:pos="360"/>
        </w:tabs>
        <w:ind w:left="360" w:hanging="360"/>
      </w:pPr>
      <w:rPr>
        <w:rFonts w:ascii="Symbol" w:hAnsi="Symbol" w:hint="default"/>
        <w:color w:val="EC008C"/>
      </w:rPr>
    </w:lvl>
    <w:lvl w:ilvl="1" w:tplc="33C8F232">
      <w:start w:val="1"/>
      <w:numFmt w:val="bullet"/>
      <w:lvlText w:val=""/>
      <w:lvlJc w:val="left"/>
      <w:pPr>
        <w:tabs>
          <w:tab w:val="num" w:pos="1080"/>
        </w:tabs>
        <w:ind w:left="1080" w:hanging="360"/>
      </w:pPr>
      <w:rPr>
        <w:rFonts w:ascii="Symbol" w:hAnsi="Symbol" w:hint="default"/>
        <w:color w:val="EC008C"/>
      </w:rPr>
    </w:lvl>
    <w:lvl w:ilvl="2" w:tplc="0C044BB0" w:tentative="1">
      <w:start w:val="1"/>
      <w:numFmt w:val="bullet"/>
      <w:lvlText w:val="•"/>
      <w:lvlJc w:val="left"/>
      <w:pPr>
        <w:tabs>
          <w:tab w:val="num" w:pos="1800"/>
        </w:tabs>
        <w:ind w:left="1800" w:hanging="360"/>
      </w:pPr>
      <w:rPr>
        <w:rFonts w:ascii="Arial" w:hAnsi="Arial" w:hint="default"/>
      </w:rPr>
    </w:lvl>
    <w:lvl w:ilvl="3" w:tplc="EF44B6C6" w:tentative="1">
      <w:start w:val="1"/>
      <w:numFmt w:val="bullet"/>
      <w:lvlText w:val="•"/>
      <w:lvlJc w:val="left"/>
      <w:pPr>
        <w:tabs>
          <w:tab w:val="num" w:pos="2520"/>
        </w:tabs>
        <w:ind w:left="2520" w:hanging="360"/>
      </w:pPr>
      <w:rPr>
        <w:rFonts w:ascii="Arial" w:hAnsi="Arial" w:hint="default"/>
      </w:rPr>
    </w:lvl>
    <w:lvl w:ilvl="4" w:tplc="6A4E94A0" w:tentative="1">
      <w:start w:val="1"/>
      <w:numFmt w:val="bullet"/>
      <w:lvlText w:val="•"/>
      <w:lvlJc w:val="left"/>
      <w:pPr>
        <w:tabs>
          <w:tab w:val="num" w:pos="3240"/>
        </w:tabs>
        <w:ind w:left="3240" w:hanging="360"/>
      </w:pPr>
      <w:rPr>
        <w:rFonts w:ascii="Arial" w:hAnsi="Arial" w:hint="default"/>
      </w:rPr>
    </w:lvl>
    <w:lvl w:ilvl="5" w:tplc="5FF83666" w:tentative="1">
      <w:start w:val="1"/>
      <w:numFmt w:val="bullet"/>
      <w:lvlText w:val="•"/>
      <w:lvlJc w:val="left"/>
      <w:pPr>
        <w:tabs>
          <w:tab w:val="num" w:pos="3960"/>
        </w:tabs>
        <w:ind w:left="3960" w:hanging="360"/>
      </w:pPr>
      <w:rPr>
        <w:rFonts w:ascii="Arial" w:hAnsi="Arial" w:hint="default"/>
      </w:rPr>
    </w:lvl>
    <w:lvl w:ilvl="6" w:tplc="59BC1934" w:tentative="1">
      <w:start w:val="1"/>
      <w:numFmt w:val="bullet"/>
      <w:lvlText w:val="•"/>
      <w:lvlJc w:val="left"/>
      <w:pPr>
        <w:tabs>
          <w:tab w:val="num" w:pos="4680"/>
        </w:tabs>
        <w:ind w:left="4680" w:hanging="360"/>
      </w:pPr>
      <w:rPr>
        <w:rFonts w:ascii="Arial" w:hAnsi="Arial" w:hint="default"/>
      </w:rPr>
    </w:lvl>
    <w:lvl w:ilvl="7" w:tplc="66287844" w:tentative="1">
      <w:start w:val="1"/>
      <w:numFmt w:val="bullet"/>
      <w:lvlText w:val="•"/>
      <w:lvlJc w:val="left"/>
      <w:pPr>
        <w:tabs>
          <w:tab w:val="num" w:pos="5400"/>
        </w:tabs>
        <w:ind w:left="5400" w:hanging="360"/>
      </w:pPr>
      <w:rPr>
        <w:rFonts w:ascii="Arial" w:hAnsi="Arial" w:hint="default"/>
      </w:rPr>
    </w:lvl>
    <w:lvl w:ilvl="8" w:tplc="35EAC4BA" w:tentative="1">
      <w:start w:val="1"/>
      <w:numFmt w:val="bullet"/>
      <w:lvlText w:val="•"/>
      <w:lvlJc w:val="left"/>
      <w:pPr>
        <w:tabs>
          <w:tab w:val="num" w:pos="6120"/>
        </w:tabs>
        <w:ind w:left="6120" w:hanging="360"/>
      </w:pPr>
      <w:rPr>
        <w:rFonts w:ascii="Arial" w:hAnsi="Arial" w:hint="default"/>
      </w:rPr>
    </w:lvl>
  </w:abstractNum>
  <w:abstractNum w:abstractNumId="1">
    <w:nsid w:val="2DFC476F"/>
    <w:multiLevelType w:val="hybridMultilevel"/>
    <w:tmpl w:val="CCA6B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E23449"/>
    <w:multiLevelType w:val="hybridMultilevel"/>
    <w:tmpl w:val="1298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202B1"/>
    <w:multiLevelType w:val="hybridMultilevel"/>
    <w:tmpl w:val="FB48A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nsid w:val="35C86BCE"/>
    <w:multiLevelType w:val="hybridMultilevel"/>
    <w:tmpl w:val="051A2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0571B47"/>
    <w:multiLevelType w:val="hybridMultilevel"/>
    <w:tmpl w:val="8ADA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3756F"/>
    <w:multiLevelType w:val="hybridMultilevel"/>
    <w:tmpl w:val="C7EC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135BC2"/>
    <w:multiLevelType w:val="hybridMultilevel"/>
    <w:tmpl w:val="D660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0B7885"/>
    <w:multiLevelType w:val="hybridMultilevel"/>
    <w:tmpl w:val="94B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0502F"/>
    <w:multiLevelType w:val="hybridMultilevel"/>
    <w:tmpl w:val="E294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03590"/>
    <w:multiLevelType w:val="hybridMultilevel"/>
    <w:tmpl w:val="2068AA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28"/>
        </w:tabs>
        <w:ind w:left="928"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6E73D2B"/>
    <w:multiLevelType w:val="hybridMultilevel"/>
    <w:tmpl w:val="74C42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3"/>
  </w:num>
  <w:num w:numId="5">
    <w:abstractNumId w:val="10"/>
  </w:num>
  <w:num w:numId="6">
    <w:abstractNumId w:val="3"/>
  </w:num>
  <w:num w:numId="7">
    <w:abstractNumId w:val="8"/>
  </w:num>
  <w:num w:numId="8">
    <w:abstractNumId w:val="2"/>
  </w:num>
  <w:num w:numId="9">
    <w:abstractNumId w:val="7"/>
  </w:num>
  <w:num w:numId="10">
    <w:abstractNumId w:val="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61"/>
    <w:rsid w:val="00001532"/>
    <w:rsid w:val="00001AA4"/>
    <w:rsid w:val="00010353"/>
    <w:rsid w:val="000151C3"/>
    <w:rsid w:val="000161C1"/>
    <w:rsid w:val="00026575"/>
    <w:rsid w:val="00042C37"/>
    <w:rsid w:val="00062F85"/>
    <w:rsid w:val="00067F81"/>
    <w:rsid w:val="000701FD"/>
    <w:rsid w:val="0007565F"/>
    <w:rsid w:val="00081150"/>
    <w:rsid w:val="00082299"/>
    <w:rsid w:val="000836C6"/>
    <w:rsid w:val="00084186"/>
    <w:rsid w:val="00095B57"/>
    <w:rsid w:val="00097AF4"/>
    <w:rsid w:val="000A087C"/>
    <w:rsid w:val="000A2EED"/>
    <w:rsid w:val="000B1044"/>
    <w:rsid w:val="000B1BE1"/>
    <w:rsid w:val="000B76D8"/>
    <w:rsid w:val="000C241C"/>
    <w:rsid w:val="000C2EFA"/>
    <w:rsid w:val="000C3B9E"/>
    <w:rsid w:val="000C5D74"/>
    <w:rsid w:val="000D3412"/>
    <w:rsid w:val="000D5696"/>
    <w:rsid w:val="000E3676"/>
    <w:rsid w:val="000E3878"/>
    <w:rsid w:val="000F7219"/>
    <w:rsid w:val="00103F76"/>
    <w:rsid w:val="00124F49"/>
    <w:rsid w:val="001252F9"/>
    <w:rsid w:val="001274FA"/>
    <w:rsid w:val="001334C3"/>
    <w:rsid w:val="00136B67"/>
    <w:rsid w:val="001428E8"/>
    <w:rsid w:val="00156F56"/>
    <w:rsid w:val="00157B9D"/>
    <w:rsid w:val="00157EE8"/>
    <w:rsid w:val="001673EA"/>
    <w:rsid w:val="001757C3"/>
    <w:rsid w:val="00193C8F"/>
    <w:rsid w:val="001A1FA4"/>
    <w:rsid w:val="001A2C5A"/>
    <w:rsid w:val="001A4AD2"/>
    <w:rsid w:val="001B4D83"/>
    <w:rsid w:val="001C2B85"/>
    <w:rsid w:val="001C422F"/>
    <w:rsid w:val="001C66F1"/>
    <w:rsid w:val="001F6936"/>
    <w:rsid w:val="001F7ED4"/>
    <w:rsid w:val="00213ED4"/>
    <w:rsid w:val="0021638A"/>
    <w:rsid w:val="00223492"/>
    <w:rsid w:val="00224388"/>
    <w:rsid w:val="00233A3E"/>
    <w:rsid w:val="00234026"/>
    <w:rsid w:val="00237345"/>
    <w:rsid w:val="00237BF5"/>
    <w:rsid w:val="0024791F"/>
    <w:rsid w:val="00256D54"/>
    <w:rsid w:val="00256FB0"/>
    <w:rsid w:val="002614E0"/>
    <w:rsid w:val="00263003"/>
    <w:rsid w:val="002638A8"/>
    <w:rsid w:val="00264E76"/>
    <w:rsid w:val="00265A1B"/>
    <w:rsid w:val="002663D6"/>
    <w:rsid w:val="002741BF"/>
    <w:rsid w:val="00275CD7"/>
    <w:rsid w:val="00280E80"/>
    <w:rsid w:val="00284454"/>
    <w:rsid w:val="00284C52"/>
    <w:rsid w:val="00285A07"/>
    <w:rsid w:val="002965AC"/>
    <w:rsid w:val="00296D1C"/>
    <w:rsid w:val="002A171C"/>
    <w:rsid w:val="002A2CB2"/>
    <w:rsid w:val="002A499C"/>
    <w:rsid w:val="002A7037"/>
    <w:rsid w:val="002A7150"/>
    <w:rsid w:val="002A7E73"/>
    <w:rsid w:val="002B00BC"/>
    <w:rsid w:val="002B189E"/>
    <w:rsid w:val="002C3CA0"/>
    <w:rsid w:val="002C46CF"/>
    <w:rsid w:val="002E72E3"/>
    <w:rsid w:val="002F109C"/>
    <w:rsid w:val="00302960"/>
    <w:rsid w:val="0030793B"/>
    <w:rsid w:val="00310EF9"/>
    <w:rsid w:val="00313659"/>
    <w:rsid w:val="003151EB"/>
    <w:rsid w:val="00317C5F"/>
    <w:rsid w:val="0032037E"/>
    <w:rsid w:val="0032405B"/>
    <w:rsid w:val="00331223"/>
    <w:rsid w:val="00335348"/>
    <w:rsid w:val="00335C76"/>
    <w:rsid w:val="00337A87"/>
    <w:rsid w:val="0034391A"/>
    <w:rsid w:val="0034426C"/>
    <w:rsid w:val="00355211"/>
    <w:rsid w:val="00361F60"/>
    <w:rsid w:val="0036273C"/>
    <w:rsid w:val="00362AF6"/>
    <w:rsid w:val="00362F32"/>
    <w:rsid w:val="00366305"/>
    <w:rsid w:val="0037079D"/>
    <w:rsid w:val="003708A1"/>
    <w:rsid w:val="00383263"/>
    <w:rsid w:val="00383C1A"/>
    <w:rsid w:val="0039266F"/>
    <w:rsid w:val="003935BD"/>
    <w:rsid w:val="003960F9"/>
    <w:rsid w:val="003A02BA"/>
    <w:rsid w:val="003A3F2C"/>
    <w:rsid w:val="003A478B"/>
    <w:rsid w:val="003A4E13"/>
    <w:rsid w:val="003B2CE5"/>
    <w:rsid w:val="003B4927"/>
    <w:rsid w:val="003C3963"/>
    <w:rsid w:val="003C3EA3"/>
    <w:rsid w:val="003D413E"/>
    <w:rsid w:val="003D7297"/>
    <w:rsid w:val="003E49EA"/>
    <w:rsid w:val="003E7061"/>
    <w:rsid w:val="003E753D"/>
    <w:rsid w:val="003F1E96"/>
    <w:rsid w:val="004031D1"/>
    <w:rsid w:val="0040628E"/>
    <w:rsid w:val="00412309"/>
    <w:rsid w:val="00414FDF"/>
    <w:rsid w:val="004234CD"/>
    <w:rsid w:val="00443708"/>
    <w:rsid w:val="004508CC"/>
    <w:rsid w:val="0046414B"/>
    <w:rsid w:val="00464E01"/>
    <w:rsid w:val="00470232"/>
    <w:rsid w:val="00470AA2"/>
    <w:rsid w:val="0048425E"/>
    <w:rsid w:val="00491FAC"/>
    <w:rsid w:val="00492F95"/>
    <w:rsid w:val="00497E8B"/>
    <w:rsid w:val="004A008A"/>
    <w:rsid w:val="004A27F5"/>
    <w:rsid w:val="004A33FA"/>
    <w:rsid w:val="004A5325"/>
    <w:rsid w:val="004B2232"/>
    <w:rsid w:val="004C4BD7"/>
    <w:rsid w:val="004D24F1"/>
    <w:rsid w:val="004E3EF5"/>
    <w:rsid w:val="004E4B2B"/>
    <w:rsid w:val="004F2FDF"/>
    <w:rsid w:val="004F4D7B"/>
    <w:rsid w:val="004F5BD5"/>
    <w:rsid w:val="00501D04"/>
    <w:rsid w:val="00511DB7"/>
    <w:rsid w:val="0052051C"/>
    <w:rsid w:val="0052084F"/>
    <w:rsid w:val="0052696B"/>
    <w:rsid w:val="00533AA0"/>
    <w:rsid w:val="005346A5"/>
    <w:rsid w:val="005346B7"/>
    <w:rsid w:val="0054441A"/>
    <w:rsid w:val="00546399"/>
    <w:rsid w:val="00553726"/>
    <w:rsid w:val="00555373"/>
    <w:rsid w:val="005566AD"/>
    <w:rsid w:val="00557B7A"/>
    <w:rsid w:val="005640BF"/>
    <w:rsid w:val="00564394"/>
    <w:rsid w:val="005649AD"/>
    <w:rsid w:val="00571676"/>
    <w:rsid w:val="005745AD"/>
    <w:rsid w:val="00574CF5"/>
    <w:rsid w:val="005772B8"/>
    <w:rsid w:val="005828FF"/>
    <w:rsid w:val="005840B6"/>
    <w:rsid w:val="005858EF"/>
    <w:rsid w:val="00587427"/>
    <w:rsid w:val="0059372A"/>
    <w:rsid w:val="005A615A"/>
    <w:rsid w:val="005B05ED"/>
    <w:rsid w:val="005C52F6"/>
    <w:rsid w:val="005D0688"/>
    <w:rsid w:val="005D2D97"/>
    <w:rsid w:val="005D5B82"/>
    <w:rsid w:val="005E1E5B"/>
    <w:rsid w:val="005E3175"/>
    <w:rsid w:val="005E3569"/>
    <w:rsid w:val="005E4520"/>
    <w:rsid w:val="005E654E"/>
    <w:rsid w:val="005F526A"/>
    <w:rsid w:val="00600A54"/>
    <w:rsid w:val="00600B1C"/>
    <w:rsid w:val="006019C7"/>
    <w:rsid w:val="0060680E"/>
    <w:rsid w:val="00612F54"/>
    <w:rsid w:val="00615585"/>
    <w:rsid w:val="0061632D"/>
    <w:rsid w:val="00622E00"/>
    <w:rsid w:val="00623597"/>
    <w:rsid w:val="00626EF3"/>
    <w:rsid w:val="0062757B"/>
    <w:rsid w:val="00644685"/>
    <w:rsid w:val="00654B2A"/>
    <w:rsid w:val="00656908"/>
    <w:rsid w:val="00662BF1"/>
    <w:rsid w:val="006648ED"/>
    <w:rsid w:val="00670CD8"/>
    <w:rsid w:val="00671ED5"/>
    <w:rsid w:val="00694F9D"/>
    <w:rsid w:val="0069508B"/>
    <w:rsid w:val="006979F7"/>
    <w:rsid w:val="006A0A8F"/>
    <w:rsid w:val="006A4D81"/>
    <w:rsid w:val="006B23A0"/>
    <w:rsid w:val="006B3437"/>
    <w:rsid w:val="006C5D00"/>
    <w:rsid w:val="006D22FC"/>
    <w:rsid w:val="00703EBF"/>
    <w:rsid w:val="007125E2"/>
    <w:rsid w:val="00712C52"/>
    <w:rsid w:val="00746515"/>
    <w:rsid w:val="00750AB5"/>
    <w:rsid w:val="00762717"/>
    <w:rsid w:val="00786206"/>
    <w:rsid w:val="00786DA4"/>
    <w:rsid w:val="007872AA"/>
    <w:rsid w:val="0079153F"/>
    <w:rsid w:val="00792EDF"/>
    <w:rsid w:val="00796AD5"/>
    <w:rsid w:val="007A0471"/>
    <w:rsid w:val="007A2215"/>
    <w:rsid w:val="007C0D87"/>
    <w:rsid w:val="007C1256"/>
    <w:rsid w:val="007D3D93"/>
    <w:rsid w:val="007D5FED"/>
    <w:rsid w:val="007E4561"/>
    <w:rsid w:val="00801799"/>
    <w:rsid w:val="0080476C"/>
    <w:rsid w:val="00804B6E"/>
    <w:rsid w:val="00811D4C"/>
    <w:rsid w:val="00814945"/>
    <w:rsid w:val="0082180F"/>
    <w:rsid w:val="008237EB"/>
    <w:rsid w:val="00836815"/>
    <w:rsid w:val="008420CD"/>
    <w:rsid w:val="008438A6"/>
    <w:rsid w:val="00851B92"/>
    <w:rsid w:val="00854576"/>
    <w:rsid w:val="0085761E"/>
    <w:rsid w:val="00860EC9"/>
    <w:rsid w:val="0086419F"/>
    <w:rsid w:val="00870A10"/>
    <w:rsid w:val="008720C8"/>
    <w:rsid w:val="00872571"/>
    <w:rsid w:val="00874469"/>
    <w:rsid w:val="00887799"/>
    <w:rsid w:val="008977D0"/>
    <w:rsid w:val="008A290C"/>
    <w:rsid w:val="008A3C3E"/>
    <w:rsid w:val="008A43C4"/>
    <w:rsid w:val="008B39BA"/>
    <w:rsid w:val="008C2531"/>
    <w:rsid w:val="008C3990"/>
    <w:rsid w:val="008E0BAD"/>
    <w:rsid w:val="008E315C"/>
    <w:rsid w:val="008E6D2C"/>
    <w:rsid w:val="008F06BB"/>
    <w:rsid w:val="008F342A"/>
    <w:rsid w:val="0090282D"/>
    <w:rsid w:val="00904740"/>
    <w:rsid w:val="00905282"/>
    <w:rsid w:val="00910201"/>
    <w:rsid w:val="009141A5"/>
    <w:rsid w:val="00915BB1"/>
    <w:rsid w:val="00916813"/>
    <w:rsid w:val="00917A09"/>
    <w:rsid w:val="0093041D"/>
    <w:rsid w:val="00932925"/>
    <w:rsid w:val="00944480"/>
    <w:rsid w:val="00952F7C"/>
    <w:rsid w:val="00987017"/>
    <w:rsid w:val="009871AF"/>
    <w:rsid w:val="00995940"/>
    <w:rsid w:val="00996A14"/>
    <w:rsid w:val="009A18B3"/>
    <w:rsid w:val="009A7749"/>
    <w:rsid w:val="009B7B19"/>
    <w:rsid w:val="009C48C6"/>
    <w:rsid w:val="009C5A19"/>
    <w:rsid w:val="009C5CBE"/>
    <w:rsid w:val="009C6FDB"/>
    <w:rsid w:val="009C7B2E"/>
    <w:rsid w:val="009D1667"/>
    <w:rsid w:val="009D289F"/>
    <w:rsid w:val="009D7298"/>
    <w:rsid w:val="009F2935"/>
    <w:rsid w:val="00A01BFE"/>
    <w:rsid w:val="00A1029B"/>
    <w:rsid w:val="00A17D2B"/>
    <w:rsid w:val="00A23530"/>
    <w:rsid w:val="00A32BC5"/>
    <w:rsid w:val="00A32EA1"/>
    <w:rsid w:val="00A33BBF"/>
    <w:rsid w:val="00A465E9"/>
    <w:rsid w:val="00A63198"/>
    <w:rsid w:val="00A70616"/>
    <w:rsid w:val="00A7225F"/>
    <w:rsid w:val="00A7340D"/>
    <w:rsid w:val="00A73B10"/>
    <w:rsid w:val="00A76020"/>
    <w:rsid w:val="00A90B09"/>
    <w:rsid w:val="00A90C11"/>
    <w:rsid w:val="00AA07E2"/>
    <w:rsid w:val="00AA0D6F"/>
    <w:rsid w:val="00AA4179"/>
    <w:rsid w:val="00AB08DD"/>
    <w:rsid w:val="00AB1D66"/>
    <w:rsid w:val="00AB28FB"/>
    <w:rsid w:val="00AB7B0A"/>
    <w:rsid w:val="00AC0C4E"/>
    <w:rsid w:val="00AC1983"/>
    <w:rsid w:val="00AC41D1"/>
    <w:rsid w:val="00AC454E"/>
    <w:rsid w:val="00AD49FA"/>
    <w:rsid w:val="00AD5757"/>
    <w:rsid w:val="00AE1962"/>
    <w:rsid w:val="00AE7A27"/>
    <w:rsid w:val="00AE7B45"/>
    <w:rsid w:val="00AE7E83"/>
    <w:rsid w:val="00AF0CE8"/>
    <w:rsid w:val="00AF3BE0"/>
    <w:rsid w:val="00B07368"/>
    <w:rsid w:val="00B105EC"/>
    <w:rsid w:val="00B15FB3"/>
    <w:rsid w:val="00B160D2"/>
    <w:rsid w:val="00B17FC3"/>
    <w:rsid w:val="00B23504"/>
    <w:rsid w:val="00B31094"/>
    <w:rsid w:val="00B34779"/>
    <w:rsid w:val="00B402C7"/>
    <w:rsid w:val="00B47D27"/>
    <w:rsid w:val="00B504B0"/>
    <w:rsid w:val="00B5308A"/>
    <w:rsid w:val="00B53FCA"/>
    <w:rsid w:val="00B6769A"/>
    <w:rsid w:val="00B67D38"/>
    <w:rsid w:val="00B75212"/>
    <w:rsid w:val="00B7741A"/>
    <w:rsid w:val="00B80123"/>
    <w:rsid w:val="00B818C3"/>
    <w:rsid w:val="00B839EB"/>
    <w:rsid w:val="00BA2932"/>
    <w:rsid w:val="00BB66D8"/>
    <w:rsid w:val="00BC0009"/>
    <w:rsid w:val="00BD7486"/>
    <w:rsid w:val="00BE08FE"/>
    <w:rsid w:val="00BE586C"/>
    <w:rsid w:val="00BF743C"/>
    <w:rsid w:val="00BF798B"/>
    <w:rsid w:val="00C022BC"/>
    <w:rsid w:val="00C052D7"/>
    <w:rsid w:val="00C07261"/>
    <w:rsid w:val="00C20DB9"/>
    <w:rsid w:val="00C30710"/>
    <w:rsid w:val="00C32420"/>
    <w:rsid w:val="00C41700"/>
    <w:rsid w:val="00C41FAA"/>
    <w:rsid w:val="00C516D0"/>
    <w:rsid w:val="00C53C53"/>
    <w:rsid w:val="00C75693"/>
    <w:rsid w:val="00C82C92"/>
    <w:rsid w:val="00C84B8D"/>
    <w:rsid w:val="00C85002"/>
    <w:rsid w:val="00C87E45"/>
    <w:rsid w:val="00C96933"/>
    <w:rsid w:val="00CA4F07"/>
    <w:rsid w:val="00CB2534"/>
    <w:rsid w:val="00CC3722"/>
    <w:rsid w:val="00CD1F7A"/>
    <w:rsid w:val="00CD41F8"/>
    <w:rsid w:val="00CE2D18"/>
    <w:rsid w:val="00CE3E03"/>
    <w:rsid w:val="00CE447A"/>
    <w:rsid w:val="00CE5A82"/>
    <w:rsid w:val="00D04AA3"/>
    <w:rsid w:val="00D10727"/>
    <w:rsid w:val="00D108E2"/>
    <w:rsid w:val="00D13C2A"/>
    <w:rsid w:val="00D17FE1"/>
    <w:rsid w:val="00D21F66"/>
    <w:rsid w:val="00D24F8E"/>
    <w:rsid w:val="00D301E8"/>
    <w:rsid w:val="00D31960"/>
    <w:rsid w:val="00D34376"/>
    <w:rsid w:val="00D37EBC"/>
    <w:rsid w:val="00D41328"/>
    <w:rsid w:val="00D41567"/>
    <w:rsid w:val="00D449A6"/>
    <w:rsid w:val="00D45F47"/>
    <w:rsid w:val="00D6015F"/>
    <w:rsid w:val="00D62B15"/>
    <w:rsid w:val="00D7339A"/>
    <w:rsid w:val="00D7343B"/>
    <w:rsid w:val="00D82D85"/>
    <w:rsid w:val="00D97A3C"/>
    <w:rsid w:val="00DA4C5D"/>
    <w:rsid w:val="00DA50B7"/>
    <w:rsid w:val="00DB3AA8"/>
    <w:rsid w:val="00DC25F8"/>
    <w:rsid w:val="00DE0286"/>
    <w:rsid w:val="00DE16B8"/>
    <w:rsid w:val="00DF6BF2"/>
    <w:rsid w:val="00DF6FCB"/>
    <w:rsid w:val="00DF7255"/>
    <w:rsid w:val="00E0011D"/>
    <w:rsid w:val="00E02E03"/>
    <w:rsid w:val="00E10F59"/>
    <w:rsid w:val="00E127E7"/>
    <w:rsid w:val="00E25A21"/>
    <w:rsid w:val="00E31FD6"/>
    <w:rsid w:val="00E34AEE"/>
    <w:rsid w:val="00E3504A"/>
    <w:rsid w:val="00E36D4F"/>
    <w:rsid w:val="00E37362"/>
    <w:rsid w:val="00E41CAE"/>
    <w:rsid w:val="00E551E8"/>
    <w:rsid w:val="00E552A8"/>
    <w:rsid w:val="00E61B77"/>
    <w:rsid w:val="00E65B13"/>
    <w:rsid w:val="00E66BAD"/>
    <w:rsid w:val="00E67A07"/>
    <w:rsid w:val="00E74413"/>
    <w:rsid w:val="00E83ED6"/>
    <w:rsid w:val="00E86796"/>
    <w:rsid w:val="00E87303"/>
    <w:rsid w:val="00E917B4"/>
    <w:rsid w:val="00E9293F"/>
    <w:rsid w:val="00E94132"/>
    <w:rsid w:val="00EB6228"/>
    <w:rsid w:val="00EB7881"/>
    <w:rsid w:val="00ED580D"/>
    <w:rsid w:val="00ED71C6"/>
    <w:rsid w:val="00EE3340"/>
    <w:rsid w:val="00EE7CD5"/>
    <w:rsid w:val="00EF2C12"/>
    <w:rsid w:val="00EF5A81"/>
    <w:rsid w:val="00F0620D"/>
    <w:rsid w:val="00F25FF8"/>
    <w:rsid w:val="00F3338A"/>
    <w:rsid w:val="00F345E3"/>
    <w:rsid w:val="00F57919"/>
    <w:rsid w:val="00F600ED"/>
    <w:rsid w:val="00F67089"/>
    <w:rsid w:val="00F6756D"/>
    <w:rsid w:val="00F70A8B"/>
    <w:rsid w:val="00F80057"/>
    <w:rsid w:val="00F841C5"/>
    <w:rsid w:val="00F86398"/>
    <w:rsid w:val="00FA1F3C"/>
    <w:rsid w:val="00FB336A"/>
    <w:rsid w:val="00FB6793"/>
    <w:rsid w:val="00FB727E"/>
    <w:rsid w:val="00FC0EB5"/>
    <w:rsid w:val="00FC1105"/>
    <w:rsid w:val="00FC4084"/>
    <w:rsid w:val="00FC624C"/>
    <w:rsid w:val="00FD0F54"/>
    <w:rsid w:val="00FD104C"/>
    <w:rsid w:val="00FD15DD"/>
    <w:rsid w:val="00FD1D98"/>
    <w:rsid w:val="00FD2B7B"/>
    <w:rsid w:val="00FD3846"/>
    <w:rsid w:val="00FD529B"/>
    <w:rsid w:val="00FD7253"/>
    <w:rsid w:val="00FD7C2B"/>
    <w:rsid w:val="00FE56D7"/>
    <w:rsid w:val="00FF25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sz w:val="22"/>
      <w:szCs w:val="22"/>
    </w:rPr>
  </w:style>
  <w:style w:type="paragraph" w:styleId="Heading1">
    <w:name w:val="heading 1"/>
    <w:basedOn w:val="Normal"/>
    <w:next w:val="Normal"/>
    <w:qFormat/>
    <w:pPr>
      <w:keepNext/>
      <w:ind w:left="709" w:hanging="709"/>
      <w:outlineLvl w:val="0"/>
    </w:pPr>
    <w:rPr>
      <w:b/>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Normal"/>
    <w:next w:val="Normal"/>
    <w:qFormat/>
    <w:pPr>
      <w:keepNext/>
      <w:spacing w:line="240" w:lineRule="exact"/>
      <w:outlineLvl w:val="5"/>
    </w:pPr>
    <w:rPr>
      <w:b/>
      <w:lang w:val="en-US"/>
    </w:rPr>
  </w:style>
  <w:style w:type="paragraph" w:styleId="Heading7">
    <w:name w:val="heading 7"/>
    <w:basedOn w:val="Normal"/>
    <w:next w:val="Normal"/>
    <w:qFormat/>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Header">
    <w:name w:val="header"/>
    <w:basedOn w:val="Normal"/>
    <w:pPr>
      <w:tabs>
        <w:tab w:val="center" w:pos="4536"/>
        <w:tab w:val="right" w:pos="9072"/>
      </w:tabs>
    </w:pPr>
  </w:style>
  <w:style w:type="paragraph" w:styleId="NormalIndent">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yperlink">
    <w:name w:val="Hyperlink"/>
    <w:rPr>
      <w:color w:val="0000FF"/>
      <w:u w:val="single"/>
    </w:rPr>
  </w:style>
  <w:style w:type="paragraph" w:styleId="BodyText">
    <w:name w:val="Body Text"/>
    <w:basedOn w:val="Normal"/>
    <w:pPr>
      <w:spacing w:line="240" w:lineRule="auto"/>
    </w:pPr>
    <w:rPr>
      <w:sz w:val="16"/>
    </w:rPr>
  </w:style>
  <w:style w:type="paragraph" w:customStyle="1" w:styleId="NormalmitAbstand">
    <w:name w:val="Normal mit Abstand"/>
    <w:basedOn w:val="Normal"/>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paragraph" w:customStyle="1" w:styleId="Listenabsatz1">
    <w:name w:val="Listenabsatz1"/>
    <w:basedOn w:val="Normal"/>
    <w:uiPriority w:val="34"/>
    <w:qFormat/>
    <w:rsid w:val="00F57919"/>
    <w:pPr>
      <w:spacing w:line="240" w:lineRule="auto"/>
      <w:ind w:left="720"/>
    </w:pPr>
    <w:rPr>
      <w:rFonts w:ascii="Calibri" w:eastAsia="Calibri" w:hAnsi="Calibri" w:cs="Calibri"/>
      <w:lang w:val="en-US" w:eastAsia="en-US"/>
    </w:rPr>
  </w:style>
  <w:style w:type="paragraph" w:customStyle="1" w:styleId="ListParagraph1">
    <w:name w:val="List Paragraph1"/>
    <w:basedOn w:val="Normal"/>
    <w:uiPriority w:val="34"/>
    <w:qFormat/>
    <w:rsid w:val="00D04AA3"/>
    <w:pPr>
      <w:spacing w:after="200" w:line="276" w:lineRule="auto"/>
      <w:ind w:left="720"/>
      <w:contextualSpacing/>
    </w:pPr>
    <w:rPr>
      <w:rFonts w:ascii="Calibri" w:eastAsia="Calibri" w:hAnsi="Calibri"/>
      <w:lang w:val="en-GB" w:eastAsia="en-US"/>
    </w:rPr>
  </w:style>
  <w:style w:type="character" w:styleId="CommentReference">
    <w:name w:val="annotation reference"/>
    <w:basedOn w:val="DefaultParagraphFont"/>
    <w:uiPriority w:val="99"/>
    <w:semiHidden/>
    <w:unhideWhenUsed/>
    <w:rsid w:val="00AE7B45"/>
    <w:rPr>
      <w:sz w:val="16"/>
      <w:szCs w:val="16"/>
    </w:rPr>
  </w:style>
  <w:style w:type="paragraph" w:styleId="CommentText">
    <w:name w:val="annotation text"/>
    <w:basedOn w:val="Normal"/>
    <w:link w:val="CommentTextChar"/>
    <w:uiPriority w:val="99"/>
    <w:semiHidden/>
    <w:unhideWhenUsed/>
    <w:rsid w:val="00AE7B45"/>
    <w:pPr>
      <w:spacing w:line="240" w:lineRule="auto"/>
    </w:pPr>
    <w:rPr>
      <w:sz w:val="20"/>
      <w:szCs w:val="20"/>
    </w:rPr>
  </w:style>
  <w:style w:type="character" w:customStyle="1" w:styleId="CommentTextChar">
    <w:name w:val="Comment Text Char"/>
    <w:basedOn w:val="DefaultParagraphFont"/>
    <w:link w:val="CommentText"/>
    <w:uiPriority w:val="99"/>
    <w:semiHidden/>
    <w:rsid w:val="00AE7B45"/>
    <w:rPr>
      <w:rFonts w:ascii="Arial" w:hAnsi="Arial"/>
    </w:rPr>
  </w:style>
  <w:style w:type="paragraph" w:styleId="CommentSubject">
    <w:name w:val="annotation subject"/>
    <w:basedOn w:val="CommentText"/>
    <w:next w:val="CommentText"/>
    <w:link w:val="CommentSubjectChar"/>
    <w:uiPriority w:val="99"/>
    <w:semiHidden/>
    <w:unhideWhenUsed/>
    <w:rsid w:val="00AE7B45"/>
    <w:rPr>
      <w:b/>
      <w:bCs/>
    </w:rPr>
  </w:style>
  <w:style w:type="character" w:customStyle="1" w:styleId="CommentSubjectChar">
    <w:name w:val="Comment Subject Char"/>
    <w:basedOn w:val="CommentTextChar"/>
    <w:link w:val="CommentSubject"/>
    <w:uiPriority w:val="99"/>
    <w:semiHidden/>
    <w:rsid w:val="00AE7B45"/>
    <w:rPr>
      <w:rFonts w:ascii="Arial" w:hAnsi="Arial"/>
      <w:b/>
      <w:bCs/>
    </w:rPr>
  </w:style>
  <w:style w:type="character" w:styleId="FollowedHyperlink">
    <w:name w:val="FollowedHyperlink"/>
    <w:basedOn w:val="DefaultParagraphFont"/>
    <w:uiPriority w:val="99"/>
    <w:semiHidden/>
    <w:unhideWhenUsed/>
    <w:rsid w:val="00DE16B8"/>
    <w:rPr>
      <w:color w:val="800080" w:themeColor="followedHyperlink"/>
      <w:u w:val="single"/>
    </w:rPr>
  </w:style>
  <w:style w:type="paragraph" w:styleId="ListParagraph">
    <w:name w:val="List Paragraph"/>
    <w:basedOn w:val="Normal"/>
    <w:uiPriority w:val="34"/>
    <w:qFormat/>
    <w:rsid w:val="00B07368"/>
    <w:pPr>
      <w:spacing w:line="240" w:lineRule="auto"/>
      <w:ind w:left="720"/>
    </w:pPr>
    <w:rPr>
      <w:rFonts w:ascii="Calibri" w:eastAsia="Calibri" w:hAnsi="Calibri" w:cs="Calibri"/>
      <w:lang w:val="en-US" w:eastAsia="en-US"/>
    </w:rPr>
  </w:style>
  <w:style w:type="paragraph" w:styleId="Revision">
    <w:name w:val="Revision"/>
    <w:hidden/>
    <w:uiPriority w:val="99"/>
    <w:semiHidden/>
    <w:rsid w:val="0054441A"/>
    <w:rPr>
      <w:rFonts w:ascii="Arial" w:hAnsi="Arial"/>
      <w:sz w:val="22"/>
      <w:szCs w:val="22"/>
    </w:rPr>
  </w:style>
  <w:style w:type="character" w:customStyle="1" w:styleId="KommentartextZchn1">
    <w:name w:val="Kommentartext Zchn1"/>
    <w:basedOn w:val="DefaultParagraphFont"/>
    <w:uiPriority w:val="99"/>
    <w:semiHidden/>
    <w:rsid w:val="00887799"/>
    <w:rPr>
      <w:rFonts w:ascii="Calibri" w:eastAsia="Calibri" w:hAnsi="Calibri"/>
      <w:lang w:val="en-US" w:eastAsia="en-US"/>
    </w:rPr>
  </w:style>
  <w:style w:type="character" w:customStyle="1" w:styleId="A0">
    <w:name w:val="A0"/>
    <w:uiPriority w:val="99"/>
    <w:rsid w:val="00C30710"/>
    <w:rPr>
      <w:rFonts w:cs="Frutiger LT Std 55 Roman"/>
      <w:color w:val="000000"/>
      <w:sz w:val="16"/>
      <w:szCs w:val="16"/>
    </w:rPr>
  </w:style>
  <w:style w:type="paragraph" w:customStyle="1" w:styleId="Default">
    <w:name w:val="Default"/>
    <w:rsid w:val="005E654E"/>
    <w:pPr>
      <w:autoSpaceDE w:val="0"/>
      <w:autoSpaceDN w:val="0"/>
      <w:adjustRightInd w:val="0"/>
    </w:pPr>
    <w:rPr>
      <w:rFonts w:ascii="Frutiger LT Std 55 Roman" w:hAnsi="Frutiger LT Std 55 Roman" w:cs="Frutiger LT Std 55 Roman"/>
      <w:color w:val="000000"/>
      <w:sz w:val="24"/>
      <w:szCs w:val="24"/>
      <w:lang w:val="en-US"/>
    </w:rPr>
  </w:style>
  <w:style w:type="character" w:customStyle="1" w:styleId="hps">
    <w:name w:val="hps"/>
    <w:basedOn w:val="DefaultParagraphFont"/>
    <w:rsid w:val="00097AF4"/>
  </w:style>
  <w:style w:type="character" w:customStyle="1" w:styleId="atn">
    <w:name w:val="atn"/>
    <w:basedOn w:val="DefaultParagraphFont"/>
    <w:rsid w:val="00343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sz w:val="22"/>
      <w:szCs w:val="22"/>
    </w:rPr>
  </w:style>
  <w:style w:type="paragraph" w:styleId="Heading1">
    <w:name w:val="heading 1"/>
    <w:basedOn w:val="Normal"/>
    <w:next w:val="Normal"/>
    <w:qFormat/>
    <w:pPr>
      <w:keepNext/>
      <w:ind w:left="709" w:hanging="709"/>
      <w:outlineLvl w:val="0"/>
    </w:pPr>
    <w:rPr>
      <w:b/>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Normal"/>
    <w:next w:val="Normal"/>
    <w:qFormat/>
    <w:pPr>
      <w:keepNext/>
      <w:spacing w:line="240" w:lineRule="exact"/>
      <w:outlineLvl w:val="5"/>
    </w:pPr>
    <w:rPr>
      <w:b/>
      <w:lang w:val="en-US"/>
    </w:rPr>
  </w:style>
  <w:style w:type="paragraph" w:styleId="Heading7">
    <w:name w:val="heading 7"/>
    <w:basedOn w:val="Normal"/>
    <w:next w:val="Normal"/>
    <w:qFormat/>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Header">
    <w:name w:val="header"/>
    <w:basedOn w:val="Normal"/>
    <w:pPr>
      <w:tabs>
        <w:tab w:val="center" w:pos="4536"/>
        <w:tab w:val="right" w:pos="9072"/>
      </w:tabs>
    </w:pPr>
  </w:style>
  <w:style w:type="paragraph" w:styleId="NormalIndent">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yperlink">
    <w:name w:val="Hyperlink"/>
    <w:rPr>
      <w:color w:val="0000FF"/>
      <w:u w:val="single"/>
    </w:rPr>
  </w:style>
  <w:style w:type="paragraph" w:styleId="BodyText">
    <w:name w:val="Body Text"/>
    <w:basedOn w:val="Normal"/>
    <w:pPr>
      <w:spacing w:line="240" w:lineRule="auto"/>
    </w:pPr>
    <w:rPr>
      <w:sz w:val="16"/>
    </w:rPr>
  </w:style>
  <w:style w:type="paragraph" w:customStyle="1" w:styleId="NormalmitAbstand">
    <w:name w:val="Normal mit Abstand"/>
    <w:basedOn w:val="Normal"/>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paragraph" w:customStyle="1" w:styleId="Listenabsatz1">
    <w:name w:val="Listenabsatz1"/>
    <w:basedOn w:val="Normal"/>
    <w:uiPriority w:val="34"/>
    <w:qFormat/>
    <w:rsid w:val="00F57919"/>
    <w:pPr>
      <w:spacing w:line="240" w:lineRule="auto"/>
      <w:ind w:left="720"/>
    </w:pPr>
    <w:rPr>
      <w:rFonts w:ascii="Calibri" w:eastAsia="Calibri" w:hAnsi="Calibri" w:cs="Calibri"/>
      <w:lang w:val="en-US" w:eastAsia="en-US"/>
    </w:rPr>
  </w:style>
  <w:style w:type="paragraph" w:customStyle="1" w:styleId="ListParagraph1">
    <w:name w:val="List Paragraph1"/>
    <w:basedOn w:val="Normal"/>
    <w:uiPriority w:val="34"/>
    <w:qFormat/>
    <w:rsid w:val="00D04AA3"/>
    <w:pPr>
      <w:spacing w:after="200" w:line="276" w:lineRule="auto"/>
      <w:ind w:left="720"/>
      <w:contextualSpacing/>
    </w:pPr>
    <w:rPr>
      <w:rFonts w:ascii="Calibri" w:eastAsia="Calibri" w:hAnsi="Calibri"/>
      <w:lang w:val="en-GB" w:eastAsia="en-US"/>
    </w:rPr>
  </w:style>
  <w:style w:type="character" w:styleId="CommentReference">
    <w:name w:val="annotation reference"/>
    <w:basedOn w:val="DefaultParagraphFont"/>
    <w:uiPriority w:val="99"/>
    <w:semiHidden/>
    <w:unhideWhenUsed/>
    <w:rsid w:val="00AE7B45"/>
    <w:rPr>
      <w:sz w:val="16"/>
      <w:szCs w:val="16"/>
    </w:rPr>
  </w:style>
  <w:style w:type="paragraph" w:styleId="CommentText">
    <w:name w:val="annotation text"/>
    <w:basedOn w:val="Normal"/>
    <w:link w:val="CommentTextChar"/>
    <w:uiPriority w:val="99"/>
    <w:semiHidden/>
    <w:unhideWhenUsed/>
    <w:rsid w:val="00AE7B45"/>
    <w:pPr>
      <w:spacing w:line="240" w:lineRule="auto"/>
    </w:pPr>
    <w:rPr>
      <w:sz w:val="20"/>
      <w:szCs w:val="20"/>
    </w:rPr>
  </w:style>
  <w:style w:type="character" w:customStyle="1" w:styleId="CommentTextChar">
    <w:name w:val="Comment Text Char"/>
    <w:basedOn w:val="DefaultParagraphFont"/>
    <w:link w:val="CommentText"/>
    <w:uiPriority w:val="99"/>
    <w:semiHidden/>
    <w:rsid w:val="00AE7B45"/>
    <w:rPr>
      <w:rFonts w:ascii="Arial" w:hAnsi="Arial"/>
    </w:rPr>
  </w:style>
  <w:style w:type="paragraph" w:styleId="CommentSubject">
    <w:name w:val="annotation subject"/>
    <w:basedOn w:val="CommentText"/>
    <w:next w:val="CommentText"/>
    <w:link w:val="CommentSubjectChar"/>
    <w:uiPriority w:val="99"/>
    <w:semiHidden/>
    <w:unhideWhenUsed/>
    <w:rsid w:val="00AE7B45"/>
    <w:rPr>
      <w:b/>
      <w:bCs/>
    </w:rPr>
  </w:style>
  <w:style w:type="character" w:customStyle="1" w:styleId="CommentSubjectChar">
    <w:name w:val="Comment Subject Char"/>
    <w:basedOn w:val="CommentTextChar"/>
    <w:link w:val="CommentSubject"/>
    <w:uiPriority w:val="99"/>
    <w:semiHidden/>
    <w:rsid w:val="00AE7B45"/>
    <w:rPr>
      <w:rFonts w:ascii="Arial" w:hAnsi="Arial"/>
      <w:b/>
      <w:bCs/>
    </w:rPr>
  </w:style>
  <w:style w:type="character" w:styleId="FollowedHyperlink">
    <w:name w:val="FollowedHyperlink"/>
    <w:basedOn w:val="DefaultParagraphFont"/>
    <w:uiPriority w:val="99"/>
    <w:semiHidden/>
    <w:unhideWhenUsed/>
    <w:rsid w:val="00DE16B8"/>
    <w:rPr>
      <w:color w:val="800080" w:themeColor="followedHyperlink"/>
      <w:u w:val="single"/>
    </w:rPr>
  </w:style>
  <w:style w:type="paragraph" w:styleId="ListParagraph">
    <w:name w:val="List Paragraph"/>
    <w:basedOn w:val="Normal"/>
    <w:uiPriority w:val="34"/>
    <w:qFormat/>
    <w:rsid w:val="00B07368"/>
    <w:pPr>
      <w:spacing w:line="240" w:lineRule="auto"/>
      <w:ind w:left="720"/>
    </w:pPr>
    <w:rPr>
      <w:rFonts w:ascii="Calibri" w:eastAsia="Calibri" w:hAnsi="Calibri" w:cs="Calibri"/>
      <w:lang w:val="en-US" w:eastAsia="en-US"/>
    </w:rPr>
  </w:style>
  <w:style w:type="paragraph" w:styleId="Revision">
    <w:name w:val="Revision"/>
    <w:hidden/>
    <w:uiPriority w:val="99"/>
    <w:semiHidden/>
    <w:rsid w:val="0054441A"/>
    <w:rPr>
      <w:rFonts w:ascii="Arial" w:hAnsi="Arial"/>
      <w:sz w:val="22"/>
      <w:szCs w:val="22"/>
    </w:rPr>
  </w:style>
  <w:style w:type="character" w:customStyle="1" w:styleId="KommentartextZchn1">
    <w:name w:val="Kommentartext Zchn1"/>
    <w:basedOn w:val="DefaultParagraphFont"/>
    <w:uiPriority w:val="99"/>
    <w:semiHidden/>
    <w:rsid w:val="00887799"/>
    <w:rPr>
      <w:rFonts w:ascii="Calibri" w:eastAsia="Calibri" w:hAnsi="Calibri"/>
      <w:lang w:val="en-US" w:eastAsia="en-US"/>
    </w:rPr>
  </w:style>
  <w:style w:type="character" w:customStyle="1" w:styleId="A0">
    <w:name w:val="A0"/>
    <w:uiPriority w:val="99"/>
    <w:rsid w:val="00C30710"/>
    <w:rPr>
      <w:rFonts w:cs="Frutiger LT Std 55 Roman"/>
      <w:color w:val="000000"/>
      <w:sz w:val="16"/>
      <w:szCs w:val="16"/>
    </w:rPr>
  </w:style>
  <w:style w:type="paragraph" w:customStyle="1" w:styleId="Default">
    <w:name w:val="Default"/>
    <w:rsid w:val="005E654E"/>
    <w:pPr>
      <w:autoSpaceDE w:val="0"/>
      <w:autoSpaceDN w:val="0"/>
      <w:adjustRightInd w:val="0"/>
    </w:pPr>
    <w:rPr>
      <w:rFonts w:ascii="Frutiger LT Std 55 Roman" w:hAnsi="Frutiger LT Std 55 Roman" w:cs="Frutiger LT Std 55 Roman"/>
      <w:color w:val="000000"/>
      <w:sz w:val="24"/>
      <w:szCs w:val="24"/>
      <w:lang w:val="en-US"/>
    </w:rPr>
  </w:style>
  <w:style w:type="character" w:customStyle="1" w:styleId="hps">
    <w:name w:val="hps"/>
    <w:basedOn w:val="DefaultParagraphFont"/>
    <w:rsid w:val="00097AF4"/>
  </w:style>
  <w:style w:type="character" w:customStyle="1" w:styleId="atn">
    <w:name w:val="atn"/>
    <w:basedOn w:val="DefaultParagraphFont"/>
    <w:rsid w:val="0034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481">
      <w:bodyDiv w:val="1"/>
      <w:marLeft w:val="0"/>
      <w:marRight w:val="0"/>
      <w:marTop w:val="0"/>
      <w:marBottom w:val="0"/>
      <w:divBdr>
        <w:top w:val="none" w:sz="0" w:space="0" w:color="auto"/>
        <w:left w:val="none" w:sz="0" w:space="0" w:color="auto"/>
        <w:bottom w:val="none" w:sz="0" w:space="0" w:color="auto"/>
        <w:right w:val="none" w:sz="0" w:space="0" w:color="auto"/>
      </w:divBdr>
    </w:div>
    <w:div w:id="66198408">
      <w:bodyDiv w:val="1"/>
      <w:marLeft w:val="0"/>
      <w:marRight w:val="0"/>
      <w:marTop w:val="0"/>
      <w:marBottom w:val="0"/>
      <w:divBdr>
        <w:top w:val="none" w:sz="0" w:space="0" w:color="auto"/>
        <w:left w:val="none" w:sz="0" w:space="0" w:color="auto"/>
        <w:bottom w:val="none" w:sz="0" w:space="0" w:color="auto"/>
        <w:right w:val="none" w:sz="0" w:space="0" w:color="auto"/>
      </w:divBdr>
    </w:div>
    <w:div w:id="299308275">
      <w:bodyDiv w:val="1"/>
      <w:marLeft w:val="0"/>
      <w:marRight w:val="0"/>
      <w:marTop w:val="0"/>
      <w:marBottom w:val="0"/>
      <w:divBdr>
        <w:top w:val="none" w:sz="0" w:space="0" w:color="auto"/>
        <w:left w:val="none" w:sz="0" w:space="0" w:color="auto"/>
        <w:bottom w:val="none" w:sz="0" w:space="0" w:color="auto"/>
        <w:right w:val="none" w:sz="0" w:space="0" w:color="auto"/>
      </w:divBdr>
    </w:div>
    <w:div w:id="679815738">
      <w:bodyDiv w:val="1"/>
      <w:marLeft w:val="0"/>
      <w:marRight w:val="0"/>
      <w:marTop w:val="0"/>
      <w:marBottom w:val="0"/>
      <w:divBdr>
        <w:top w:val="none" w:sz="0" w:space="0" w:color="auto"/>
        <w:left w:val="none" w:sz="0" w:space="0" w:color="auto"/>
        <w:bottom w:val="none" w:sz="0" w:space="0" w:color="auto"/>
        <w:right w:val="none" w:sz="0" w:space="0" w:color="auto"/>
      </w:divBdr>
    </w:div>
    <w:div w:id="745691839">
      <w:bodyDiv w:val="1"/>
      <w:marLeft w:val="0"/>
      <w:marRight w:val="0"/>
      <w:marTop w:val="0"/>
      <w:marBottom w:val="0"/>
      <w:divBdr>
        <w:top w:val="none" w:sz="0" w:space="0" w:color="auto"/>
        <w:left w:val="none" w:sz="0" w:space="0" w:color="auto"/>
        <w:bottom w:val="none" w:sz="0" w:space="0" w:color="auto"/>
        <w:right w:val="none" w:sz="0" w:space="0" w:color="auto"/>
      </w:divBdr>
    </w:div>
    <w:div w:id="832575211">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112087726">
      <w:bodyDiv w:val="1"/>
      <w:marLeft w:val="0"/>
      <w:marRight w:val="0"/>
      <w:marTop w:val="0"/>
      <w:marBottom w:val="0"/>
      <w:divBdr>
        <w:top w:val="none" w:sz="0" w:space="0" w:color="auto"/>
        <w:left w:val="none" w:sz="0" w:space="0" w:color="auto"/>
        <w:bottom w:val="none" w:sz="0" w:space="0" w:color="auto"/>
        <w:right w:val="none" w:sz="0" w:space="0" w:color="auto"/>
      </w:divBdr>
      <w:divsChild>
        <w:div w:id="1461874591">
          <w:marLeft w:val="0"/>
          <w:marRight w:val="0"/>
          <w:marTop w:val="0"/>
          <w:marBottom w:val="0"/>
          <w:divBdr>
            <w:top w:val="none" w:sz="0" w:space="0" w:color="auto"/>
            <w:left w:val="none" w:sz="0" w:space="0" w:color="auto"/>
            <w:bottom w:val="none" w:sz="0" w:space="0" w:color="auto"/>
            <w:right w:val="none" w:sz="0" w:space="0" w:color="auto"/>
          </w:divBdr>
          <w:divsChild>
            <w:div w:id="1000885239">
              <w:marLeft w:val="0"/>
              <w:marRight w:val="0"/>
              <w:marTop w:val="0"/>
              <w:marBottom w:val="0"/>
              <w:divBdr>
                <w:top w:val="none" w:sz="0" w:space="0" w:color="auto"/>
                <w:left w:val="none" w:sz="0" w:space="0" w:color="auto"/>
                <w:bottom w:val="none" w:sz="0" w:space="0" w:color="auto"/>
                <w:right w:val="none" w:sz="0" w:space="0" w:color="auto"/>
              </w:divBdr>
              <w:divsChild>
                <w:div w:id="549266469">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sChild>
                        <w:div w:id="1099059670">
                          <w:marLeft w:val="0"/>
                          <w:marRight w:val="0"/>
                          <w:marTop w:val="0"/>
                          <w:marBottom w:val="0"/>
                          <w:divBdr>
                            <w:top w:val="none" w:sz="0" w:space="0" w:color="auto"/>
                            <w:left w:val="none" w:sz="0" w:space="0" w:color="auto"/>
                            <w:bottom w:val="none" w:sz="0" w:space="0" w:color="auto"/>
                            <w:right w:val="none" w:sz="0" w:space="0" w:color="auto"/>
                          </w:divBdr>
                          <w:divsChild>
                            <w:div w:id="1853497318">
                              <w:marLeft w:val="0"/>
                              <w:marRight w:val="0"/>
                              <w:marTop w:val="0"/>
                              <w:marBottom w:val="0"/>
                              <w:divBdr>
                                <w:top w:val="none" w:sz="0" w:space="0" w:color="auto"/>
                                <w:left w:val="none" w:sz="0" w:space="0" w:color="auto"/>
                                <w:bottom w:val="none" w:sz="0" w:space="0" w:color="auto"/>
                                <w:right w:val="none" w:sz="0" w:space="0" w:color="auto"/>
                              </w:divBdr>
                              <w:divsChild>
                                <w:div w:id="1275093599">
                                  <w:marLeft w:val="0"/>
                                  <w:marRight w:val="0"/>
                                  <w:marTop w:val="0"/>
                                  <w:marBottom w:val="0"/>
                                  <w:divBdr>
                                    <w:top w:val="none" w:sz="0" w:space="0" w:color="auto"/>
                                    <w:left w:val="none" w:sz="0" w:space="0" w:color="auto"/>
                                    <w:bottom w:val="none" w:sz="0" w:space="0" w:color="auto"/>
                                    <w:right w:val="none" w:sz="0" w:space="0" w:color="auto"/>
                                  </w:divBdr>
                                  <w:divsChild>
                                    <w:div w:id="1477721458">
                                      <w:marLeft w:val="0"/>
                                      <w:marRight w:val="0"/>
                                      <w:marTop w:val="0"/>
                                      <w:marBottom w:val="0"/>
                                      <w:divBdr>
                                        <w:top w:val="none" w:sz="0" w:space="0" w:color="auto"/>
                                        <w:left w:val="none" w:sz="0" w:space="0" w:color="auto"/>
                                        <w:bottom w:val="none" w:sz="0" w:space="0" w:color="auto"/>
                                        <w:right w:val="none" w:sz="0" w:space="0" w:color="auto"/>
                                      </w:divBdr>
                                      <w:divsChild>
                                        <w:div w:id="380985173">
                                          <w:marLeft w:val="0"/>
                                          <w:marRight w:val="0"/>
                                          <w:marTop w:val="0"/>
                                          <w:marBottom w:val="0"/>
                                          <w:divBdr>
                                            <w:top w:val="none" w:sz="0" w:space="0" w:color="auto"/>
                                            <w:left w:val="none" w:sz="0" w:space="0" w:color="auto"/>
                                            <w:bottom w:val="none" w:sz="0" w:space="0" w:color="auto"/>
                                            <w:right w:val="none" w:sz="0" w:space="0" w:color="auto"/>
                                          </w:divBdr>
                                          <w:divsChild>
                                            <w:div w:id="209610533">
                                              <w:marLeft w:val="0"/>
                                              <w:marRight w:val="0"/>
                                              <w:marTop w:val="0"/>
                                              <w:marBottom w:val="0"/>
                                              <w:divBdr>
                                                <w:top w:val="single" w:sz="6" w:space="0" w:color="F5F5F5"/>
                                                <w:left w:val="single" w:sz="6" w:space="0" w:color="F5F5F5"/>
                                                <w:bottom w:val="single" w:sz="6" w:space="0" w:color="F5F5F5"/>
                                                <w:right w:val="single" w:sz="6" w:space="0" w:color="F5F5F5"/>
                                              </w:divBdr>
                                              <w:divsChild>
                                                <w:div w:id="142090026">
                                                  <w:marLeft w:val="0"/>
                                                  <w:marRight w:val="0"/>
                                                  <w:marTop w:val="0"/>
                                                  <w:marBottom w:val="0"/>
                                                  <w:divBdr>
                                                    <w:top w:val="none" w:sz="0" w:space="0" w:color="auto"/>
                                                    <w:left w:val="none" w:sz="0" w:space="0" w:color="auto"/>
                                                    <w:bottom w:val="none" w:sz="0" w:space="0" w:color="auto"/>
                                                    <w:right w:val="none" w:sz="0" w:space="0" w:color="auto"/>
                                                  </w:divBdr>
                                                  <w:divsChild>
                                                    <w:div w:id="209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593587">
      <w:bodyDiv w:val="1"/>
      <w:marLeft w:val="0"/>
      <w:marRight w:val="0"/>
      <w:marTop w:val="0"/>
      <w:marBottom w:val="0"/>
      <w:divBdr>
        <w:top w:val="none" w:sz="0" w:space="0" w:color="auto"/>
        <w:left w:val="none" w:sz="0" w:space="0" w:color="auto"/>
        <w:bottom w:val="none" w:sz="0" w:space="0" w:color="auto"/>
        <w:right w:val="none" w:sz="0" w:space="0" w:color="auto"/>
      </w:divBdr>
      <w:divsChild>
        <w:div w:id="1318682354">
          <w:marLeft w:val="0"/>
          <w:marRight w:val="0"/>
          <w:marTop w:val="0"/>
          <w:marBottom w:val="0"/>
          <w:divBdr>
            <w:top w:val="none" w:sz="0" w:space="0" w:color="auto"/>
            <w:left w:val="none" w:sz="0" w:space="0" w:color="auto"/>
            <w:bottom w:val="none" w:sz="0" w:space="0" w:color="auto"/>
            <w:right w:val="none" w:sz="0" w:space="0" w:color="auto"/>
          </w:divBdr>
          <w:divsChild>
            <w:div w:id="1713339109">
              <w:marLeft w:val="0"/>
              <w:marRight w:val="0"/>
              <w:marTop w:val="0"/>
              <w:marBottom w:val="0"/>
              <w:divBdr>
                <w:top w:val="none" w:sz="0" w:space="0" w:color="auto"/>
                <w:left w:val="none" w:sz="0" w:space="0" w:color="auto"/>
                <w:bottom w:val="none" w:sz="0" w:space="0" w:color="auto"/>
                <w:right w:val="none" w:sz="0" w:space="0" w:color="auto"/>
              </w:divBdr>
              <w:divsChild>
                <w:div w:id="1672445690">
                  <w:marLeft w:val="0"/>
                  <w:marRight w:val="0"/>
                  <w:marTop w:val="0"/>
                  <w:marBottom w:val="0"/>
                  <w:divBdr>
                    <w:top w:val="none" w:sz="0" w:space="0" w:color="auto"/>
                    <w:left w:val="none" w:sz="0" w:space="0" w:color="auto"/>
                    <w:bottom w:val="none" w:sz="0" w:space="0" w:color="auto"/>
                    <w:right w:val="none" w:sz="0" w:space="0" w:color="auto"/>
                  </w:divBdr>
                  <w:divsChild>
                    <w:div w:id="1180894444">
                      <w:marLeft w:val="0"/>
                      <w:marRight w:val="0"/>
                      <w:marTop w:val="0"/>
                      <w:marBottom w:val="0"/>
                      <w:divBdr>
                        <w:top w:val="none" w:sz="0" w:space="0" w:color="auto"/>
                        <w:left w:val="none" w:sz="0" w:space="0" w:color="auto"/>
                        <w:bottom w:val="none" w:sz="0" w:space="0" w:color="auto"/>
                        <w:right w:val="none" w:sz="0" w:space="0" w:color="auto"/>
                      </w:divBdr>
                      <w:divsChild>
                        <w:div w:id="265428776">
                          <w:marLeft w:val="0"/>
                          <w:marRight w:val="0"/>
                          <w:marTop w:val="0"/>
                          <w:marBottom w:val="0"/>
                          <w:divBdr>
                            <w:top w:val="none" w:sz="0" w:space="0" w:color="auto"/>
                            <w:left w:val="none" w:sz="0" w:space="0" w:color="auto"/>
                            <w:bottom w:val="none" w:sz="0" w:space="0" w:color="auto"/>
                            <w:right w:val="none" w:sz="0" w:space="0" w:color="auto"/>
                          </w:divBdr>
                          <w:divsChild>
                            <w:div w:id="2028484682">
                              <w:marLeft w:val="0"/>
                              <w:marRight w:val="0"/>
                              <w:marTop w:val="0"/>
                              <w:marBottom w:val="0"/>
                              <w:divBdr>
                                <w:top w:val="none" w:sz="0" w:space="0" w:color="auto"/>
                                <w:left w:val="none" w:sz="0" w:space="0" w:color="auto"/>
                                <w:bottom w:val="none" w:sz="0" w:space="0" w:color="auto"/>
                                <w:right w:val="none" w:sz="0" w:space="0" w:color="auto"/>
                              </w:divBdr>
                              <w:divsChild>
                                <w:div w:id="1740052611">
                                  <w:marLeft w:val="0"/>
                                  <w:marRight w:val="0"/>
                                  <w:marTop w:val="0"/>
                                  <w:marBottom w:val="0"/>
                                  <w:divBdr>
                                    <w:top w:val="none" w:sz="0" w:space="0" w:color="auto"/>
                                    <w:left w:val="none" w:sz="0" w:space="0" w:color="auto"/>
                                    <w:bottom w:val="none" w:sz="0" w:space="0" w:color="auto"/>
                                    <w:right w:val="none" w:sz="0" w:space="0" w:color="auto"/>
                                  </w:divBdr>
                                  <w:divsChild>
                                    <w:div w:id="2021278941">
                                      <w:marLeft w:val="0"/>
                                      <w:marRight w:val="0"/>
                                      <w:marTop w:val="0"/>
                                      <w:marBottom w:val="0"/>
                                      <w:divBdr>
                                        <w:top w:val="none" w:sz="0" w:space="0" w:color="auto"/>
                                        <w:left w:val="none" w:sz="0" w:space="0" w:color="auto"/>
                                        <w:bottom w:val="none" w:sz="0" w:space="0" w:color="auto"/>
                                        <w:right w:val="none" w:sz="0" w:space="0" w:color="auto"/>
                                      </w:divBdr>
                                      <w:divsChild>
                                        <w:div w:id="131605826">
                                          <w:marLeft w:val="0"/>
                                          <w:marRight w:val="0"/>
                                          <w:marTop w:val="0"/>
                                          <w:marBottom w:val="0"/>
                                          <w:divBdr>
                                            <w:top w:val="none" w:sz="0" w:space="0" w:color="auto"/>
                                            <w:left w:val="none" w:sz="0" w:space="0" w:color="auto"/>
                                            <w:bottom w:val="none" w:sz="0" w:space="0" w:color="auto"/>
                                            <w:right w:val="none" w:sz="0" w:space="0" w:color="auto"/>
                                          </w:divBdr>
                                          <w:divsChild>
                                            <w:div w:id="932858442">
                                              <w:marLeft w:val="0"/>
                                              <w:marRight w:val="0"/>
                                              <w:marTop w:val="0"/>
                                              <w:marBottom w:val="0"/>
                                              <w:divBdr>
                                                <w:top w:val="single" w:sz="6" w:space="0" w:color="F5F5F5"/>
                                                <w:left w:val="single" w:sz="6" w:space="0" w:color="F5F5F5"/>
                                                <w:bottom w:val="single" w:sz="6" w:space="0" w:color="F5F5F5"/>
                                                <w:right w:val="single" w:sz="6" w:space="0" w:color="F5F5F5"/>
                                              </w:divBdr>
                                              <w:divsChild>
                                                <w:div w:id="44912730">
                                                  <w:marLeft w:val="0"/>
                                                  <w:marRight w:val="0"/>
                                                  <w:marTop w:val="0"/>
                                                  <w:marBottom w:val="0"/>
                                                  <w:divBdr>
                                                    <w:top w:val="none" w:sz="0" w:space="0" w:color="auto"/>
                                                    <w:left w:val="none" w:sz="0" w:space="0" w:color="auto"/>
                                                    <w:bottom w:val="none" w:sz="0" w:space="0" w:color="auto"/>
                                                    <w:right w:val="none" w:sz="0" w:space="0" w:color="auto"/>
                                                  </w:divBdr>
                                                  <w:divsChild>
                                                    <w:div w:id="15918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419836">
      <w:bodyDiv w:val="1"/>
      <w:marLeft w:val="0"/>
      <w:marRight w:val="0"/>
      <w:marTop w:val="0"/>
      <w:marBottom w:val="0"/>
      <w:divBdr>
        <w:top w:val="none" w:sz="0" w:space="0" w:color="auto"/>
        <w:left w:val="none" w:sz="0" w:space="0" w:color="auto"/>
        <w:bottom w:val="none" w:sz="0" w:space="0" w:color="auto"/>
        <w:right w:val="none" w:sz="0" w:space="0" w:color="auto"/>
      </w:divBdr>
    </w:div>
    <w:div w:id="1320303329">
      <w:bodyDiv w:val="1"/>
      <w:marLeft w:val="0"/>
      <w:marRight w:val="0"/>
      <w:marTop w:val="0"/>
      <w:marBottom w:val="0"/>
      <w:divBdr>
        <w:top w:val="none" w:sz="0" w:space="0" w:color="auto"/>
        <w:left w:val="none" w:sz="0" w:space="0" w:color="auto"/>
        <w:bottom w:val="none" w:sz="0" w:space="0" w:color="auto"/>
        <w:right w:val="none" w:sz="0" w:space="0" w:color="auto"/>
      </w:divBdr>
      <w:divsChild>
        <w:div w:id="1796756458">
          <w:marLeft w:val="0"/>
          <w:marRight w:val="0"/>
          <w:marTop w:val="0"/>
          <w:marBottom w:val="0"/>
          <w:divBdr>
            <w:top w:val="none" w:sz="0" w:space="0" w:color="auto"/>
            <w:left w:val="none" w:sz="0" w:space="0" w:color="auto"/>
            <w:bottom w:val="none" w:sz="0" w:space="0" w:color="auto"/>
            <w:right w:val="none" w:sz="0" w:space="0" w:color="auto"/>
          </w:divBdr>
          <w:divsChild>
            <w:div w:id="2081444589">
              <w:marLeft w:val="0"/>
              <w:marRight w:val="0"/>
              <w:marTop w:val="0"/>
              <w:marBottom w:val="0"/>
              <w:divBdr>
                <w:top w:val="none" w:sz="0" w:space="0" w:color="auto"/>
                <w:left w:val="none" w:sz="0" w:space="0" w:color="auto"/>
                <w:bottom w:val="none" w:sz="0" w:space="0" w:color="auto"/>
                <w:right w:val="none" w:sz="0" w:space="0" w:color="auto"/>
              </w:divBdr>
              <w:divsChild>
                <w:div w:id="2138793033">
                  <w:marLeft w:val="0"/>
                  <w:marRight w:val="0"/>
                  <w:marTop w:val="0"/>
                  <w:marBottom w:val="0"/>
                  <w:divBdr>
                    <w:top w:val="none" w:sz="0" w:space="0" w:color="auto"/>
                    <w:left w:val="none" w:sz="0" w:space="0" w:color="auto"/>
                    <w:bottom w:val="none" w:sz="0" w:space="0" w:color="auto"/>
                    <w:right w:val="none" w:sz="0" w:space="0" w:color="auto"/>
                  </w:divBdr>
                  <w:divsChild>
                    <w:div w:id="1431000273">
                      <w:marLeft w:val="0"/>
                      <w:marRight w:val="0"/>
                      <w:marTop w:val="0"/>
                      <w:marBottom w:val="0"/>
                      <w:divBdr>
                        <w:top w:val="none" w:sz="0" w:space="0" w:color="auto"/>
                        <w:left w:val="none" w:sz="0" w:space="0" w:color="auto"/>
                        <w:bottom w:val="none" w:sz="0" w:space="0" w:color="auto"/>
                        <w:right w:val="none" w:sz="0" w:space="0" w:color="auto"/>
                      </w:divBdr>
                      <w:divsChild>
                        <w:div w:id="735781108">
                          <w:marLeft w:val="0"/>
                          <w:marRight w:val="0"/>
                          <w:marTop w:val="0"/>
                          <w:marBottom w:val="0"/>
                          <w:divBdr>
                            <w:top w:val="none" w:sz="0" w:space="0" w:color="auto"/>
                            <w:left w:val="none" w:sz="0" w:space="0" w:color="auto"/>
                            <w:bottom w:val="none" w:sz="0" w:space="0" w:color="auto"/>
                            <w:right w:val="none" w:sz="0" w:space="0" w:color="auto"/>
                          </w:divBdr>
                          <w:divsChild>
                            <w:div w:id="2009281948">
                              <w:marLeft w:val="0"/>
                              <w:marRight w:val="0"/>
                              <w:marTop w:val="0"/>
                              <w:marBottom w:val="0"/>
                              <w:divBdr>
                                <w:top w:val="none" w:sz="0" w:space="0" w:color="auto"/>
                                <w:left w:val="none" w:sz="0" w:space="0" w:color="auto"/>
                                <w:bottom w:val="none" w:sz="0" w:space="0" w:color="auto"/>
                                <w:right w:val="none" w:sz="0" w:space="0" w:color="auto"/>
                              </w:divBdr>
                              <w:divsChild>
                                <w:div w:id="495153823">
                                  <w:marLeft w:val="0"/>
                                  <w:marRight w:val="0"/>
                                  <w:marTop w:val="0"/>
                                  <w:marBottom w:val="0"/>
                                  <w:divBdr>
                                    <w:top w:val="none" w:sz="0" w:space="0" w:color="auto"/>
                                    <w:left w:val="none" w:sz="0" w:space="0" w:color="auto"/>
                                    <w:bottom w:val="none" w:sz="0" w:space="0" w:color="auto"/>
                                    <w:right w:val="none" w:sz="0" w:space="0" w:color="auto"/>
                                  </w:divBdr>
                                  <w:divsChild>
                                    <w:div w:id="1290016600">
                                      <w:marLeft w:val="0"/>
                                      <w:marRight w:val="0"/>
                                      <w:marTop w:val="0"/>
                                      <w:marBottom w:val="0"/>
                                      <w:divBdr>
                                        <w:top w:val="none" w:sz="0" w:space="0" w:color="auto"/>
                                        <w:left w:val="none" w:sz="0" w:space="0" w:color="auto"/>
                                        <w:bottom w:val="none" w:sz="0" w:space="0" w:color="auto"/>
                                        <w:right w:val="none" w:sz="0" w:space="0" w:color="auto"/>
                                      </w:divBdr>
                                      <w:divsChild>
                                        <w:div w:id="36707669">
                                          <w:marLeft w:val="0"/>
                                          <w:marRight w:val="0"/>
                                          <w:marTop w:val="0"/>
                                          <w:marBottom w:val="0"/>
                                          <w:divBdr>
                                            <w:top w:val="none" w:sz="0" w:space="0" w:color="auto"/>
                                            <w:left w:val="none" w:sz="0" w:space="0" w:color="auto"/>
                                            <w:bottom w:val="none" w:sz="0" w:space="0" w:color="auto"/>
                                            <w:right w:val="none" w:sz="0" w:space="0" w:color="auto"/>
                                          </w:divBdr>
                                          <w:divsChild>
                                            <w:div w:id="1606306488">
                                              <w:marLeft w:val="0"/>
                                              <w:marRight w:val="0"/>
                                              <w:marTop w:val="0"/>
                                              <w:marBottom w:val="0"/>
                                              <w:divBdr>
                                                <w:top w:val="single" w:sz="6" w:space="0" w:color="F5F5F5"/>
                                                <w:left w:val="single" w:sz="6" w:space="0" w:color="F5F5F5"/>
                                                <w:bottom w:val="single" w:sz="6" w:space="0" w:color="F5F5F5"/>
                                                <w:right w:val="single" w:sz="6" w:space="0" w:color="F5F5F5"/>
                                              </w:divBdr>
                                              <w:divsChild>
                                                <w:div w:id="1023944863">
                                                  <w:marLeft w:val="0"/>
                                                  <w:marRight w:val="0"/>
                                                  <w:marTop w:val="0"/>
                                                  <w:marBottom w:val="0"/>
                                                  <w:divBdr>
                                                    <w:top w:val="none" w:sz="0" w:space="0" w:color="auto"/>
                                                    <w:left w:val="none" w:sz="0" w:space="0" w:color="auto"/>
                                                    <w:bottom w:val="none" w:sz="0" w:space="0" w:color="auto"/>
                                                    <w:right w:val="none" w:sz="0" w:space="0" w:color="auto"/>
                                                  </w:divBdr>
                                                  <w:divsChild>
                                                    <w:div w:id="877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3252">
      <w:bodyDiv w:val="1"/>
      <w:marLeft w:val="0"/>
      <w:marRight w:val="0"/>
      <w:marTop w:val="0"/>
      <w:marBottom w:val="0"/>
      <w:divBdr>
        <w:top w:val="none" w:sz="0" w:space="0" w:color="auto"/>
        <w:left w:val="none" w:sz="0" w:space="0" w:color="auto"/>
        <w:bottom w:val="none" w:sz="0" w:space="0" w:color="auto"/>
        <w:right w:val="none" w:sz="0" w:space="0" w:color="auto"/>
      </w:divBdr>
    </w:div>
    <w:div w:id="1628512931">
      <w:bodyDiv w:val="1"/>
      <w:marLeft w:val="0"/>
      <w:marRight w:val="0"/>
      <w:marTop w:val="0"/>
      <w:marBottom w:val="0"/>
      <w:divBdr>
        <w:top w:val="none" w:sz="0" w:space="0" w:color="auto"/>
        <w:left w:val="none" w:sz="0" w:space="0" w:color="auto"/>
        <w:bottom w:val="none" w:sz="0" w:space="0" w:color="auto"/>
        <w:right w:val="none" w:sz="0" w:space="0" w:color="auto"/>
      </w:divBdr>
    </w:div>
    <w:div w:id="1790471172">
      <w:bodyDiv w:val="1"/>
      <w:marLeft w:val="0"/>
      <w:marRight w:val="0"/>
      <w:marTop w:val="0"/>
      <w:marBottom w:val="0"/>
      <w:divBdr>
        <w:top w:val="none" w:sz="0" w:space="0" w:color="auto"/>
        <w:left w:val="none" w:sz="0" w:space="0" w:color="auto"/>
        <w:bottom w:val="none" w:sz="0" w:space="0" w:color="auto"/>
        <w:right w:val="none" w:sz="0" w:space="0" w:color="auto"/>
      </w:divBdr>
      <w:divsChild>
        <w:div w:id="808518375">
          <w:marLeft w:val="0"/>
          <w:marRight w:val="0"/>
          <w:marTop w:val="0"/>
          <w:marBottom w:val="0"/>
          <w:divBdr>
            <w:top w:val="none" w:sz="0" w:space="0" w:color="auto"/>
            <w:left w:val="none" w:sz="0" w:space="0" w:color="auto"/>
            <w:bottom w:val="none" w:sz="0" w:space="0" w:color="auto"/>
            <w:right w:val="none" w:sz="0" w:space="0" w:color="auto"/>
          </w:divBdr>
          <w:divsChild>
            <w:div w:id="4672061">
              <w:marLeft w:val="0"/>
              <w:marRight w:val="0"/>
              <w:marTop w:val="0"/>
              <w:marBottom w:val="0"/>
              <w:divBdr>
                <w:top w:val="none" w:sz="0" w:space="0" w:color="auto"/>
                <w:left w:val="none" w:sz="0" w:space="0" w:color="auto"/>
                <w:bottom w:val="none" w:sz="0" w:space="0" w:color="auto"/>
                <w:right w:val="none" w:sz="0" w:space="0" w:color="auto"/>
              </w:divBdr>
              <w:divsChild>
                <w:div w:id="848908507">
                  <w:marLeft w:val="0"/>
                  <w:marRight w:val="0"/>
                  <w:marTop w:val="0"/>
                  <w:marBottom w:val="0"/>
                  <w:divBdr>
                    <w:top w:val="none" w:sz="0" w:space="0" w:color="auto"/>
                    <w:left w:val="none" w:sz="0" w:space="0" w:color="auto"/>
                    <w:bottom w:val="none" w:sz="0" w:space="0" w:color="auto"/>
                    <w:right w:val="none" w:sz="0" w:space="0" w:color="auto"/>
                  </w:divBdr>
                  <w:divsChild>
                    <w:div w:id="2093819341">
                      <w:marLeft w:val="0"/>
                      <w:marRight w:val="0"/>
                      <w:marTop w:val="0"/>
                      <w:marBottom w:val="0"/>
                      <w:divBdr>
                        <w:top w:val="none" w:sz="0" w:space="0" w:color="auto"/>
                        <w:left w:val="none" w:sz="0" w:space="0" w:color="auto"/>
                        <w:bottom w:val="none" w:sz="0" w:space="0" w:color="auto"/>
                        <w:right w:val="none" w:sz="0" w:space="0" w:color="auto"/>
                      </w:divBdr>
                      <w:divsChild>
                        <w:div w:id="1066999670">
                          <w:marLeft w:val="0"/>
                          <w:marRight w:val="0"/>
                          <w:marTop w:val="0"/>
                          <w:marBottom w:val="0"/>
                          <w:divBdr>
                            <w:top w:val="none" w:sz="0" w:space="0" w:color="auto"/>
                            <w:left w:val="none" w:sz="0" w:space="0" w:color="auto"/>
                            <w:bottom w:val="none" w:sz="0" w:space="0" w:color="auto"/>
                            <w:right w:val="none" w:sz="0" w:space="0" w:color="auto"/>
                          </w:divBdr>
                          <w:divsChild>
                            <w:div w:id="1104837689">
                              <w:marLeft w:val="0"/>
                              <w:marRight w:val="0"/>
                              <w:marTop w:val="0"/>
                              <w:marBottom w:val="0"/>
                              <w:divBdr>
                                <w:top w:val="none" w:sz="0" w:space="0" w:color="auto"/>
                                <w:left w:val="none" w:sz="0" w:space="0" w:color="auto"/>
                                <w:bottom w:val="none" w:sz="0" w:space="0" w:color="auto"/>
                                <w:right w:val="none" w:sz="0" w:space="0" w:color="auto"/>
                              </w:divBdr>
                              <w:divsChild>
                                <w:div w:id="418063237">
                                  <w:marLeft w:val="0"/>
                                  <w:marRight w:val="0"/>
                                  <w:marTop w:val="0"/>
                                  <w:marBottom w:val="0"/>
                                  <w:divBdr>
                                    <w:top w:val="none" w:sz="0" w:space="0" w:color="auto"/>
                                    <w:left w:val="none" w:sz="0" w:space="0" w:color="auto"/>
                                    <w:bottom w:val="none" w:sz="0" w:space="0" w:color="auto"/>
                                    <w:right w:val="none" w:sz="0" w:space="0" w:color="auto"/>
                                  </w:divBdr>
                                  <w:divsChild>
                                    <w:div w:id="1941717437">
                                      <w:marLeft w:val="0"/>
                                      <w:marRight w:val="0"/>
                                      <w:marTop w:val="0"/>
                                      <w:marBottom w:val="0"/>
                                      <w:divBdr>
                                        <w:top w:val="none" w:sz="0" w:space="0" w:color="auto"/>
                                        <w:left w:val="none" w:sz="0" w:space="0" w:color="auto"/>
                                        <w:bottom w:val="none" w:sz="0" w:space="0" w:color="auto"/>
                                        <w:right w:val="none" w:sz="0" w:space="0" w:color="auto"/>
                                      </w:divBdr>
                                      <w:divsChild>
                                        <w:div w:id="1834683703">
                                          <w:marLeft w:val="0"/>
                                          <w:marRight w:val="0"/>
                                          <w:marTop w:val="0"/>
                                          <w:marBottom w:val="0"/>
                                          <w:divBdr>
                                            <w:top w:val="none" w:sz="0" w:space="0" w:color="auto"/>
                                            <w:left w:val="none" w:sz="0" w:space="0" w:color="auto"/>
                                            <w:bottom w:val="none" w:sz="0" w:space="0" w:color="auto"/>
                                            <w:right w:val="none" w:sz="0" w:space="0" w:color="auto"/>
                                          </w:divBdr>
                                          <w:divsChild>
                                            <w:div w:id="1407531185">
                                              <w:marLeft w:val="0"/>
                                              <w:marRight w:val="0"/>
                                              <w:marTop w:val="0"/>
                                              <w:marBottom w:val="0"/>
                                              <w:divBdr>
                                                <w:top w:val="single" w:sz="6" w:space="0" w:color="F5F5F5"/>
                                                <w:left w:val="single" w:sz="6" w:space="0" w:color="F5F5F5"/>
                                                <w:bottom w:val="single" w:sz="6" w:space="0" w:color="F5F5F5"/>
                                                <w:right w:val="single" w:sz="6" w:space="0" w:color="F5F5F5"/>
                                              </w:divBdr>
                                              <w:divsChild>
                                                <w:div w:id="727337351">
                                                  <w:marLeft w:val="0"/>
                                                  <w:marRight w:val="0"/>
                                                  <w:marTop w:val="0"/>
                                                  <w:marBottom w:val="0"/>
                                                  <w:divBdr>
                                                    <w:top w:val="none" w:sz="0" w:space="0" w:color="auto"/>
                                                    <w:left w:val="none" w:sz="0" w:space="0" w:color="auto"/>
                                                    <w:bottom w:val="none" w:sz="0" w:space="0" w:color="auto"/>
                                                    <w:right w:val="none" w:sz="0" w:space="0" w:color="auto"/>
                                                  </w:divBdr>
                                                  <w:divsChild>
                                                    <w:div w:id="150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3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erpharm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sa.adolphsson@bayer.com" TargetMode="External"/><Relationship Id="rId4" Type="http://schemas.microsoft.com/office/2007/relationships/stylesWithEffects" Target="stylesWithEffects.xml"/><Relationship Id="rId9" Type="http://schemas.openxmlformats.org/officeDocument/2006/relationships/hyperlink" Target="http://www.bayerhealthcar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D9F3-FC00-4A12-BBA7-0032FD96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Topline:</vt:lpstr>
      <vt:lpstr>Topline:</vt:lpstr>
    </vt:vector>
  </TitlesOfParts>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
  <cp:lastModifiedBy/>
  <cp:revision>1</cp:revision>
  <cp:lastPrinted>2007-05-14T14:08:00Z</cp:lastPrinted>
  <dcterms:created xsi:type="dcterms:W3CDTF">2013-05-23T12:07:00Z</dcterms:created>
  <dcterms:modified xsi:type="dcterms:W3CDTF">2013-05-27T06:56:00Z</dcterms:modified>
</cp:coreProperties>
</file>