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jc w:val="center"/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2357755</wp:posOffset>
            </wp:positionH>
            <wp:positionV relativeFrom="line">
              <wp:posOffset>-461644</wp:posOffset>
            </wp:positionV>
            <wp:extent cx="1104900" cy="88328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Beskrivning: \\hh\Hastsportenshus\NS\Gemensam\Instruktioner Policys\HNS\Grafisk profil\Loggor\HNS\JPG\HNS_bl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Beskrivning: \\hh\Hastsportenshus\NS\Gemensam\Instruktioner Policys\HNS\Grafisk profil\Loggor\HNS\JPG\HNS_bla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832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"/>
        <w:jc w:val="center"/>
      </w:pPr>
    </w:p>
    <w:p>
      <w:pPr>
        <w:pStyle w:val="Brödtext"/>
        <w:outlineLvl w:val="0"/>
        <w:rPr>
          <w:rFonts w:ascii="Garamond" w:cs="Garamond" w:hAnsi="Garamond" w:eastAsia="Garamond"/>
          <w:sz w:val="22"/>
          <w:szCs w:val="22"/>
        </w:rPr>
      </w:pPr>
    </w:p>
    <w:p>
      <w:pPr>
        <w:pStyle w:val="Brödtext"/>
        <w:outlineLvl w:val="0"/>
        <w:rPr>
          <w:rFonts w:ascii="Garamond" w:cs="Garamond" w:hAnsi="Garamond" w:eastAsia="Garamond"/>
          <w:sz w:val="22"/>
          <w:szCs w:val="22"/>
        </w:rPr>
      </w:pPr>
    </w:p>
    <w:p>
      <w:pPr>
        <w:pStyle w:val="Brödtext"/>
        <w:outlineLvl w:val="0"/>
        <w:rPr>
          <w:rFonts w:ascii="Garamond" w:cs="Garamond" w:hAnsi="Garamond" w:eastAsia="Garamond"/>
        </w:rPr>
      </w:pPr>
    </w:p>
    <w:p>
      <w:pPr>
        <w:pStyle w:val="Brödtext"/>
        <w:outlineLvl w:val="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Pressmeddelande, 2016-09-</w:t>
      </w:r>
      <w:r>
        <w:rPr>
          <w:rFonts w:ascii="Garamond" w:hAnsi="Garamond"/>
          <w:rtl w:val="0"/>
          <w:lang w:val="sv-SE"/>
        </w:rPr>
        <w:t>07</w:t>
      </w:r>
    </w:p>
    <w:p>
      <w:pPr>
        <w:pStyle w:val="Brödtext"/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</w:rPr>
      </w:pP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</w:rPr>
        <w:t>Fler politiker f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>å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 xml:space="preserve">r upp 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>ö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>gonen f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>ö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da-DK"/>
        </w:rPr>
        <w:t>r h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  <w:lang w:val="sv-SE"/>
        </w:rPr>
        <w:t>ä</w:t>
      </w:r>
      <w:r>
        <w:rPr>
          <w:rFonts w:ascii="Franklin Gothic Medium" w:cs="Franklin Gothic Medium" w:hAnsi="Franklin Gothic Medium" w:eastAsia="Franklin Gothic Medium"/>
          <w:b w:val="1"/>
          <w:bCs w:val="1"/>
          <w:sz w:val="44"/>
          <w:szCs w:val="44"/>
          <w:rtl w:val="0"/>
        </w:rPr>
        <w:t>sten</w:t>
      </w:r>
    </w:p>
    <w:p>
      <w:pPr>
        <w:pStyle w:val="Brödtext"/>
        <w:rPr>
          <w:rFonts w:ascii="Garamond" w:cs="Garamond" w:hAnsi="Garamond" w:eastAsia="Garamond"/>
        </w:rPr>
      </w:pPr>
    </w:p>
    <w:p>
      <w:pPr>
        <w:pStyle w:val="Brödtext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stn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ringens Nationella Stiftelse (HNS) arrangerar under 2016 tio regionala tr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it-IT"/>
        </w:rPr>
        <w:t>ffar d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r politiker m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da-DK"/>
        </w:rPr>
        <w:t>ter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star i stallg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</w:rPr>
        <w:t>ngen. I v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  <w:lang w:val="da-DK"/>
        </w:rPr>
        <w:t xml:space="preserve">ras deltog 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ver 80 personer och den p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</w:rPr>
        <w:t>b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rjade turn</w:t>
      </w:r>
      <w:r>
        <w:rPr>
          <w:rFonts w:ascii="Garamond" w:hAnsi="Garamond" w:hint="default"/>
          <w:rtl w:val="0"/>
          <w:lang w:val="sv-SE"/>
        </w:rPr>
        <w:t>é</w:t>
      </w:r>
      <w:r>
        <w:rPr>
          <w:rFonts w:ascii="Garamond" w:hAnsi="Garamond"/>
          <w:rtl w:val="0"/>
        </w:rPr>
        <w:t>n forts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tter nu med ytterligare sju tr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 xml:space="preserve">ffar runt om i landet. </w:t>
      </w:r>
    </w:p>
    <w:p>
      <w:pPr>
        <w:pStyle w:val="Brödtext"/>
        <w:rPr>
          <w:rFonts w:ascii="Garamond" w:cs="Garamond" w:hAnsi="Garamond" w:eastAsia="Garamond"/>
          <w:lang w:val="sv-SE"/>
        </w:rPr>
      </w:pPr>
    </w:p>
    <w:p>
      <w:pPr>
        <w:pStyle w:val="Brödtext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Bakom satsningen st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  <w:lang w:val="de-DE"/>
        </w:rPr>
        <w:t>r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stn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ringens Nationella Stiftelse (HNS) tillsammans med Svenska Ridsportf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</w:rPr>
        <w:t>rbundet, Svensk Travsport, Lantbrukarnas Riksf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rbund och regionala representanter fr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</w:rPr>
        <w:t>n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stn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ringen. Gemensamt bjuds riksdagsledam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ter, region- och kommunpolitiker in till tr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it-IT"/>
        </w:rPr>
        <w:t>ffar p</w:t>
      </w:r>
      <w:r>
        <w:rPr>
          <w:rFonts w:ascii="Garamond" w:hAnsi="Garamond" w:hint="default"/>
          <w:rtl w:val="0"/>
          <w:lang w:val="sv-SE"/>
        </w:rPr>
        <w:t xml:space="preserve">å </w:t>
      </w:r>
      <w:r>
        <w:rPr>
          <w:rFonts w:ascii="Garamond" w:hAnsi="Garamond"/>
          <w:rtl w:val="0"/>
          <w:lang w:val="sv-SE"/>
        </w:rPr>
        <w:t>olika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stanl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ggningar 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</w:rPr>
        <w:t>r b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  <w:lang w:val="sv-SE"/>
        </w:rPr>
        <w:t>de diskussioner och studiebes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 xml:space="preserve">k. Syftet 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r att gemensamt visa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da-DK"/>
        </w:rPr>
        <w:t>stens m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jligheter att bidra till en positiv samh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llsutveckling.</w:t>
      </w:r>
    </w:p>
    <w:p>
      <w:pPr>
        <w:pStyle w:val="Brödtext"/>
        <w:rPr>
          <w:rFonts w:ascii="Garamond" w:cs="Garamond" w:hAnsi="Garamond" w:eastAsia="Garamond"/>
          <w:lang w:val="sv-SE"/>
        </w:rPr>
      </w:pPr>
    </w:p>
    <w:p>
      <w:pPr>
        <w:pStyle w:val="Brödtext"/>
        <w:rPr>
          <w:rFonts w:ascii="Garamond" w:cs="Garamond" w:hAnsi="Garamond" w:eastAsia="Garamond"/>
        </w:rPr>
      </w:pPr>
      <w:r>
        <w:rPr>
          <w:rFonts w:ascii="Garamond" w:hAnsi="Garamond"/>
          <w:rtl w:val="0"/>
          <w:lang w:val="ru-RU"/>
        </w:rPr>
        <w:t>- 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r oss st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  <w:lang w:val="sv-SE"/>
        </w:rPr>
        <w:t>r det klart att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sten bland annat 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renar m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 xml:space="preserve">nniskor, bidrar till 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</w:rPr>
        <w:t>kad j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nl-NL"/>
        </w:rPr>
        <w:t>mst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lldhet, skapar arbetstillf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llen och hj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sv-SE"/>
        </w:rPr>
        <w:t>lper till att h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</w:rPr>
        <w:t xml:space="preserve">lla landskapet 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ppet. Vi hoppas att m</w:t>
      </w:r>
      <w:r>
        <w:rPr>
          <w:rFonts w:ascii="Garamond" w:hAnsi="Garamond" w:hint="default"/>
          <w:rtl w:val="0"/>
          <w:lang w:val="sv-SE"/>
        </w:rPr>
        <w:t>å</w:t>
      </w:r>
      <w:r>
        <w:rPr>
          <w:rFonts w:ascii="Garamond" w:hAnsi="Garamond"/>
          <w:rtl w:val="0"/>
          <w:lang w:val="sv-SE"/>
        </w:rPr>
        <w:t>nga politiker tar chansen att komma till h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da-DK"/>
        </w:rPr>
        <w:t>stens tr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it-IT"/>
        </w:rPr>
        <w:t>ffar f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r en dialog med oss om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stn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ringens m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jligheter som en positiv samh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llskraft, s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 xml:space="preserve">ger Stefan Johanson vd HNS. </w:t>
      </w:r>
    </w:p>
    <w:p>
      <w:pPr>
        <w:pStyle w:val="Brödtext"/>
        <w:rPr>
          <w:rFonts w:ascii="Garamond" w:cs="Garamond" w:hAnsi="Garamond" w:eastAsia="Garamond"/>
          <w:lang w:val="sv-SE"/>
        </w:rPr>
      </w:pPr>
    </w:p>
    <w:p>
      <w:pPr>
        <w:pStyle w:val="Brödtext"/>
        <w:spacing w:after="12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H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sv-SE"/>
        </w:rPr>
        <w:t>stens planerade tr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it-IT"/>
        </w:rPr>
        <w:t>ffar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  <w:lang w:val="de-DE"/>
        </w:rPr>
        <w:t>1. Norrbotten, 12 september, Boden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stcentrum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2. V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sternorrland, 16 september,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rn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en-US"/>
        </w:rPr>
        <w:t>sand H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de-DE"/>
        </w:rPr>
        <w:t>stsport Arena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3. V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da-DK"/>
        </w:rPr>
        <w:t>rmland, 26 september, Lillerudsgymnasiet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>4. V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  <w:lang w:val="it-IT"/>
        </w:rPr>
        <w:t>sta G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</w:rPr>
        <w:t>taland, 30 september, Axevalla Travbana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  <w:lang w:val="da-DK"/>
        </w:rPr>
        <w:t>5. Stockholm, 3 oktober, Bro Park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</w:rPr>
        <w:t xml:space="preserve">6. 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  <w:lang w:val="da-DK"/>
        </w:rPr>
        <w:t>sterg</w:t>
      </w:r>
      <w:r>
        <w:rPr>
          <w:rFonts w:ascii="Garamond" w:hAnsi="Garamond" w:hint="default"/>
          <w:rtl w:val="0"/>
          <w:lang w:val="sv-SE"/>
        </w:rPr>
        <w:t>ö</w:t>
      </w:r>
      <w:r>
        <w:rPr>
          <w:rFonts w:ascii="Garamond" w:hAnsi="Garamond"/>
          <w:rtl w:val="0"/>
        </w:rPr>
        <w:t xml:space="preserve">tland, 14 november, Smedstad Ridsportcenter </w:t>
      </w:r>
    </w:p>
    <w:p>
      <w:pPr>
        <w:pStyle w:val="Brödtext"/>
        <w:spacing w:after="80"/>
        <w:rPr>
          <w:rFonts w:ascii="Garamond" w:cs="Garamond" w:hAnsi="Garamond" w:eastAsia="Garamond"/>
        </w:rPr>
      </w:pPr>
      <w:r>
        <w:rPr>
          <w:rFonts w:ascii="Garamond" w:hAnsi="Garamond"/>
          <w:rtl w:val="0"/>
          <w:lang w:val="sv-SE"/>
        </w:rPr>
        <w:t>7. Halland, 18 november, plats</w:t>
      </w:r>
      <w:r>
        <w:rPr>
          <w:rFonts w:ascii="Garamond" w:hAnsi="Garamond" w:hint="default"/>
          <w:rtl w:val="0"/>
          <w:lang w:val="sv-SE"/>
        </w:rPr>
        <w:t xml:space="preserve"> ä</w:t>
      </w:r>
      <w:r>
        <w:rPr>
          <w:rFonts w:ascii="Garamond" w:hAnsi="Garamond"/>
          <w:rtl w:val="0"/>
        </w:rPr>
        <w:t>nnu ej best</w:t>
      </w:r>
      <w:r>
        <w:rPr>
          <w:rFonts w:ascii="Garamond" w:hAnsi="Garamond" w:hint="default"/>
          <w:rtl w:val="0"/>
          <w:lang w:val="sv-SE"/>
        </w:rPr>
        <w:t>ä</w:t>
      </w:r>
      <w:r>
        <w:rPr>
          <w:rFonts w:ascii="Garamond" w:hAnsi="Garamond"/>
          <w:rtl w:val="0"/>
        </w:rPr>
        <w:t>mt</w:t>
      </w:r>
    </w:p>
    <w:p>
      <w:pPr>
        <w:pStyle w:val="Brödtext"/>
        <w:rPr>
          <w:rFonts w:ascii="Garamond" w:cs="Garamond" w:hAnsi="Garamond" w:eastAsia="Garamond"/>
          <w:lang w:val="sv-SE"/>
        </w:rPr>
      </w:pPr>
    </w:p>
    <w:p>
      <w:pPr>
        <w:pStyle w:val="Brödtext"/>
        <w:rPr>
          <w:rFonts w:ascii="Garamond" w:cs="Garamond" w:hAnsi="Garamond" w:eastAsia="Garamond"/>
          <w:lang w:val="sv-SE"/>
        </w:rPr>
      </w:pPr>
    </w:p>
    <w:p>
      <w:pPr>
        <w:pStyle w:val="Brödtex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</w:rPr>
        <w:t>F</w:t>
      </w:r>
      <w:r>
        <w:rPr>
          <w:rFonts w:ascii="Garamond" w:hAnsi="Garamond" w:hint="default"/>
          <w:sz w:val="22"/>
          <w:szCs w:val="22"/>
          <w:rtl w:val="0"/>
          <w:lang w:val="sv-SE"/>
        </w:rPr>
        <w:t>ö</w:t>
      </w:r>
      <w:r>
        <w:rPr>
          <w:rFonts w:ascii="Garamond" w:hAnsi="Garamond"/>
          <w:sz w:val="22"/>
          <w:szCs w:val="22"/>
          <w:rtl w:val="0"/>
          <w:lang w:val="fr-FR"/>
        </w:rPr>
        <w:t>r journalister:</w:t>
      </w:r>
    </w:p>
    <w:p>
      <w:pPr>
        <w:pStyle w:val="Brödtex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 w:hint="default"/>
          <w:sz w:val="22"/>
          <w:szCs w:val="22"/>
          <w:rtl w:val="0"/>
          <w:lang w:val="sv-SE"/>
        </w:rPr>
        <w:t>Ä</w:t>
      </w:r>
      <w:r>
        <w:rPr>
          <w:rFonts w:ascii="Garamond" w:hAnsi="Garamond"/>
          <w:sz w:val="22"/>
          <w:szCs w:val="22"/>
          <w:rtl w:val="0"/>
          <w:lang w:val="sv-SE"/>
        </w:rPr>
        <w:t>r du journalist och vill delta vid politikertr</w:t>
      </w:r>
      <w:r>
        <w:rPr>
          <w:rFonts w:ascii="Garamond" w:hAnsi="Garamond" w:hint="default"/>
          <w:sz w:val="22"/>
          <w:szCs w:val="22"/>
          <w:rtl w:val="0"/>
          <w:lang w:val="sv-SE"/>
        </w:rPr>
        <w:t>ä</w:t>
      </w:r>
      <w:r>
        <w:rPr>
          <w:rFonts w:ascii="Garamond" w:hAnsi="Garamond"/>
          <w:sz w:val="22"/>
          <w:szCs w:val="22"/>
          <w:rtl w:val="0"/>
          <w:lang w:val="sv-SE"/>
        </w:rPr>
        <w:t>ffarna anm</w:t>
      </w:r>
      <w:r>
        <w:rPr>
          <w:rFonts w:ascii="Garamond" w:hAnsi="Garamond" w:hint="default"/>
          <w:sz w:val="22"/>
          <w:szCs w:val="22"/>
          <w:rtl w:val="0"/>
          <w:lang w:val="sv-SE"/>
        </w:rPr>
        <w:t>ä</w:t>
      </w:r>
      <w:r>
        <w:rPr>
          <w:rFonts w:ascii="Garamond" w:hAnsi="Garamond"/>
          <w:sz w:val="22"/>
          <w:szCs w:val="22"/>
          <w:rtl w:val="0"/>
        </w:rPr>
        <w:t xml:space="preserve">l dig till Stefan Johanson, vd HNS,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"mailto:stefan.johanson@nshorse.se"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da-DK"/>
        </w:rPr>
        <w:t>stefan.johanson@nshorse.se</w:t>
      </w:r>
      <w:r>
        <w:rPr/>
        <w:fldChar w:fldCharType="end" w:fldLock="0"/>
      </w:r>
      <w:r>
        <w:rPr>
          <w:rFonts w:ascii="Garamond" w:hAnsi="Garamond"/>
          <w:sz w:val="22"/>
          <w:szCs w:val="22"/>
          <w:rtl w:val="0"/>
        </w:rPr>
        <w:t xml:space="preserve"> eller 08-627 21 85. M</w:t>
      </w:r>
      <w:r>
        <w:rPr>
          <w:rFonts w:ascii="Garamond" w:hAnsi="Garamond" w:hint="default"/>
          <w:sz w:val="22"/>
          <w:szCs w:val="22"/>
          <w:rtl w:val="0"/>
          <w:lang w:val="sv-SE"/>
        </w:rPr>
        <w:t>ö</w:t>
      </w:r>
      <w:r>
        <w:rPr>
          <w:rFonts w:ascii="Garamond" w:hAnsi="Garamond"/>
          <w:sz w:val="22"/>
          <w:szCs w:val="22"/>
          <w:rtl w:val="0"/>
          <w:lang w:val="sv-SE"/>
        </w:rPr>
        <w:t>jlighet finns ocks</w:t>
      </w:r>
      <w:r>
        <w:rPr>
          <w:rFonts w:ascii="Garamond" w:hAnsi="Garamond" w:hint="default"/>
          <w:sz w:val="22"/>
          <w:szCs w:val="22"/>
          <w:rtl w:val="0"/>
          <w:lang w:val="sv-SE"/>
        </w:rPr>
        <w:t xml:space="preserve">å </w:t>
      </w:r>
      <w:r>
        <w:rPr>
          <w:rFonts w:ascii="Garamond" w:hAnsi="Garamond"/>
          <w:sz w:val="22"/>
          <w:szCs w:val="22"/>
          <w:rtl w:val="0"/>
        </w:rPr>
        <w:t>f</w:t>
      </w:r>
      <w:r>
        <w:rPr>
          <w:rFonts w:ascii="Garamond" w:hAnsi="Garamond" w:hint="default"/>
          <w:sz w:val="22"/>
          <w:szCs w:val="22"/>
          <w:rtl w:val="0"/>
          <w:lang w:val="sv-SE"/>
        </w:rPr>
        <w:t>ö</w:t>
      </w:r>
      <w:r>
        <w:rPr>
          <w:rFonts w:ascii="Garamond" w:hAnsi="Garamond"/>
          <w:sz w:val="22"/>
          <w:szCs w:val="22"/>
          <w:rtl w:val="0"/>
          <w:lang w:val="sv-SE"/>
        </w:rPr>
        <w:t>r intervjuer i anslutning till tr</w:t>
      </w:r>
      <w:r>
        <w:rPr>
          <w:rFonts w:ascii="Garamond" w:hAnsi="Garamond" w:hint="default"/>
          <w:sz w:val="22"/>
          <w:szCs w:val="22"/>
          <w:rtl w:val="0"/>
          <w:lang w:val="sv-SE"/>
        </w:rPr>
        <w:t>ä</w:t>
      </w:r>
      <w:r>
        <w:rPr>
          <w:rFonts w:ascii="Garamond" w:hAnsi="Garamond"/>
          <w:sz w:val="22"/>
          <w:szCs w:val="22"/>
          <w:rtl w:val="0"/>
        </w:rPr>
        <w:t>ffarna.</w:t>
      </w:r>
    </w:p>
    <w:p>
      <w:pPr>
        <w:pStyle w:val="Brödtext"/>
        <w:rPr>
          <w:rFonts w:ascii="Garamond" w:cs="Garamond" w:hAnsi="Garamond" w:eastAsia="Garamond"/>
          <w:sz w:val="22"/>
          <w:szCs w:val="22"/>
          <w:lang w:val="sv-SE"/>
        </w:rPr>
      </w:pPr>
    </w:p>
    <w:p>
      <w:pPr>
        <w:pStyle w:val="Brödtex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</w:rPr>
        <w:t>F</w:t>
      </w:r>
      <w:r>
        <w:rPr>
          <w:rFonts w:ascii="Garamond" w:hAnsi="Garamond" w:hint="default"/>
          <w:sz w:val="22"/>
          <w:szCs w:val="22"/>
          <w:rtl w:val="0"/>
          <w:lang w:val="sv-SE"/>
        </w:rPr>
        <w:t>ö</w:t>
      </w:r>
      <w:r>
        <w:rPr>
          <w:rFonts w:ascii="Garamond" w:hAnsi="Garamond"/>
          <w:sz w:val="22"/>
          <w:szCs w:val="22"/>
          <w:rtl w:val="0"/>
          <w:lang w:val="sv-SE"/>
        </w:rPr>
        <w:t>r ytterligare information:</w:t>
      </w:r>
    </w:p>
    <w:p>
      <w:pPr>
        <w:pStyle w:val="Brödtext"/>
        <w:outlineLvl w:val="0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</w:rPr>
        <w:t>Ellinor Fuchs, projektledare HNS</w:t>
      </w:r>
    </w:p>
    <w:p>
      <w:pPr>
        <w:pStyle w:val="Brödtex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</w:rPr>
        <w:t>Tel: 08-799 28 65</w:t>
      </w:r>
    </w:p>
    <w:p>
      <w:pPr>
        <w:pStyle w:val="Brödtext"/>
        <w:outlineLvl w:val="0"/>
      </w:pPr>
      <w:r>
        <w:rPr>
          <w:rFonts w:ascii="Garamond" w:hAnsi="Garamond"/>
          <w:sz w:val="22"/>
          <w:szCs w:val="22"/>
          <w:rtl w:val="0"/>
          <w:lang w:val="en-US"/>
        </w:rPr>
        <w:t xml:space="preserve">E-post: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"mailto:ellinor.fuchs@nshorse.se"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ellinor.fuchs@nshorse.se</w:t>
      </w:r>
      <w:r>
        <w:rPr/>
        <w:fldChar w:fldCharType="end" w:fldLock="0"/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Style w:val="Hyperlink.2"/>
          <w:rtl w:val="0"/>
          <w:lang w:val="en-US"/>
        </w:rPr>
        <w:t>ellinor.fuchs@nshorse.se</w:t>
      </w:r>
      <w:r>
        <w:rPr>
          <w:rFonts w:ascii="Garamond" w:hAnsi="Garamond"/>
          <w:sz w:val="22"/>
          <w:szCs w:val="22"/>
          <w:rtl w:val="0"/>
          <w:lang w:val="en-US"/>
        </w:rPr>
        <w:t xml:space="preserve"> </w:t>
      </w:r>
      <w:r>
        <w:rPr>
          <w:rFonts w:ascii="Garamond" w:cs="Garamond" w:hAnsi="Garamond" w:eastAsia="Garamond"/>
          <w:sz w:val="22"/>
          <w:szCs w:val="22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  <w:font w:name="Franklin Gothic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Brödtext"/>
    </w:pPr>
    <w:r>
      <w:rPr>
        <w:rFonts w:ascii="Garamond" w:hAnsi="Garamond"/>
        <w:sz w:val="22"/>
        <w:szCs w:val="22"/>
        <w:rtl w:val="0"/>
      </w:rPr>
      <w:t>H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</w:rPr>
      <w:t>stn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sv-SE"/>
      </w:rPr>
      <w:t xml:space="preserve">ringens Nationella Stiftelse, HNS, 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sv-SE"/>
      </w:rPr>
      <w:t>r ett samverkansorgan inom svensk h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sv-SE"/>
      </w:rPr>
      <w:t xml:space="preserve">stsektor. Speciellt intresse 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es-ES_tradnl"/>
      </w:rPr>
      <w:t xml:space="preserve">gnas </w:t>
    </w:r>
    <w:r>
      <w:rPr>
        <w:rFonts w:ascii="Garamond" w:hAnsi="Garamond" w:hint="default"/>
        <w:sz w:val="22"/>
        <w:szCs w:val="22"/>
        <w:rtl w:val="0"/>
        <w:lang w:val="sv-SE"/>
      </w:rPr>
      <w:t>å</w:t>
    </w:r>
    <w:r>
      <w:rPr>
        <w:rFonts w:ascii="Garamond" w:hAnsi="Garamond"/>
        <w:sz w:val="22"/>
        <w:szCs w:val="22"/>
        <w:rtl w:val="0"/>
        <w:lang w:val="sv-SE"/>
      </w:rPr>
      <w:t>t utbildning och avel och uppf</w:t>
    </w:r>
    <w:r>
      <w:rPr>
        <w:rFonts w:ascii="Garamond" w:hAnsi="Garamond" w:hint="default"/>
        <w:sz w:val="22"/>
        <w:szCs w:val="22"/>
        <w:rtl w:val="0"/>
        <w:lang w:val="sv-SE"/>
      </w:rPr>
      <w:t>ö</w:t>
    </w:r>
    <w:r>
      <w:rPr>
        <w:rFonts w:ascii="Garamond" w:hAnsi="Garamond"/>
        <w:sz w:val="22"/>
        <w:szCs w:val="22"/>
        <w:rtl w:val="0"/>
      </w:rPr>
      <w:t xml:space="preserve">dning. HNS har det </w:t>
    </w:r>
    <w:r>
      <w:rPr>
        <w:rFonts w:ascii="Garamond" w:hAnsi="Garamond" w:hint="default"/>
        <w:sz w:val="22"/>
        <w:szCs w:val="22"/>
        <w:rtl w:val="0"/>
        <w:lang w:val="sv-SE"/>
      </w:rPr>
      <w:t>ö</w:t>
    </w:r>
    <w:r>
      <w:rPr>
        <w:rFonts w:ascii="Garamond" w:hAnsi="Garamond"/>
        <w:sz w:val="22"/>
        <w:szCs w:val="22"/>
        <w:rtl w:val="0"/>
        <w:lang w:val="sv-SE"/>
      </w:rPr>
      <w:t>vergripande ekonomiska och organisatoriska ansvaret f</w:t>
    </w:r>
    <w:r>
      <w:rPr>
        <w:rFonts w:ascii="Garamond" w:hAnsi="Garamond" w:hint="default"/>
        <w:sz w:val="22"/>
        <w:szCs w:val="22"/>
        <w:rtl w:val="0"/>
        <w:lang w:val="sv-SE"/>
      </w:rPr>
      <w:t>ö</w:t>
    </w:r>
    <w:r>
      <w:rPr>
        <w:rFonts w:ascii="Garamond" w:hAnsi="Garamond"/>
        <w:sz w:val="22"/>
        <w:szCs w:val="22"/>
        <w:rtl w:val="0"/>
        <w:lang w:val="de-DE"/>
      </w:rPr>
      <w:t>r H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</w:rPr>
      <w:t>stn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</w:rPr>
      <w:t>ringens Riksanl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</w:rPr>
      <w:t>ggningar Flyinge, Str</w:t>
    </w:r>
    <w:r>
      <w:rPr>
        <w:rFonts w:ascii="Garamond" w:hAnsi="Garamond" w:hint="default"/>
        <w:sz w:val="22"/>
        <w:szCs w:val="22"/>
        <w:rtl w:val="0"/>
        <w:lang w:val="sv-SE"/>
      </w:rPr>
      <w:t>ö</w:t>
    </w:r>
    <w:r>
      <w:rPr>
        <w:rFonts w:ascii="Garamond" w:hAnsi="Garamond"/>
        <w:sz w:val="22"/>
        <w:szCs w:val="22"/>
        <w:rtl w:val="0"/>
        <w:lang w:val="sv-SE"/>
      </w:rPr>
      <w:t>msholm och W</w:t>
    </w:r>
    <w:r>
      <w:rPr>
        <w:rFonts w:ascii="Garamond" w:hAnsi="Garamond" w:hint="default"/>
        <w:sz w:val="22"/>
        <w:szCs w:val="22"/>
        <w:rtl w:val="0"/>
        <w:lang w:val="sv-SE"/>
      </w:rPr>
      <w:t>å</w:t>
    </w:r>
    <w:r>
      <w:rPr>
        <w:rFonts w:ascii="Garamond" w:hAnsi="Garamond"/>
        <w:sz w:val="22"/>
        <w:szCs w:val="22"/>
        <w:rtl w:val="0"/>
        <w:lang w:val="sv-SE"/>
      </w:rPr>
      <w:t>ngen. Andra verksamhetsomr</w:t>
    </w:r>
    <w:r>
      <w:rPr>
        <w:rFonts w:ascii="Garamond" w:hAnsi="Garamond" w:hint="default"/>
        <w:sz w:val="22"/>
        <w:szCs w:val="22"/>
        <w:rtl w:val="0"/>
        <w:lang w:val="sv-SE"/>
      </w:rPr>
      <w:t>å</w:t>
    </w:r>
    <w:r>
      <w:rPr>
        <w:rFonts w:ascii="Garamond" w:hAnsi="Garamond"/>
        <w:sz w:val="22"/>
        <w:szCs w:val="22"/>
        <w:rtl w:val="0"/>
      </w:rPr>
      <w:t xml:space="preserve">den 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sv-SE"/>
      </w:rPr>
      <w:t>r gemensamma fr</w:t>
    </w:r>
    <w:r>
      <w:rPr>
        <w:rFonts w:ascii="Garamond" w:hAnsi="Garamond" w:hint="default"/>
        <w:sz w:val="22"/>
        <w:szCs w:val="22"/>
        <w:rtl w:val="0"/>
        <w:lang w:val="sv-SE"/>
      </w:rPr>
      <w:t>å</w:t>
    </w:r>
    <w:r>
      <w:rPr>
        <w:rFonts w:ascii="Garamond" w:hAnsi="Garamond"/>
        <w:sz w:val="22"/>
        <w:szCs w:val="22"/>
        <w:rtl w:val="0"/>
        <w:lang w:val="sv-SE"/>
      </w:rPr>
      <w:t>gor samt forskning och utveckling via Stiftelsen H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</w:rPr>
      <w:t>stforskning. HNS, H</w:t>
    </w:r>
    <w:r>
      <w:rPr>
        <w:rFonts w:ascii="Garamond" w:hAnsi="Garamond" w:hint="default"/>
        <w:sz w:val="22"/>
        <w:szCs w:val="22"/>
        <w:rtl w:val="0"/>
        <w:lang w:val="sv-SE"/>
      </w:rPr>
      <w:t>ä</w:t>
    </w:r>
    <w:r>
      <w:rPr>
        <w:rFonts w:ascii="Garamond" w:hAnsi="Garamond"/>
        <w:sz w:val="22"/>
        <w:szCs w:val="22"/>
        <w:rtl w:val="0"/>
        <w:lang w:val="da-DK"/>
      </w:rPr>
      <w:t xml:space="preserve">stsportens Hus, 161 89 Stockholm,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"http://www.nshorse.se"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www.nshorse.se</w:t>
    </w:r>
    <w:r>
      <w:rPr/>
      <w:fldChar w:fldCharType="end" w:fldLock="0"/>
    </w:r>
    <w:r>
      <w:rPr>
        <w:rFonts w:ascii="Garamond" w:cs="Garamond" w:hAnsi="Garamond" w:eastAsia="Garamond"/>
        <w:sz w:val="22"/>
        <w:szCs w:val="22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trackRevisions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Länk">
    <w:name w:val="Länk"/>
    <w:rPr>
      <w:rFonts w:ascii="Times New Roman" w:cs="Times New Roman" w:hAnsi="Times New Roman" w:eastAsia="Times New Roman"/>
      <w:b w:val="0"/>
      <w:bCs w:val="0"/>
      <w:i w:val="0"/>
      <w:iCs w:val="0"/>
      <w:color w:val="0000ff"/>
      <w:u w:val="single" w:color="0000ff"/>
    </w:rPr>
  </w:style>
  <w:style w:type="character" w:styleId="Hyperlink.0">
    <w:name w:val="Hyperlink.0"/>
    <w:basedOn w:val="Länk"/>
    <w:next w:val="Hyperlink.0"/>
    <w:rPr>
      <w:rFonts w:ascii="Garamond" w:cs="Garamond" w:hAnsi="Garamond" w:eastAsia="Garamond"/>
      <w:color w:val="000000"/>
      <w:sz w:val="22"/>
      <w:szCs w:val="22"/>
      <w:u w:color="000000"/>
    </w:rPr>
  </w:style>
  <w:style w:type="character" w:styleId="Hyperlink.1">
    <w:name w:val="Hyperlink.1"/>
    <w:basedOn w:val="Länk"/>
    <w:next w:val="Hyperlink.1"/>
    <w:rPr>
      <w:rFonts w:ascii="Garamond" w:cs="Garamond" w:hAnsi="Garamond" w:eastAsia="Garamond"/>
      <w:sz w:val="22"/>
      <w:szCs w:val="22"/>
    </w:rPr>
  </w:style>
  <w:style w:type="character" w:styleId="Hyperlink.2">
    <w:name w:val="Hyperlink.2"/>
    <w:basedOn w:val="Länk"/>
    <w:next w:val="Hyperlink.2"/>
    <w:rPr>
      <w:rFonts w:ascii="Garamond" w:cs="Garamond" w:hAnsi="Garamond" w:eastAsia="Garamond"/>
      <w:sz w:val="22"/>
      <w:szCs w:val="22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