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79" w:rsidRPr="00DB7E4E" w:rsidRDefault="00531267">
      <w:pPr>
        <w:rPr>
          <w:rFonts w:ascii="Verdana" w:hAnsi="Verdana"/>
          <w:b/>
          <w:sz w:val="22"/>
          <w:szCs w:val="22"/>
        </w:rPr>
      </w:pPr>
      <w:r w:rsidRPr="00DB7E4E">
        <w:rPr>
          <w:rFonts w:ascii="Verdana" w:hAnsi="Verdana"/>
          <w:b/>
          <w:sz w:val="22"/>
          <w:szCs w:val="22"/>
        </w:rPr>
        <w:t xml:space="preserve">Pressmeddelande </w:t>
      </w:r>
      <w:r w:rsidRPr="00DB7E4E">
        <w:rPr>
          <w:rFonts w:ascii="Verdana" w:hAnsi="Verdana"/>
          <w:b/>
          <w:sz w:val="22"/>
          <w:szCs w:val="22"/>
        </w:rPr>
        <w:tab/>
      </w:r>
      <w:r w:rsidRPr="00DB7E4E">
        <w:rPr>
          <w:rFonts w:ascii="Verdana" w:hAnsi="Verdana"/>
          <w:b/>
          <w:sz w:val="22"/>
          <w:szCs w:val="22"/>
        </w:rPr>
        <w:tab/>
      </w:r>
      <w:r w:rsidRPr="00DB7E4E">
        <w:rPr>
          <w:rFonts w:ascii="Verdana" w:hAnsi="Verdana"/>
          <w:b/>
          <w:sz w:val="22"/>
          <w:szCs w:val="22"/>
        </w:rPr>
        <w:tab/>
      </w:r>
      <w:r w:rsidRPr="00DB7E4E">
        <w:rPr>
          <w:rFonts w:ascii="Verdana" w:hAnsi="Verdana"/>
          <w:b/>
          <w:sz w:val="22"/>
          <w:szCs w:val="22"/>
        </w:rPr>
        <w:tab/>
      </w:r>
      <w:r w:rsidR="00DB7E4E">
        <w:rPr>
          <w:rFonts w:ascii="Verdana" w:hAnsi="Verdana"/>
          <w:b/>
          <w:sz w:val="22"/>
          <w:szCs w:val="22"/>
        </w:rPr>
        <w:t>2011-01-1</w:t>
      </w:r>
      <w:r w:rsidR="00014C91">
        <w:rPr>
          <w:rFonts w:ascii="Verdana" w:hAnsi="Verdana"/>
          <w:b/>
          <w:sz w:val="22"/>
          <w:szCs w:val="22"/>
        </w:rPr>
        <w:t>1</w:t>
      </w:r>
    </w:p>
    <w:p w:rsidR="008546AC" w:rsidRPr="00DB7E4E" w:rsidRDefault="008546AC">
      <w:pPr>
        <w:rPr>
          <w:rFonts w:ascii="Verdana" w:hAnsi="Verdana"/>
          <w:b/>
        </w:rPr>
      </w:pPr>
    </w:p>
    <w:p w:rsidR="008546AC" w:rsidRPr="00DB7E4E" w:rsidRDefault="008546AC">
      <w:pPr>
        <w:rPr>
          <w:rFonts w:ascii="Verdana" w:hAnsi="Verdana"/>
          <w:b/>
        </w:rPr>
      </w:pPr>
    </w:p>
    <w:p w:rsidR="008546AC" w:rsidRPr="00DB7E4E" w:rsidRDefault="009A2263">
      <w:pPr>
        <w:rPr>
          <w:rFonts w:ascii="Verdana" w:hAnsi="Verdana"/>
          <w:sz w:val="32"/>
          <w:szCs w:val="36"/>
        </w:rPr>
      </w:pPr>
      <w:r w:rsidRPr="00DB7E4E">
        <w:rPr>
          <w:rFonts w:ascii="Verdana" w:hAnsi="Verdana"/>
          <w:sz w:val="32"/>
          <w:szCs w:val="36"/>
        </w:rPr>
        <w:t>Sundsvalls Gatufest får ny huvudägare</w:t>
      </w:r>
    </w:p>
    <w:p w:rsidR="008546AC" w:rsidRPr="00DB7E4E" w:rsidRDefault="008546AC">
      <w:pPr>
        <w:rPr>
          <w:rFonts w:ascii="Verdana" w:hAnsi="Verdana"/>
          <w:b/>
          <w:sz w:val="22"/>
          <w:szCs w:val="22"/>
        </w:rPr>
      </w:pPr>
    </w:p>
    <w:p w:rsidR="009A2263" w:rsidRPr="00DB7E4E" w:rsidRDefault="00DB7E4E" w:rsidP="008546AC">
      <w:pPr>
        <w:outlineLvl w:val="0"/>
        <w:rPr>
          <w:rFonts w:ascii="Verdana" w:hAnsi="Verdana"/>
          <w:b/>
          <w:sz w:val="22"/>
          <w:szCs w:val="22"/>
        </w:rPr>
      </w:pPr>
      <w:r w:rsidRPr="00DB7E4E">
        <w:rPr>
          <w:rFonts w:ascii="Verdana" w:hAnsi="Verdana"/>
          <w:b/>
          <w:sz w:val="22"/>
          <w:szCs w:val="22"/>
        </w:rPr>
        <w:t>Det är nu klart att Sundsvalls Folkets Hus &amp; Park går in som huvudägare i Sundsvalls Gatufest. Sundsvalls Folkets Hus &amp; Park bedriver sedan tidigare en omfattande verksamhet i Sundsvallsregionen och vill med sitt delägarskap vara med och bidra till att Gatufesten fortsätter att utvecklas till nytta för hela Sundsvall.</w:t>
      </w:r>
    </w:p>
    <w:p w:rsidR="00DB7E4E" w:rsidRPr="00DB7E4E" w:rsidRDefault="00DB7E4E" w:rsidP="008546AC">
      <w:pPr>
        <w:outlineLvl w:val="0"/>
        <w:rPr>
          <w:rFonts w:ascii="Verdana" w:hAnsi="Verdana"/>
          <w:bCs/>
          <w:sz w:val="22"/>
          <w:szCs w:val="22"/>
        </w:rPr>
      </w:pPr>
    </w:p>
    <w:p w:rsidR="009A2263" w:rsidRPr="00DB7E4E" w:rsidRDefault="009A2263" w:rsidP="008546AC">
      <w:pPr>
        <w:outlineLvl w:val="0"/>
        <w:rPr>
          <w:rFonts w:ascii="Verdana" w:hAnsi="Verdana"/>
          <w:bCs/>
          <w:sz w:val="22"/>
          <w:szCs w:val="22"/>
        </w:rPr>
      </w:pPr>
      <w:r w:rsidRPr="00DB7E4E">
        <w:rPr>
          <w:rFonts w:ascii="Verdana" w:hAnsi="Verdana"/>
          <w:bCs/>
          <w:sz w:val="22"/>
          <w:szCs w:val="22"/>
        </w:rPr>
        <w:t xml:space="preserve">Sundsvalls Gatufest etablerades 1987 och har sedan dess genomförts varje år under en vecka i början av juli. Närmare 180 000 personer per år besöker festivalen, vilket gör evenemanget till ett av det största i sitt slag i Sverige. </w:t>
      </w:r>
    </w:p>
    <w:p w:rsidR="00CD0708" w:rsidRPr="00DB7E4E" w:rsidRDefault="00CD0708" w:rsidP="00CD0708">
      <w:pPr>
        <w:outlineLvl w:val="0"/>
        <w:rPr>
          <w:rFonts w:ascii="Verdana" w:hAnsi="Verdana"/>
          <w:bCs/>
          <w:sz w:val="22"/>
          <w:szCs w:val="22"/>
        </w:rPr>
      </w:pPr>
    </w:p>
    <w:p w:rsidR="00DB7E4E" w:rsidRPr="00DB7E4E" w:rsidRDefault="00DB7E4E" w:rsidP="00DB7E4E">
      <w:pPr>
        <w:numPr>
          <w:ilvl w:val="0"/>
          <w:numId w:val="1"/>
        </w:numPr>
        <w:outlineLvl w:val="0"/>
        <w:rPr>
          <w:rFonts w:ascii="Verdana" w:hAnsi="Verdana"/>
          <w:sz w:val="22"/>
          <w:szCs w:val="22"/>
        </w:rPr>
      </w:pPr>
      <w:r w:rsidRPr="00DB7E4E">
        <w:rPr>
          <w:rFonts w:ascii="Verdana" w:hAnsi="Verdana"/>
          <w:i/>
          <w:sz w:val="22"/>
          <w:szCs w:val="22"/>
        </w:rPr>
        <w:t>Gatufesten är viktig för Sundsvall och har utvecklats på ett imponerande sätt de senaste år</w:t>
      </w:r>
      <w:r>
        <w:rPr>
          <w:rFonts w:ascii="Verdana" w:hAnsi="Verdana"/>
          <w:i/>
          <w:sz w:val="22"/>
          <w:szCs w:val="22"/>
        </w:rPr>
        <w:t>en</w:t>
      </w:r>
      <w:r w:rsidRPr="00DB7E4E">
        <w:rPr>
          <w:rFonts w:ascii="Verdana" w:hAnsi="Verdana"/>
          <w:i/>
          <w:sz w:val="22"/>
          <w:szCs w:val="22"/>
        </w:rPr>
        <w:t>. Vi tvekade därför inte när vi fick möjlighet att gå in som ny huvudägare. Vårt ägande är långsiktigt och vi vill fortsätta att utveckla Gatufesten till en angelägenhet för hela Sundsvall med breda samarbeten med hotell, restauratörer och andra viktiga partners,</w:t>
      </w:r>
      <w:r w:rsidRPr="00DB7E4E">
        <w:rPr>
          <w:rFonts w:ascii="Verdana" w:hAnsi="Verdana"/>
          <w:sz w:val="22"/>
          <w:szCs w:val="22"/>
        </w:rPr>
        <w:t xml:space="preserve"> säger Ulf Rehnberg, intendent för Sundsvalls Folkets Hus &amp; Park. </w:t>
      </w:r>
    </w:p>
    <w:p w:rsidR="00CD0708" w:rsidRPr="00DB7E4E" w:rsidRDefault="00CD0708" w:rsidP="00CD0708">
      <w:pPr>
        <w:outlineLvl w:val="0"/>
        <w:rPr>
          <w:rFonts w:ascii="Verdana" w:hAnsi="Verdana"/>
          <w:bCs/>
          <w:sz w:val="22"/>
          <w:szCs w:val="22"/>
        </w:rPr>
      </w:pPr>
    </w:p>
    <w:p w:rsidR="004F1CB8" w:rsidRPr="00DB7E4E" w:rsidRDefault="00DB7E4E" w:rsidP="00CD0708">
      <w:pPr>
        <w:outlineLvl w:val="0"/>
        <w:rPr>
          <w:rFonts w:ascii="Verdana" w:hAnsi="Verdana"/>
          <w:bCs/>
          <w:sz w:val="22"/>
          <w:szCs w:val="22"/>
        </w:rPr>
      </w:pPr>
      <w:r w:rsidRPr="00DB7E4E">
        <w:rPr>
          <w:rFonts w:ascii="Verdana" w:hAnsi="Verdana"/>
          <w:bCs/>
          <w:sz w:val="22"/>
          <w:szCs w:val="22"/>
        </w:rPr>
        <w:t>Sundsvalls Folkets Hus &amp;</w:t>
      </w:r>
      <w:r w:rsidR="009A2263" w:rsidRPr="00DB7E4E">
        <w:rPr>
          <w:rFonts w:ascii="Verdana" w:hAnsi="Verdana"/>
          <w:bCs/>
          <w:sz w:val="22"/>
          <w:szCs w:val="22"/>
        </w:rPr>
        <w:t xml:space="preserve"> Park blir ny</w:t>
      </w:r>
      <w:r w:rsidR="004F1CB8" w:rsidRPr="00DB7E4E">
        <w:rPr>
          <w:rFonts w:ascii="Verdana" w:hAnsi="Verdana"/>
          <w:bCs/>
          <w:sz w:val="22"/>
          <w:szCs w:val="22"/>
        </w:rPr>
        <w:t xml:space="preserve"> huvudägare (55 %). Övriga ägare är Norrvi</w:t>
      </w:r>
      <w:r w:rsidR="006D7B7A" w:rsidRPr="00DB7E4E">
        <w:rPr>
          <w:rFonts w:ascii="Verdana" w:hAnsi="Verdana"/>
          <w:bCs/>
          <w:sz w:val="22"/>
          <w:szCs w:val="22"/>
        </w:rPr>
        <w:t>dden</w:t>
      </w:r>
      <w:r w:rsidR="009A2263" w:rsidRPr="00DB7E4E">
        <w:rPr>
          <w:rFonts w:ascii="Verdana" w:hAnsi="Verdana"/>
          <w:bCs/>
          <w:sz w:val="22"/>
          <w:szCs w:val="22"/>
        </w:rPr>
        <w:t xml:space="preserve"> Fastigheter</w:t>
      </w:r>
      <w:r w:rsidR="006D7B7A" w:rsidRPr="00DB7E4E">
        <w:rPr>
          <w:rFonts w:ascii="Verdana" w:hAnsi="Verdana"/>
          <w:bCs/>
          <w:sz w:val="22"/>
          <w:szCs w:val="22"/>
        </w:rPr>
        <w:t xml:space="preserve"> AB</w:t>
      </w:r>
      <w:r w:rsidR="009A2263" w:rsidRPr="00DB7E4E">
        <w:rPr>
          <w:rFonts w:ascii="Verdana" w:hAnsi="Verdana"/>
          <w:bCs/>
          <w:sz w:val="22"/>
          <w:szCs w:val="22"/>
        </w:rPr>
        <w:t xml:space="preserve">, RPE Holding </w:t>
      </w:r>
      <w:r w:rsidR="004F1CB8" w:rsidRPr="00DB7E4E">
        <w:rPr>
          <w:rFonts w:ascii="Verdana" w:hAnsi="Verdana"/>
          <w:bCs/>
          <w:sz w:val="22"/>
          <w:szCs w:val="22"/>
        </w:rPr>
        <w:t>och Business</w:t>
      </w:r>
      <w:r w:rsidR="009A2263" w:rsidRPr="00DB7E4E">
        <w:rPr>
          <w:rFonts w:ascii="Verdana" w:hAnsi="Verdana"/>
          <w:bCs/>
          <w:sz w:val="22"/>
          <w:szCs w:val="22"/>
        </w:rPr>
        <w:t xml:space="preserve"> &amp; Competence i Norden AB</w:t>
      </w:r>
      <w:r w:rsidR="004F1CB8" w:rsidRPr="00DB7E4E">
        <w:rPr>
          <w:rFonts w:ascii="Verdana" w:hAnsi="Verdana"/>
          <w:bCs/>
          <w:sz w:val="22"/>
          <w:szCs w:val="22"/>
        </w:rPr>
        <w:t xml:space="preserve">. </w:t>
      </w:r>
    </w:p>
    <w:p w:rsidR="004F1CB8" w:rsidRPr="00DB7E4E" w:rsidRDefault="004F1CB8" w:rsidP="00CD0708">
      <w:pPr>
        <w:outlineLvl w:val="0"/>
        <w:rPr>
          <w:rFonts w:ascii="Verdana" w:hAnsi="Verdana"/>
          <w:bCs/>
          <w:sz w:val="22"/>
          <w:szCs w:val="22"/>
        </w:rPr>
      </w:pPr>
    </w:p>
    <w:p w:rsidR="00CD0708" w:rsidRPr="00DB7E4E" w:rsidRDefault="009414CB" w:rsidP="00CD0708">
      <w:pPr>
        <w:numPr>
          <w:ilvl w:val="0"/>
          <w:numId w:val="1"/>
        </w:numPr>
        <w:outlineLvl w:val="0"/>
        <w:rPr>
          <w:rFonts w:ascii="Verdana" w:hAnsi="Verdana"/>
          <w:bCs/>
          <w:sz w:val="22"/>
          <w:szCs w:val="22"/>
        </w:rPr>
      </w:pPr>
      <w:r w:rsidRPr="00DB7E4E">
        <w:rPr>
          <w:rFonts w:ascii="Verdana" w:hAnsi="Verdana"/>
          <w:bCs/>
          <w:i/>
          <w:sz w:val="22"/>
          <w:szCs w:val="22"/>
        </w:rPr>
        <w:t>Vi har arbetat aktivt med att utveckla gatufesten sedan vi gick in som ny ägare 20</w:t>
      </w:r>
      <w:r w:rsidR="00595606" w:rsidRPr="00DB7E4E">
        <w:rPr>
          <w:rFonts w:ascii="Verdana" w:hAnsi="Verdana"/>
          <w:bCs/>
          <w:i/>
          <w:sz w:val="22"/>
          <w:szCs w:val="22"/>
        </w:rPr>
        <w:t>05</w:t>
      </w:r>
      <w:r w:rsidRPr="00DB7E4E">
        <w:rPr>
          <w:rFonts w:ascii="Verdana" w:hAnsi="Verdana"/>
          <w:bCs/>
          <w:i/>
          <w:sz w:val="22"/>
          <w:szCs w:val="22"/>
        </w:rPr>
        <w:t xml:space="preserve">. </w:t>
      </w:r>
      <w:r w:rsidR="00CD0708" w:rsidRPr="00DB7E4E">
        <w:rPr>
          <w:rFonts w:ascii="Verdana" w:hAnsi="Verdana"/>
          <w:bCs/>
          <w:i/>
          <w:sz w:val="22"/>
          <w:szCs w:val="22"/>
        </w:rPr>
        <w:t xml:space="preserve"> </w:t>
      </w:r>
      <w:r w:rsidRPr="00DB7E4E">
        <w:rPr>
          <w:rFonts w:ascii="Verdana" w:hAnsi="Verdana"/>
          <w:bCs/>
          <w:i/>
          <w:sz w:val="22"/>
          <w:szCs w:val="22"/>
        </w:rPr>
        <w:t xml:space="preserve">Det har varit en spännande resa. Gatufesten är regionens viktigaste event och ett av de större eventen i Sverige. Vi stannar kvar som delägare och ser långsiktigt på vårt engagemang, </w:t>
      </w:r>
      <w:r w:rsidR="00CD0708" w:rsidRPr="00DB7E4E">
        <w:rPr>
          <w:rFonts w:ascii="Verdana" w:hAnsi="Verdana"/>
          <w:bCs/>
          <w:sz w:val="22"/>
          <w:szCs w:val="22"/>
        </w:rPr>
        <w:t xml:space="preserve">säger </w:t>
      </w:r>
      <w:r w:rsidR="009A2263" w:rsidRPr="00DB7E4E">
        <w:rPr>
          <w:rFonts w:ascii="Verdana" w:hAnsi="Verdana"/>
          <w:bCs/>
          <w:sz w:val="22"/>
          <w:szCs w:val="22"/>
        </w:rPr>
        <w:t xml:space="preserve">Anders </w:t>
      </w:r>
      <w:r w:rsidRPr="00DB7E4E">
        <w:rPr>
          <w:rFonts w:ascii="Verdana" w:hAnsi="Verdana"/>
          <w:bCs/>
          <w:sz w:val="22"/>
          <w:szCs w:val="22"/>
        </w:rPr>
        <w:t>Granström, RPE</w:t>
      </w:r>
      <w:r w:rsidR="00F57BF8" w:rsidRPr="00DB7E4E">
        <w:rPr>
          <w:rFonts w:ascii="Verdana" w:hAnsi="Verdana"/>
          <w:bCs/>
          <w:sz w:val="22"/>
          <w:szCs w:val="22"/>
        </w:rPr>
        <w:t xml:space="preserve"> Holding AB</w:t>
      </w:r>
      <w:r w:rsidRPr="00DB7E4E">
        <w:rPr>
          <w:rFonts w:ascii="Verdana" w:hAnsi="Verdana"/>
          <w:bCs/>
          <w:sz w:val="22"/>
          <w:szCs w:val="22"/>
        </w:rPr>
        <w:t>.</w:t>
      </w:r>
    </w:p>
    <w:p w:rsidR="00984D99" w:rsidRPr="00DB7E4E" w:rsidRDefault="00984D99" w:rsidP="00984D99">
      <w:pPr>
        <w:outlineLvl w:val="0"/>
        <w:rPr>
          <w:rFonts w:ascii="Verdana" w:hAnsi="Verdana"/>
          <w:bCs/>
          <w:sz w:val="22"/>
          <w:szCs w:val="22"/>
        </w:rPr>
      </w:pPr>
    </w:p>
    <w:p w:rsidR="009414CB" w:rsidRPr="00DB7E4E" w:rsidRDefault="006D7B7A" w:rsidP="00984D99">
      <w:pPr>
        <w:outlineLvl w:val="0"/>
        <w:rPr>
          <w:rFonts w:ascii="Verdana" w:hAnsi="Verdana"/>
          <w:bCs/>
          <w:sz w:val="22"/>
          <w:szCs w:val="22"/>
        </w:rPr>
      </w:pPr>
      <w:r w:rsidRPr="00DB7E4E">
        <w:rPr>
          <w:rFonts w:ascii="Verdana" w:hAnsi="Verdana"/>
          <w:bCs/>
          <w:sz w:val="22"/>
          <w:szCs w:val="22"/>
        </w:rPr>
        <w:t>Norrvidden</w:t>
      </w:r>
      <w:r w:rsidR="009414CB" w:rsidRPr="00DB7E4E">
        <w:rPr>
          <w:rFonts w:ascii="Verdana" w:hAnsi="Verdana"/>
          <w:bCs/>
          <w:sz w:val="22"/>
          <w:szCs w:val="22"/>
        </w:rPr>
        <w:t xml:space="preserve"> Fastigheter</w:t>
      </w:r>
      <w:r w:rsidRPr="00DB7E4E">
        <w:rPr>
          <w:rFonts w:ascii="Verdana" w:hAnsi="Verdana"/>
          <w:bCs/>
          <w:sz w:val="22"/>
          <w:szCs w:val="22"/>
        </w:rPr>
        <w:t xml:space="preserve"> AB</w:t>
      </w:r>
      <w:r w:rsidR="009414CB" w:rsidRPr="00DB7E4E">
        <w:rPr>
          <w:rFonts w:ascii="Verdana" w:hAnsi="Verdana"/>
          <w:bCs/>
          <w:sz w:val="22"/>
          <w:szCs w:val="22"/>
        </w:rPr>
        <w:t xml:space="preserve"> är Norrlands största fastighetsbolag och ser positivt på att gå in som delägare i Sundsvalls Gatufest. </w:t>
      </w:r>
    </w:p>
    <w:p w:rsidR="009414CB" w:rsidRPr="00DB7E4E" w:rsidRDefault="009414CB" w:rsidP="00984D99">
      <w:pPr>
        <w:outlineLvl w:val="0"/>
        <w:rPr>
          <w:rFonts w:ascii="Verdana" w:hAnsi="Verdana"/>
          <w:bCs/>
          <w:sz w:val="22"/>
          <w:szCs w:val="22"/>
        </w:rPr>
      </w:pPr>
    </w:p>
    <w:p w:rsidR="009414CB" w:rsidRPr="00DB7E4E" w:rsidRDefault="009414CB" w:rsidP="009414CB">
      <w:pPr>
        <w:numPr>
          <w:ilvl w:val="0"/>
          <w:numId w:val="1"/>
        </w:numPr>
        <w:outlineLvl w:val="0"/>
        <w:rPr>
          <w:rFonts w:ascii="Verdana" w:hAnsi="Verdana"/>
          <w:bCs/>
          <w:sz w:val="22"/>
          <w:szCs w:val="22"/>
        </w:rPr>
      </w:pPr>
      <w:r w:rsidRPr="00DB7E4E">
        <w:rPr>
          <w:rFonts w:ascii="Verdana" w:hAnsi="Verdana"/>
          <w:bCs/>
          <w:i/>
          <w:sz w:val="22"/>
          <w:szCs w:val="22"/>
        </w:rPr>
        <w:t xml:space="preserve">Som </w:t>
      </w:r>
      <w:r w:rsidR="006D7B7A" w:rsidRPr="00DB7E4E">
        <w:rPr>
          <w:rFonts w:ascii="Verdana" w:hAnsi="Verdana"/>
          <w:bCs/>
          <w:i/>
          <w:sz w:val="22"/>
          <w:szCs w:val="22"/>
        </w:rPr>
        <w:t xml:space="preserve">en av </w:t>
      </w:r>
      <w:r w:rsidRPr="00DB7E4E">
        <w:rPr>
          <w:rFonts w:ascii="Verdana" w:hAnsi="Verdana"/>
          <w:bCs/>
          <w:i/>
          <w:sz w:val="22"/>
          <w:szCs w:val="22"/>
        </w:rPr>
        <w:t>Norrlands ledande fastighetsaktör</w:t>
      </w:r>
      <w:r w:rsidR="00DB7E4E">
        <w:rPr>
          <w:rFonts w:ascii="Verdana" w:hAnsi="Verdana"/>
          <w:bCs/>
          <w:i/>
          <w:sz w:val="22"/>
          <w:szCs w:val="22"/>
        </w:rPr>
        <w:t>er</w:t>
      </w:r>
      <w:r w:rsidRPr="00DB7E4E">
        <w:rPr>
          <w:rFonts w:ascii="Verdana" w:hAnsi="Verdana"/>
          <w:bCs/>
          <w:i/>
          <w:sz w:val="22"/>
          <w:szCs w:val="22"/>
        </w:rPr>
        <w:t xml:space="preserve"> känns det naturligt </w:t>
      </w:r>
      <w:r w:rsidR="005317A6" w:rsidRPr="00DB7E4E">
        <w:rPr>
          <w:rFonts w:ascii="Verdana" w:hAnsi="Verdana"/>
          <w:bCs/>
          <w:i/>
          <w:sz w:val="22"/>
          <w:szCs w:val="22"/>
        </w:rPr>
        <w:t xml:space="preserve">att </w:t>
      </w:r>
      <w:r w:rsidRPr="00DB7E4E">
        <w:rPr>
          <w:rFonts w:ascii="Verdana" w:hAnsi="Verdana"/>
          <w:bCs/>
          <w:i/>
          <w:sz w:val="22"/>
          <w:szCs w:val="22"/>
        </w:rPr>
        <w:t>vi engagerar oss i Sundsvalls Gatufest. Gatufesten spelar en viktig roll för regionen och synliggör Norrland som en dynamisk region</w:t>
      </w:r>
      <w:r w:rsidR="006D7B7A" w:rsidRPr="00DB7E4E">
        <w:rPr>
          <w:rFonts w:ascii="Verdana" w:hAnsi="Verdana"/>
          <w:bCs/>
          <w:i/>
          <w:sz w:val="22"/>
          <w:szCs w:val="22"/>
        </w:rPr>
        <w:t xml:space="preserve"> och specifikt Sundsvall som en ledande event-stad</w:t>
      </w:r>
      <w:r w:rsidRPr="00DB7E4E">
        <w:rPr>
          <w:rFonts w:ascii="Verdana" w:hAnsi="Verdana"/>
          <w:bCs/>
          <w:i/>
          <w:sz w:val="22"/>
          <w:szCs w:val="22"/>
        </w:rPr>
        <w:t xml:space="preserve">, </w:t>
      </w:r>
      <w:r w:rsidRPr="00DB7E4E">
        <w:rPr>
          <w:rFonts w:ascii="Verdana" w:hAnsi="Verdana"/>
          <w:bCs/>
          <w:sz w:val="22"/>
          <w:szCs w:val="22"/>
        </w:rPr>
        <w:t xml:space="preserve">säger </w:t>
      </w:r>
      <w:r w:rsidR="006D7B7A" w:rsidRPr="00DB7E4E">
        <w:rPr>
          <w:rFonts w:ascii="Verdana" w:hAnsi="Verdana"/>
          <w:bCs/>
          <w:sz w:val="22"/>
          <w:szCs w:val="22"/>
        </w:rPr>
        <w:t>Peter Andersson, VD Norrvidden</w:t>
      </w:r>
      <w:r w:rsidRPr="00DB7E4E">
        <w:rPr>
          <w:rFonts w:ascii="Verdana" w:hAnsi="Verdana"/>
          <w:bCs/>
          <w:sz w:val="22"/>
          <w:szCs w:val="22"/>
        </w:rPr>
        <w:t xml:space="preserve"> Fastigheter AB. </w:t>
      </w:r>
    </w:p>
    <w:p w:rsidR="009414CB" w:rsidRPr="00DB7E4E" w:rsidRDefault="009414CB" w:rsidP="008546AC">
      <w:pPr>
        <w:outlineLvl w:val="0"/>
        <w:rPr>
          <w:rFonts w:ascii="Verdana" w:hAnsi="Verdana"/>
          <w:b/>
          <w:bCs/>
          <w:sz w:val="18"/>
          <w:szCs w:val="18"/>
        </w:rPr>
      </w:pPr>
    </w:p>
    <w:p w:rsidR="0022423B" w:rsidRPr="00DB7E4E" w:rsidRDefault="0022423B" w:rsidP="008546AC">
      <w:pPr>
        <w:outlineLvl w:val="0"/>
        <w:rPr>
          <w:rFonts w:ascii="Verdana" w:hAnsi="Verdana"/>
          <w:b/>
          <w:bCs/>
          <w:sz w:val="18"/>
          <w:szCs w:val="18"/>
        </w:rPr>
      </w:pPr>
      <w:r w:rsidRPr="00DB7E4E">
        <w:rPr>
          <w:rFonts w:ascii="Verdana" w:hAnsi="Verdana"/>
          <w:b/>
          <w:bCs/>
          <w:sz w:val="18"/>
          <w:szCs w:val="18"/>
        </w:rPr>
        <w:t>Om Su</w:t>
      </w:r>
      <w:r w:rsidR="006F6946" w:rsidRPr="00DB7E4E">
        <w:rPr>
          <w:rFonts w:ascii="Verdana" w:hAnsi="Verdana"/>
          <w:b/>
          <w:bCs/>
          <w:sz w:val="18"/>
          <w:szCs w:val="18"/>
        </w:rPr>
        <w:t>n</w:t>
      </w:r>
      <w:r w:rsidRPr="00DB7E4E">
        <w:rPr>
          <w:rFonts w:ascii="Verdana" w:hAnsi="Verdana"/>
          <w:b/>
          <w:bCs/>
          <w:sz w:val="18"/>
          <w:szCs w:val="18"/>
        </w:rPr>
        <w:t>dsvalls Gatufest:</w:t>
      </w:r>
    </w:p>
    <w:p w:rsidR="00857659" w:rsidRPr="00DB7E4E" w:rsidRDefault="00857659" w:rsidP="00857659">
      <w:pPr>
        <w:outlineLvl w:val="0"/>
        <w:rPr>
          <w:rFonts w:ascii="Verdana" w:hAnsi="Verdana"/>
          <w:bCs/>
          <w:sz w:val="18"/>
          <w:szCs w:val="18"/>
        </w:rPr>
      </w:pPr>
      <w:r w:rsidRPr="00DB7E4E">
        <w:rPr>
          <w:rFonts w:ascii="Verdana" w:hAnsi="Verdana"/>
          <w:bCs/>
          <w:sz w:val="18"/>
          <w:szCs w:val="18"/>
        </w:rPr>
        <w:t xml:space="preserve">Med en yta på över 30 000 kvm i centrala Sundsvall är festivalen unik till både omfattning, yta och bredd vad gäller underhållning. </w:t>
      </w:r>
      <w:r w:rsidR="008039A9" w:rsidRPr="00DB7E4E">
        <w:rPr>
          <w:rFonts w:ascii="Verdana" w:hAnsi="Verdana"/>
          <w:bCs/>
          <w:sz w:val="18"/>
          <w:szCs w:val="18"/>
        </w:rPr>
        <w:t>Sundsvalls G</w:t>
      </w:r>
      <w:r w:rsidRPr="00DB7E4E">
        <w:rPr>
          <w:rFonts w:ascii="Verdana" w:hAnsi="Verdana"/>
          <w:bCs/>
          <w:sz w:val="18"/>
          <w:szCs w:val="18"/>
        </w:rPr>
        <w:t>atufest erbjuder en helhetsupplevelse för alla åldrar och hela familjen med mat, dryck, nöje, tivoli, sport och musik från fyra olika scener. Genom åren har mer eller mindre samtliga större kända svenska artister, samt en mängd större internationella artister, uppträtt på Sundsvalls gatufest.</w:t>
      </w:r>
    </w:p>
    <w:p w:rsidR="008546AC" w:rsidRPr="00DB7E4E" w:rsidRDefault="008546AC" w:rsidP="008546AC">
      <w:pPr>
        <w:outlineLvl w:val="0"/>
        <w:rPr>
          <w:rFonts w:ascii="Verdana" w:hAnsi="Verdana"/>
          <w:bCs/>
          <w:sz w:val="18"/>
          <w:szCs w:val="18"/>
        </w:rPr>
      </w:pPr>
    </w:p>
    <w:p w:rsidR="008546AC" w:rsidRPr="00DB7E4E" w:rsidRDefault="008546AC" w:rsidP="008546AC">
      <w:pPr>
        <w:outlineLvl w:val="0"/>
        <w:rPr>
          <w:rFonts w:ascii="Verdana" w:hAnsi="Verdana"/>
          <w:b/>
          <w:bCs/>
          <w:sz w:val="18"/>
          <w:szCs w:val="18"/>
        </w:rPr>
      </w:pPr>
      <w:r w:rsidRPr="00DB7E4E">
        <w:rPr>
          <w:rFonts w:ascii="Verdana" w:hAnsi="Verdana"/>
          <w:b/>
          <w:bCs/>
          <w:sz w:val="18"/>
          <w:szCs w:val="18"/>
        </w:rPr>
        <w:t>För ytterligare information</w:t>
      </w:r>
      <w:r w:rsidR="001B2E43" w:rsidRPr="00DB7E4E">
        <w:rPr>
          <w:rFonts w:ascii="Verdana" w:hAnsi="Verdana"/>
          <w:b/>
          <w:bCs/>
          <w:sz w:val="18"/>
          <w:szCs w:val="18"/>
        </w:rPr>
        <w:t xml:space="preserve"> </w:t>
      </w:r>
      <w:r w:rsidR="00D2011F" w:rsidRPr="00DB7E4E">
        <w:rPr>
          <w:rFonts w:ascii="Verdana" w:hAnsi="Verdana"/>
          <w:b/>
          <w:bCs/>
          <w:sz w:val="18"/>
          <w:szCs w:val="18"/>
        </w:rPr>
        <w:t xml:space="preserve">vänligen </w:t>
      </w:r>
      <w:r w:rsidR="001B2E43" w:rsidRPr="00DB7E4E">
        <w:rPr>
          <w:rFonts w:ascii="Verdana" w:hAnsi="Verdana"/>
          <w:b/>
          <w:bCs/>
          <w:sz w:val="18"/>
          <w:szCs w:val="18"/>
        </w:rPr>
        <w:t>kontakta</w:t>
      </w:r>
      <w:r w:rsidR="00D2011F" w:rsidRPr="00DB7E4E">
        <w:rPr>
          <w:rFonts w:ascii="Verdana" w:hAnsi="Verdana"/>
          <w:b/>
          <w:bCs/>
          <w:sz w:val="18"/>
          <w:szCs w:val="18"/>
        </w:rPr>
        <w:t>:</w:t>
      </w:r>
    </w:p>
    <w:p w:rsidR="001B2E43" w:rsidRPr="00DB7E4E" w:rsidRDefault="009414CB" w:rsidP="005C58BF">
      <w:pPr>
        <w:outlineLvl w:val="0"/>
        <w:rPr>
          <w:rFonts w:ascii="Verdana" w:hAnsi="Verdana"/>
          <w:bCs/>
          <w:sz w:val="18"/>
          <w:szCs w:val="18"/>
        </w:rPr>
      </w:pPr>
      <w:r w:rsidRPr="00DB7E4E">
        <w:rPr>
          <w:rFonts w:ascii="Verdana" w:hAnsi="Verdana"/>
          <w:bCs/>
          <w:sz w:val="18"/>
          <w:szCs w:val="18"/>
        </w:rPr>
        <w:t>Ulf Rehnberg</w:t>
      </w:r>
      <w:r w:rsidR="001B2E43" w:rsidRPr="00DB7E4E">
        <w:rPr>
          <w:rFonts w:ascii="Verdana" w:hAnsi="Verdana"/>
          <w:bCs/>
          <w:sz w:val="18"/>
          <w:szCs w:val="18"/>
        </w:rPr>
        <w:t xml:space="preserve">, </w:t>
      </w:r>
      <w:r w:rsidRPr="00DB7E4E">
        <w:rPr>
          <w:rFonts w:ascii="Verdana" w:hAnsi="Verdana"/>
          <w:bCs/>
          <w:sz w:val="18"/>
          <w:szCs w:val="18"/>
        </w:rPr>
        <w:t>VD Folkets Hus och Park AB</w:t>
      </w:r>
      <w:r w:rsidR="006A3CF9" w:rsidRPr="00DB7E4E">
        <w:rPr>
          <w:rFonts w:ascii="Verdana" w:hAnsi="Verdana"/>
          <w:bCs/>
          <w:sz w:val="18"/>
          <w:szCs w:val="18"/>
        </w:rPr>
        <w:t xml:space="preserve"> </w:t>
      </w:r>
      <w:r w:rsidR="00DB7E4E" w:rsidRPr="00DB7E4E">
        <w:rPr>
          <w:rFonts w:ascii="Verdana" w:hAnsi="Verdana"/>
          <w:bCs/>
          <w:sz w:val="18"/>
          <w:szCs w:val="18"/>
        </w:rPr>
        <w:t>060-198805</w:t>
      </w:r>
    </w:p>
    <w:p w:rsidR="009414CB" w:rsidRPr="00DB7E4E" w:rsidRDefault="008039A9" w:rsidP="008039A9">
      <w:pPr>
        <w:outlineLvl w:val="0"/>
        <w:rPr>
          <w:rFonts w:ascii="Verdana" w:hAnsi="Verdana"/>
          <w:bCs/>
          <w:sz w:val="18"/>
          <w:szCs w:val="18"/>
        </w:rPr>
      </w:pPr>
      <w:r w:rsidRPr="00DB7E4E">
        <w:rPr>
          <w:rFonts w:ascii="Verdana" w:hAnsi="Verdana"/>
          <w:bCs/>
          <w:sz w:val="18"/>
          <w:szCs w:val="18"/>
        </w:rPr>
        <w:t xml:space="preserve">Anders Granström, </w:t>
      </w:r>
      <w:r w:rsidR="009414CB" w:rsidRPr="00DB7E4E">
        <w:rPr>
          <w:rFonts w:ascii="Verdana" w:hAnsi="Verdana"/>
          <w:bCs/>
          <w:sz w:val="18"/>
          <w:szCs w:val="18"/>
        </w:rPr>
        <w:t xml:space="preserve">RPE </w:t>
      </w:r>
      <w:r w:rsidR="006A3CF9" w:rsidRPr="00DB7E4E">
        <w:rPr>
          <w:rFonts w:ascii="Verdana" w:hAnsi="Verdana"/>
          <w:bCs/>
          <w:sz w:val="18"/>
          <w:szCs w:val="18"/>
        </w:rPr>
        <w:t xml:space="preserve">Holding </w:t>
      </w:r>
      <w:r w:rsidR="009414CB" w:rsidRPr="00DB7E4E">
        <w:rPr>
          <w:rFonts w:ascii="Verdana" w:hAnsi="Verdana"/>
          <w:bCs/>
          <w:sz w:val="18"/>
          <w:szCs w:val="18"/>
        </w:rPr>
        <w:t>AB</w:t>
      </w:r>
      <w:r w:rsidR="006A3CF9" w:rsidRPr="00DB7E4E">
        <w:rPr>
          <w:rFonts w:ascii="Verdana" w:hAnsi="Verdana"/>
          <w:bCs/>
          <w:sz w:val="18"/>
          <w:szCs w:val="18"/>
        </w:rPr>
        <w:t xml:space="preserve"> 070-</w:t>
      </w:r>
      <w:r w:rsidR="00F57BF8" w:rsidRPr="00DB7E4E">
        <w:rPr>
          <w:rFonts w:ascii="Verdana" w:hAnsi="Verdana"/>
          <w:bCs/>
          <w:sz w:val="18"/>
          <w:szCs w:val="18"/>
        </w:rPr>
        <w:t>6977744</w:t>
      </w:r>
    </w:p>
    <w:p w:rsidR="009414CB" w:rsidRPr="00DB7E4E" w:rsidRDefault="009414CB" w:rsidP="008039A9">
      <w:pPr>
        <w:outlineLvl w:val="0"/>
        <w:rPr>
          <w:rFonts w:ascii="Verdana" w:hAnsi="Verdana"/>
          <w:bCs/>
          <w:sz w:val="18"/>
          <w:szCs w:val="18"/>
        </w:rPr>
      </w:pPr>
      <w:r w:rsidRPr="00DB7E4E">
        <w:rPr>
          <w:rFonts w:ascii="Verdana" w:hAnsi="Verdana"/>
          <w:bCs/>
          <w:sz w:val="18"/>
          <w:szCs w:val="18"/>
        </w:rPr>
        <w:t>Peter Andersson, VD Norrvidde</w:t>
      </w:r>
      <w:r w:rsidR="006D7B7A" w:rsidRPr="00DB7E4E">
        <w:rPr>
          <w:rFonts w:ascii="Verdana" w:hAnsi="Verdana"/>
          <w:bCs/>
          <w:sz w:val="18"/>
          <w:szCs w:val="18"/>
        </w:rPr>
        <w:t>n</w:t>
      </w:r>
      <w:r w:rsidRPr="00DB7E4E">
        <w:rPr>
          <w:rFonts w:ascii="Verdana" w:hAnsi="Verdana"/>
          <w:bCs/>
          <w:sz w:val="18"/>
          <w:szCs w:val="18"/>
        </w:rPr>
        <w:t xml:space="preserve"> Fastigheter AB</w:t>
      </w:r>
      <w:r w:rsidR="00F57BF8" w:rsidRPr="00DB7E4E">
        <w:rPr>
          <w:rFonts w:ascii="Verdana" w:hAnsi="Verdana"/>
          <w:bCs/>
          <w:sz w:val="18"/>
          <w:szCs w:val="18"/>
        </w:rPr>
        <w:t xml:space="preserve"> 060-137609</w:t>
      </w:r>
    </w:p>
    <w:p w:rsidR="00595606" w:rsidRPr="00DB7E4E" w:rsidRDefault="00595606" w:rsidP="008039A9">
      <w:pPr>
        <w:outlineLvl w:val="0"/>
        <w:rPr>
          <w:rFonts w:ascii="Verdana" w:hAnsi="Verdana"/>
          <w:bCs/>
          <w:sz w:val="18"/>
          <w:szCs w:val="18"/>
          <w:lang w:val="en-US"/>
        </w:rPr>
      </w:pPr>
      <w:r w:rsidRPr="00DB7E4E">
        <w:rPr>
          <w:rFonts w:ascii="Verdana" w:hAnsi="Verdana"/>
          <w:bCs/>
          <w:sz w:val="18"/>
          <w:szCs w:val="18"/>
          <w:lang w:val="en-US"/>
        </w:rPr>
        <w:t>Bjarne Teir, Business &amp; Competense AB 070-5893589</w:t>
      </w:r>
    </w:p>
    <w:sectPr w:rsidR="00595606" w:rsidRPr="00DB7E4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92C" w:rsidRDefault="00FB492C">
      <w:r>
        <w:separator/>
      </w:r>
    </w:p>
  </w:endnote>
  <w:endnote w:type="continuationSeparator" w:id="1">
    <w:p w:rsidR="00FB492C" w:rsidRDefault="00FB492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DE" w:rsidRPr="00382CB9" w:rsidRDefault="009717DE">
    <w:pPr>
      <w:pStyle w:val="Sidfot"/>
      <w:rPr>
        <w:i/>
        <w:sz w:val="16"/>
        <w:szCs w:val="16"/>
      </w:rPr>
    </w:pPr>
    <w:r w:rsidRPr="00382CB9">
      <w:rPr>
        <w:bCs/>
        <w:i/>
        <w:sz w:val="16"/>
        <w:szCs w:val="16"/>
      </w:rPr>
      <w:t xml:space="preserve">Sundsvalls Gatufest etablerades 1987 och har sedan dess genomförts varje år under en vecka i början av juli. Nära 180 000 personer per år besöker Sundsvalls Gatufest vilket gör </w:t>
    </w:r>
    <w:r w:rsidRPr="008039A9">
      <w:rPr>
        <w:bCs/>
        <w:i/>
        <w:sz w:val="16"/>
        <w:szCs w:val="16"/>
      </w:rPr>
      <w:t>evenemanget till ett av det största i sitt slag i Sverige.</w:t>
    </w:r>
    <w:r w:rsidR="008039A9">
      <w:rPr>
        <w:bCs/>
        <w:i/>
        <w:sz w:val="16"/>
        <w:szCs w:val="16"/>
      </w:rPr>
      <w:t xml:space="preserve"> </w:t>
    </w:r>
    <w:r w:rsidRPr="008039A9">
      <w:rPr>
        <w:bCs/>
        <w:i/>
        <w:sz w:val="16"/>
        <w:szCs w:val="16"/>
      </w:rPr>
      <w:t xml:space="preserve">Sundsvall Event &amp; Gatufest AB ägs av  </w:t>
    </w:r>
    <w:r w:rsidR="008039A9">
      <w:rPr>
        <w:bCs/>
        <w:i/>
        <w:sz w:val="16"/>
        <w:szCs w:val="16"/>
      </w:rPr>
      <w:t xml:space="preserve">Folkets Hus och Park (55 %), </w:t>
    </w:r>
    <w:r w:rsidRPr="008039A9">
      <w:rPr>
        <w:bCs/>
        <w:i/>
        <w:sz w:val="16"/>
        <w:szCs w:val="16"/>
      </w:rPr>
      <w:t>Norrviddens Fastigheter (20 %), RPE Holding (15 %) och Business &amp; Competence i Norden AB (10 %).</w:t>
    </w:r>
    <w:r w:rsidRPr="00382CB9">
      <w:rPr>
        <w:bCs/>
        <w:i/>
        <w:sz w:val="16"/>
        <w:szCs w:val="16"/>
      </w:rPr>
      <w:t xml:space="preserve">För mer information besök </w:t>
    </w:r>
    <w:hyperlink r:id="rId1" w:history="1">
      <w:r w:rsidRPr="00382CB9">
        <w:rPr>
          <w:rStyle w:val="Hyperlnk"/>
          <w:bCs/>
          <w:i/>
          <w:sz w:val="16"/>
          <w:szCs w:val="16"/>
        </w:rPr>
        <w:t>www.gatufesten.se</w:t>
      </w:r>
    </w:hyperlink>
    <w:r w:rsidR="008039A9">
      <w:rPr>
        <w:bCs/>
        <w:i/>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92C" w:rsidRDefault="00FB492C">
      <w:r>
        <w:separator/>
      </w:r>
    </w:p>
  </w:footnote>
  <w:footnote w:type="continuationSeparator" w:id="1">
    <w:p w:rsidR="00FB492C" w:rsidRDefault="00FB4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402D0"/>
    <w:multiLevelType w:val="hybridMultilevel"/>
    <w:tmpl w:val="815404BA"/>
    <w:lvl w:ilvl="0" w:tplc="535C78B6">
      <w:numFmt w:val="bullet"/>
      <w:lvlText w:val="–"/>
      <w:lvlJc w:val="left"/>
      <w:pPr>
        <w:tabs>
          <w:tab w:val="num" w:pos="900"/>
        </w:tabs>
        <w:ind w:left="900" w:hanging="360"/>
      </w:pPr>
      <w:rPr>
        <w:rFonts w:ascii="Verdana" w:eastAsia="Times New Roman" w:hAnsi="Verdana" w:cs="Times New Roman" w:hint="default"/>
        <w:i w:val="0"/>
      </w:rPr>
    </w:lvl>
    <w:lvl w:ilvl="1" w:tplc="041D0003" w:tentative="1">
      <w:start w:val="1"/>
      <w:numFmt w:val="bullet"/>
      <w:lvlText w:val="o"/>
      <w:lvlJc w:val="left"/>
      <w:pPr>
        <w:tabs>
          <w:tab w:val="num" w:pos="1620"/>
        </w:tabs>
        <w:ind w:left="1620" w:hanging="360"/>
      </w:pPr>
      <w:rPr>
        <w:rFonts w:ascii="Courier New" w:hAnsi="Courier New" w:cs="Courier New" w:hint="default"/>
      </w:rPr>
    </w:lvl>
    <w:lvl w:ilvl="2" w:tplc="041D0005" w:tentative="1">
      <w:start w:val="1"/>
      <w:numFmt w:val="bullet"/>
      <w:lvlText w:val=""/>
      <w:lvlJc w:val="left"/>
      <w:pPr>
        <w:tabs>
          <w:tab w:val="num" w:pos="2340"/>
        </w:tabs>
        <w:ind w:left="2340" w:hanging="360"/>
      </w:pPr>
      <w:rPr>
        <w:rFonts w:ascii="Wingdings" w:hAnsi="Wingdings" w:hint="default"/>
      </w:rPr>
    </w:lvl>
    <w:lvl w:ilvl="3" w:tplc="041D0001" w:tentative="1">
      <w:start w:val="1"/>
      <w:numFmt w:val="bullet"/>
      <w:lvlText w:val=""/>
      <w:lvlJc w:val="left"/>
      <w:pPr>
        <w:tabs>
          <w:tab w:val="num" w:pos="3060"/>
        </w:tabs>
        <w:ind w:left="3060" w:hanging="360"/>
      </w:pPr>
      <w:rPr>
        <w:rFonts w:ascii="Symbol" w:hAnsi="Symbol" w:hint="default"/>
      </w:rPr>
    </w:lvl>
    <w:lvl w:ilvl="4" w:tplc="041D0003" w:tentative="1">
      <w:start w:val="1"/>
      <w:numFmt w:val="bullet"/>
      <w:lvlText w:val="o"/>
      <w:lvlJc w:val="left"/>
      <w:pPr>
        <w:tabs>
          <w:tab w:val="num" w:pos="3780"/>
        </w:tabs>
        <w:ind w:left="3780" w:hanging="360"/>
      </w:pPr>
      <w:rPr>
        <w:rFonts w:ascii="Courier New" w:hAnsi="Courier New" w:cs="Courier New" w:hint="default"/>
      </w:rPr>
    </w:lvl>
    <w:lvl w:ilvl="5" w:tplc="041D0005" w:tentative="1">
      <w:start w:val="1"/>
      <w:numFmt w:val="bullet"/>
      <w:lvlText w:val=""/>
      <w:lvlJc w:val="left"/>
      <w:pPr>
        <w:tabs>
          <w:tab w:val="num" w:pos="4500"/>
        </w:tabs>
        <w:ind w:left="4500" w:hanging="360"/>
      </w:pPr>
      <w:rPr>
        <w:rFonts w:ascii="Wingdings" w:hAnsi="Wingdings" w:hint="default"/>
      </w:rPr>
    </w:lvl>
    <w:lvl w:ilvl="6" w:tplc="041D0001" w:tentative="1">
      <w:start w:val="1"/>
      <w:numFmt w:val="bullet"/>
      <w:lvlText w:val=""/>
      <w:lvlJc w:val="left"/>
      <w:pPr>
        <w:tabs>
          <w:tab w:val="num" w:pos="5220"/>
        </w:tabs>
        <w:ind w:left="5220" w:hanging="360"/>
      </w:pPr>
      <w:rPr>
        <w:rFonts w:ascii="Symbol" w:hAnsi="Symbol" w:hint="default"/>
      </w:rPr>
    </w:lvl>
    <w:lvl w:ilvl="7" w:tplc="041D0003" w:tentative="1">
      <w:start w:val="1"/>
      <w:numFmt w:val="bullet"/>
      <w:lvlText w:val="o"/>
      <w:lvlJc w:val="left"/>
      <w:pPr>
        <w:tabs>
          <w:tab w:val="num" w:pos="5940"/>
        </w:tabs>
        <w:ind w:left="5940" w:hanging="360"/>
      </w:pPr>
      <w:rPr>
        <w:rFonts w:ascii="Courier New" w:hAnsi="Courier New" w:cs="Courier New" w:hint="default"/>
      </w:rPr>
    </w:lvl>
    <w:lvl w:ilvl="8" w:tplc="041D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characterSpacingControl w:val="doNotCompress"/>
  <w:footnotePr>
    <w:footnote w:id="0"/>
    <w:footnote w:id="1"/>
  </w:footnotePr>
  <w:endnotePr>
    <w:endnote w:id="0"/>
    <w:endnote w:id="1"/>
  </w:endnotePr>
  <w:compat/>
  <w:rsids>
    <w:rsidRoot w:val="008546AC"/>
    <w:rsid w:val="00004172"/>
    <w:rsid w:val="00014C91"/>
    <w:rsid w:val="00020704"/>
    <w:rsid w:val="00021C15"/>
    <w:rsid w:val="000243C1"/>
    <w:rsid w:val="00032505"/>
    <w:rsid w:val="00035065"/>
    <w:rsid w:val="0004089C"/>
    <w:rsid w:val="000445F3"/>
    <w:rsid w:val="00047599"/>
    <w:rsid w:val="00047800"/>
    <w:rsid w:val="00063D34"/>
    <w:rsid w:val="0007162D"/>
    <w:rsid w:val="000867FB"/>
    <w:rsid w:val="000927A0"/>
    <w:rsid w:val="00095109"/>
    <w:rsid w:val="0009660E"/>
    <w:rsid w:val="0009693D"/>
    <w:rsid w:val="000A7FC8"/>
    <w:rsid w:val="000B07F6"/>
    <w:rsid w:val="000B3933"/>
    <w:rsid w:val="000B3D02"/>
    <w:rsid w:val="000B3D52"/>
    <w:rsid w:val="000B43BC"/>
    <w:rsid w:val="000C0450"/>
    <w:rsid w:val="000C52FC"/>
    <w:rsid w:val="000D654A"/>
    <w:rsid w:val="000E281E"/>
    <w:rsid w:val="000E7BD4"/>
    <w:rsid w:val="000F07A7"/>
    <w:rsid w:val="000F3263"/>
    <w:rsid w:val="00114205"/>
    <w:rsid w:val="001164A6"/>
    <w:rsid w:val="0013007D"/>
    <w:rsid w:val="00131FE6"/>
    <w:rsid w:val="001340D2"/>
    <w:rsid w:val="001426C4"/>
    <w:rsid w:val="0015328C"/>
    <w:rsid w:val="00153E39"/>
    <w:rsid w:val="0015591A"/>
    <w:rsid w:val="001735DB"/>
    <w:rsid w:val="0017412C"/>
    <w:rsid w:val="00183B30"/>
    <w:rsid w:val="001928DA"/>
    <w:rsid w:val="00195061"/>
    <w:rsid w:val="001B2B48"/>
    <w:rsid w:val="001B2E43"/>
    <w:rsid w:val="001D43AC"/>
    <w:rsid w:val="001E0AC1"/>
    <w:rsid w:val="001E2B4E"/>
    <w:rsid w:val="001E6987"/>
    <w:rsid w:val="0022423B"/>
    <w:rsid w:val="002268E1"/>
    <w:rsid w:val="00227793"/>
    <w:rsid w:val="00234D2C"/>
    <w:rsid w:val="00237633"/>
    <w:rsid w:val="00237A15"/>
    <w:rsid w:val="002408B2"/>
    <w:rsid w:val="00242A85"/>
    <w:rsid w:val="00243E47"/>
    <w:rsid w:val="002545B7"/>
    <w:rsid w:val="00260902"/>
    <w:rsid w:val="0027150C"/>
    <w:rsid w:val="00281535"/>
    <w:rsid w:val="00293B47"/>
    <w:rsid w:val="002B1205"/>
    <w:rsid w:val="002C3ED7"/>
    <w:rsid w:val="002D73EB"/>
    <w:rsid w:val="002E094C"/>
    <w:rsid w:val="00307436"/>
    <w:rsid w:val="00312C95"/>
    <w:rsid w:val="0032720C"/>
    <w:rsid w:val="00335BCD"/>
    <w:rsid w:val="00337DA7"/>
    <w:rsid w:val="003404DC"/>
    <w:rsid w:val="00344468"/>
    <w:rsid w:val="0034503E"/>
    <w:rsid w:val="00351323"/>
    <w:rsid w:val="00356C72"/>
    <w:rsid w:val="003618C5"/>
    <w:rsid w:val="00371E22"/>
    <w:rsid w:val="00382CB9"/>
    <w:rsid w:val="0038774E"/>
    <w:rsid w:val="003A1BA0"/>
    <w:rsid w:val="003B6791"/>
    <w:rsid w:val="003C0666"/>
    <w:rsid w:val="003C6216"/>
    <w:rsid w:val="003C683C"/>
    <w:rsid w:val="003D2209"/>
    <w:rsid w:val="00402B2D"/>
    <w:rsid w:val="00407D7F"/>
    <w:rsid w:val="004212D8"/>
    <w:rsid w:val="004447CC"/>
    <w:rsid w:val="00446BC8"/>
    <w:rsid w:val="00453D27"/>
    <w:rsid w:val="00465C49"/>
    <w:rsid w:val="00477735"/>
    <w:rsid w:val="004971B3"/>
    <w:rsid w:val="00497A3F"/>
    <w:rsid w:val="004A4C86"/>
    <w:rsid w:val="004B680F"/>
    <w:rsid w:val="004B6BD0"/>
    <w:rsid w:val="004E2624"/>
    <w:rsid w:val="004E36BB"/>
    <w:rsid w:val="004E42DE"/>
    <w:rsid w:val="004E745C"/>
    <w:rsid w:val="004E75B9"/>
    <w:rsid w:val="004F1CB8"/>
    <w:rsid w:val="004F3B50"/>
    <w:rsid w:val="004F4B3B"/>
    <w:rsid w:val="004F7072"/>
    <w:rsid w:val="004F7D88"/>
    <w:rsid w:val="00502D8D"/>
    <w:rsid w:val="005062EC"/>
    <w:rsid w:val="005161A6"/>
    <w:rsid w:val="00531267"/>
    <w:rsid w:val="005317A6"/>
    <w:rsid w:val="00534EF8"/>
    <w:rsid w:val="00541612"/>
    <w:rsid w:val="0055181D"/>
    <w:rsid w:val="00562F46"/>
    <w:rsid w:val="0056489C"/>
    <w:rsid w:val="00576237"/>
    <w:rsid w:val="00577EDB"/>
    <w:rsid w:val="00582FFF"/>
    <w:rsid w:val="00592794"/>
    <w:rsid w:val="00595606"/>
    <w:rsid w:val="005A00C8"/>
    <w:rsid w:val="005C50B4"/>
    <w:rsid w:val="005C58BF"/>
    <w:rsid w:val="005E049A"/>
    <w:rsid w:val="005E394A"/>
    <w:rsid w:val="005F34B8"/>
    <w:rsid w:val="006131F0"/>
    <w:rsid w:val="0062419D"/>
    <w:rsid w:val="00631F67"/>
    <w:rsid w:val="006405CC"/>
    <w:rsid w:val="00644E78"/>
    <w:rsid w:val="0065449D"/>
    <w:rsid w:val="006758FF"/>
    <w:rsid w:val="00675B6F"/>
    <w:rsid w:val="006A3CF9"/>
    <w:rsid w:val="006A5BF9"/>
    <w:rsid w:val="006A66FB"/>
    <w:rsid w:val="006B1D03"/>
    <w:rsid w:val="006C0C33"/>
    <w:rsid w:val="006D1E08"/>
    <w:rsid w:val="006D535C"/>
    <w:rsid w:val="006D7B7A"/>
    <w:rsid w:val="006E4161"/>
    <w:rsid w:val="006E5CEB"/>
    <w:rsid w:val="006E61D3"/>
    <w:rsid w:val="006F014E"/>
    <w:rsid w:val="006F6946"/>
    <w:rsid w:val="0070698E"/>
    <w:rsid w:val="007100F1"/>
    <w:rsid w:val="007261E2"/>
    <w:rsid w:val="00727498"/>
    <w:rsid w:val="007276CD"/>
    <w:rsid w:val="00731B11"/>
    <w:rsid w:val="00736331"/>
    <w:rsid w:val="00756343"/>
    <w:rsid w:val="00764763"/>
    <w:rsid w:val="007678A5"/>
    <w:rsid w:val="00773BED"/>
    <w:rsid w:val="00777F2A"/>
    <w:rsid w:val="00785EC9"/>
    <w:rsid w:val="00787B34"/>
    <w:rsid w:val="007A0064"/>
    <w:rsid w:val="007B1252"/>
    <w:rsid w:val="007C01A2"/>
    <w:rsid w:val="007C1F86"/>
    <w:rsid w:val="007D1194"/>
    <w:rsid w:val="007D526A"/>
    <w:rsid w:val="007E1217"/>
    <w:rsid w:val="007E2612"/>
    <w:rsid w:val="007E4285"/>
    <w:rsid w:val="007E7987"/>
    <w:rsid w:val="007E7A75"/>
    <w:rsid w:val="00801FEE"/>
    <w:rsid w:val="008039A9"/>
    <w:rsid w:val="00806EEF"/>
    <w:rsid w:val="0082701A"/>
    <w:rsid w:val="00834794"/>
    <w:rsid w:val="00837517"/>
    <w:rsid w:val="008546AC"/>
    <w:rsid w:val="00855963"/>
    <w:rsid w:val="008569EE"/>
    <w:rsid w:val="00856ABA"/>
    <w:rsid w:val="00857659"/>
    <w:rsid w:val="00870864"/>
    <w:rsid w:val="00880FBC"/>
    <w:rsid w:val="00884B99"/>
    <w:rsid w:val="008852EA"/>
    <w:rsid w:val="008909A8"/>
    <w:rsid w:val="00894596"/>
    <w:rsid w:val="008A1F2C"/>
    <w:rsid w:val="008A679F"/>
    <w:rsid w:val="008A6C59"/>
    <w:rsid w:val="008C040E"/>
    <w:rsid w:val="008C2825"/>
    <w:rsid w:val="0090156A"/>
    <w:rsid w:val="0092684E"/>
    <w:rsid w:val="00940A76"/>
    <w:rsid w:val="009414CB"/>
    <w:rsid w:val="009445D0"/>
    <w:rsid w:val="00946B5C"/>
    <w:rsid w:val="0095049C"/>
    <w:rsid w:val="00951728"/>
    <w:rsid w:val="00953964"/>
    <w:rsid w:val="00956A39"/>
    <w:rsid w:val="0096696E"/>
    <w:rsid w:val="00967C97"/>
    <w:rsid w:val="009717DE"/>
    <w:rsid w:val="00977091"/>
    <w:rsid w:val="00980D2F"/>
    <w:rsid w:val="00984D99"/>
    <w:rsid w:val="009A2263"/>
    <w:rsid w:val="009A5189"/>
    <w:rsid w:val="009B2A36"/>
    <w:rsid w:val="009B413E"/>
    <w:rsid w:val="009B667D"/>
    <w:rsid w:val="009E21C6"/>
    <w:rsid w:val="009E622D"/>
    <w:rsid w:val="009F037C"/>
    <w:rsid w:val="009F4578"/>
    <w:rsid w:val="009F5396"/>
    <w:rsid w:val="00A00BFE"/>
    <w:rsid w:val="00A23765"/>
    <w:rsid w:val="00A26BC2"/>
    <w:rsid w:val="00A35918"/>
    <w:rsid w:val="00A41E52"/>
    <w:rsid w:val="00A4523B"/>
    <w:rsid w:val="00A46079"/>
    <w:rsid w:val="00A51019"/>
    <w:rsid w:val="00A517EE"/>
    <w:rsid w:val="00A53AA8"/>
    <w:rsid w:val="00A566FC"/>
    <w:rsid w:val="00A570B8"/>
    <w:rsid w:val="00A5719C"/>
    <w:rsid w:val="00A61ED2"/>
    <w:rsid w:val="00A7170A"/>
    <w:rsid w:val="00A74A8C"/>
    <w:rsid w:val="00A87904"/>
    <w:rsid w:val="00A92F5F"/>
    <w:rsid w:val="00AA75BE"/>
    <w:rsid w:val="00AB4171"/>
    <w:rsid w:val="00AC0623"/>
    <w:rsid w:val="00AC2E19"/>
    <w:rsid w:val="00AC675D"/>
    <w:rsid w:val="00AD2724"/>
    <w:rsid w:val="00AE3075"/>
    <w:rsid w:val="00AE786E"/>
    <w:rsid w:val="00B0744F"/>
    <w:rsid w:val="00B07EB1"/>
    <w:rsid w:val="00B13B5C"/>
    <w:rsid w:val="00B15EE6"/>
    <w:rsid w:val="00B200A3"/>
    <w:rsid w:val="00B33375"/>
    <w:rsid w:val="00B34CB0"/>
    <w:rsid w:val="00B4617F"/>
    <w:rsid w:val="00B61538"/>
    <w:rsid w:val="00B673A4"/>
    <w:rsid w:val="00B7538F"/>
    <w:rsid w:val="00B770AE"/>
    <w:rsid w:val="00B77D7A"/>
    <w:rsid w:val="00B823A7"/>
    <w:rsid w:val="00B8401E"/>
    <w:rsid w:val="00B86B41"/>
    <w:rsid w:val="00B90190"/>
    <w:rsid w:val="00B923F0"/>
    <w:rsid w:val="00B96A60"/>
    <w:rsid w:val="00B97B66"/>
    <w:rsid w:val="00BA685D"/>
    <w:rsid w:val="00BB3A7A"/>
    <w:rsid w:val="00BB7C18"/>
    <w:rsid w:val="00BC4178"/>
    <w:rsid w:val="00BD33AC"/>
    <w:rsid w:val="00BE02BF"/>
    <w:rsid w:val="00BE0B1C"/>
    <w:rsid w:val="00BE5836"/>
    <w:rsid w:val="00BE6A72"/>
    <w:rsid w:val="00BF4B3C"/>
    <w:rsid w:val="00C00690"/>
    <w:rsid w:val="00C073A8"/>
    <w:rsid w:val="00C14721"/>
    <w:rsid w:val="00C21A81"/>
    <w:rsid w:val="00C33438"/>
    <w:rsid w:val="00C33543"/>
    <w:rsid w:val="00C3538E"/>
    <w:rsid w:val="00C360D5"/>
    <w:rsid w:val="00C46BE2"/>
    <w:rsid w:val="00C53D01"/>
    <w:rsid w:val="00C5418D"/>
    <w:rsid w:val="00C62CED"/>
    <w:rsid w:val="00C64DEC"/>
    <w:rsid w:val="00C7262D"/>
    <w:rsid w:val="00C736AB"/>
    <w:rsid w:val="00C76074"/>
    <w:rsid w:val="00C76E11"/>
    <w:rsid w:val="00C85E6B"/>
    <w:rsid w:val="00C95C21"/>
    <w:rsid w:val="00CA125A"/>
    <w:rsid w:val="00CA71FC"/>
    <w:rsid w:val="00CA73F8"/>
    <w:rsid w:val="00CC0B9A"/>
    <w:rsid w:val="00CD0708"/>
    <w:rsid w:val="00CF21EC"/>
    <w:rsid w:val="00CF232C"/>
    <w:rsid w:val="00CF4353"/>
    <w:rsid w:val="00CF4B83"/>
    <w:rsid w:val="00CF52C3"/>
    <w:rsid w:val="00CF6B5C"/>
    <w:rsid w:val="00D003E4"/>
    <w:rsid w:val="00D05C44"/>
    <w:rsid w:val="00D06FFD"/>
    <w:rsid w:val="00D2011F"/>
    <w:rsid w:val="00D43F93"/>
    <w:rsid w:val="00D539E3"/>
    <w:rsid w:val="00D57B2B"/>
    <w:rsid w:val="00D60A9E"/>
    <w:rsid w:val="00D72736"/>
    <w:rsid w:val="00D92FBA"/>
    <w:rsid w:val="00D93CAD"/>
    <w:rsid w:val="00DA234B"/>
    <w:rsid w:val="00DA4F4B"/>
    <w:rsid w:val="00DB7E4E"/>
    <w:rsid w:val="00DF1180"/>
    <w:rsid w:val="00E00295"/>
    <w:rsid w:val="00E012C8"/>
    <w:rsid w:val="00E26D71"/>
    <w:rsid w:val="00E305B5"/>
    <w:rsid w:val="00E325B6"/>
    <w:rsid w:val="00E35479"/>
    <w:rsid w:val="00E376BD"/>
    <w:rsid w:val="00E40213"/>
    <w:rsid w:val="00E4298C"/>
    <w:rsid w:val="00E46B89"/>
    <w:rsid w:val="00E53B06"/>
    <w:rsid w:val="00E55389"/>
    <w:rsid w:val="00E72283"/>
    <w:rsid w:val="00E853CC"/>
    <w:rsid w:val="00E942BF"/>
    <w:rsid w:val="00EA0B7B"/>
    <w:rsid w:val="00EB7F42"/>
    <w:rsid w:val="00EC1BC2"/>
    <w:rsid w:val="00EC3D37"/>
    <w:rsid w:val="00EC7216"/>
    <w:rsid w:val="00ED1237"/>
    <w:rsid w:val="00EE653D"/>
    <w:rsid w:val="00EF2EBA"/>
    <w:rsid w:val="00EF3CB4"/>
    <w:rsid w:val="00F00368"/>
    <w:rsid w:val="00F055FB"/>
    <w:rsid w:val="00F15F9F"/>
    <w:rsid w:val="00F25709"/>
    <w:rsid w:val="00F32F48"/>
    <w:rsid w:val="00F369C0"/>
    <w:rsid w:val="00F46C0C"/>
    <w:rsid w:val="00F47255"/>
    <w:rsid w:val="00F5613B"/>
    <w:rsid w:val="00F57BF8"/>
    <w:rsid w:val="00F732E2"/>
    <w:rsid w:val="00F812E7"/>
    <w:rsid w:val="00F8689B"/>
    <w:rsid w:val="00F87770"/>
    <w:rsid w:val="00F92A55"/>
    <w:rsid w:val="00F94E44"/>
    <w:rsid w:val="00F94F3B"/>
    <w:rsid w:val="00F9682E"/>
    <w:rsid w:val="00F97980"/>
    <w:rsid w:val="00FA2D70"/>
    <w:rsid w:val="00FA314C"/>
    <w:rsid w:val="00FB492C"/>
    <w:rsid w:val="00FB6042"/>
    <w:rsid w:val="00FC7D65"/>
    <w:rsid w:val="00FD098E"/>
    <w:rsid w:val="00FD5729"/>
    <w:rsid w:val="00FE6687"/>
    <w:rsid w:val="00FE66E6"/>
    <w:rsid w:val="00FF51E2"/>
    <w:rsid w:val="00FF7855"/>
    <w:rsid w:val="00FF7DA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autoRedefine/>
    <w:qFormat/>
    <w:rsid w:val="00E35479"/>
    <w:pPr>
      <w:keepNext/>
      <w:outlineLvl w:val="0"/>
    </w:pPr>
    <w:rPr>
      <w:b/>
      <w:iCs/>
      <w:sz w:val="32"/>
    </w:rPr>
  </w:style>
  <w:style w:type="paragraph" w:styleId="Rubrik2">
    <w:name w:val="heading 2"/>
    <w:basedOn w:val="Normal"/>
    <w:next w:val="Normal"/>
    <w:autoRedefine/>
    <w:qFormat/>
    <w:rsid w:val="00E35479"/>
    <w:pPr>
      <w:keepNext/>
      <w:spacing w:before="240" w:after="60"/>
      <w:outlineLvl w:val="1"/>
    </w:pPr>
    <w:rPr>
      <w:rFonts w:ascii="Verdana" w:hAnsi="Verdana" w:cs="Arial"/>
      <w:b/>
      <w:bCs/>
      <w:i/>
      <w:iCs/>
      <w:sz w:val="28"/>
      <w:szCs w:val="28"/>
    </w:rPr>
  </w:style>
  <w:style w:type="paragraph" w:styleId="Rubrik3">
    <w:name w:val="heading 3"/>
    <w:basedOn w:val="Normal"/>
    <w:next w:val="Normal"/>
    <w:autoRedefine/>
    <w:qFormat/>
    <w:rsid w:val="00E35479"/>
    <w:pPr>
      <w:keepNext/>
      <w:outlineLvl w:val="2"/>
    </w:pPr>
    <w:rPr>
      <w:rFonts w:ascii="Verdana" w:hAnsi="Verdana"/>
      <w:b/>
      <w:bCs/>
    </w:rPr>
  </w:style>
  <w:style w:type="paragraph" w:styleId="Rubrik4">
    <w:name w:val="heading 4"/>
    <w:basedOn w:val="Normal"/>
    <w:next w:val="Normal"/>
    <w:autoRedefine/>
    <w:qFormat/>
    <w:rsid w:val="00E35479"/>
    <w:pPr>
      <w:keepNext/>
      <w:outlineLvl w:val="3"/>
    </w:pPr>
    <w:rPr>
      <w:rFonts w:ascii="Verdana" w:hAnsi="Verdana"/>
      <w:bCs/>
      <w:i/>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styleId="Hyperlnk">
    <w:name w:val="Hyperlink"/>
    <w:basedOn w:val="Standardstycketeckensnitt"/>
    <w:rsid w:val="008546AC"/>
    <w:rPr>
      <w:color w:val="0000FF"/>
      <w:u w:val="single"/>
    </w:rPr>
  </w:style>
  <w:style w:type="paragraph" w:styleId="Sidhuvud">
    <w:name w:val="header"/>
    <w:basedOn w:val="Normal"/>
    <w:rsid w:val="00592794"/>
    <w:pPr>
      <w:tabs>
        <w:tab w:val="center" w:pos="4536"/>
        <w:tab w:val="right" w:pos="9072"/>
      </w:tabs>
    </w:pPr>
  </w:style>
  <w:style w:type="paragraph" w:styleId="Sidfot">
    <w:name w:val="footer"/>
    <w:basedOn w:val="Normal"/>
    <w:rsid w:val="00592794"/>
    <w:pPr>
      <w:tabs>
        <w:tab w:val="center" w:pos="4536"/>
        <w:tab w:val="right" w:pos="9072"/>
      </w:tabs>
    </w:pPr>
  </w:style>
  <w:style w:type="paragraph" w:styleId="Normalwebb">
    <w:name w:val="Normal (Web)"/>
    <w:basedOn w:val="Normal"/>
    <w:uiPriority w:val="99"/>
    <w:rsid w:val="001B2E43"/>
  </w:style>
  <w:style w:type="paragraph" w:styleId="Ballongtext">
    <w:name w:val="Balloon Text"/>
    <w:basedOn w:val="Normal"/>
    <w:semiHidden/>
    <w:rsid w:val="00531267"/>
    <w:rPr>
      <w:rFonts w:ascii="Tahoma" w:hAnsi="Tahoma" w:cs="Tahoma"/>
      <w:sz w:val="16"/>
      <w:szCs w:val="16"/>
    </w:rPr>
  </w:style>
  <w:style w:type="character" w:styleId="Stark">
    <w:name w:val="Strong"/>
    <w:basedOn w:val="Standardstycketeckensnitt"/>
    <w:uiPriority w:val="22"/>
    <w:qFormat/>
    <w:rsid w:val="00A74A8C"/>
    <w:rPr>
      <w:b/>
      <w:bCs/>
    </w:rPr>
  </w:style>
</w:styles>
</file>

<file path=word/webSettings.xml><?xml version="1.0" encoding="utf-8"?>
<w:webSettings xmlns:r="http://schemas.openxmlformats.org/officeDocument/2006/relationships" xmlns:w="http://schemas.openxmlformats.org/wordprocessingml/2006/main">
  <w:divs>
    <w:div w:id="336464513">
      <w:bodyDiv w:val="1"/>
      <w:marLeft w:val="0"/>
      <w:marRight w:val="0"/>
      <w:marTop w:val="0"/>
      <w:marBottom w:val="0"/>
      <w:divBdr>
        <w:top w:val="none" w:sz="0" w:space="0" w:color="auto"/>
        <w:left w:val="none" w:sz="0" w:space="0" w:color="auto"/>
        <w:bottom w:val="none" w:sz="0" w:space="0" w:color="auto"/>
        <w:right w:val="none" w:sz="0" w:space="0" w:color="auto"/>
      </w:divBdr>
    </w:div>
    <w:div w:id="667945288">
      <w:bodyDiv w:val="1"/>
      <w:marLeft w:val="0"/>
      <w:marRight w:val="0"/>
      <w:marTop w:val="0"/>
      <w:marBottom w:val="0"/>
      <w:divBdr>
        <w:top w:val="none" w:sz="0" w:space="0" w:color="auto"/>
        <w:left w:val="none" w:sz="0" w:space="0" w:color="auto"/>
        <w:bottom w:val="none" w:sz="0" w:space="0" w:color="auto"/>
        <w:right w:val="none" w:sz="0" w:space="0" w:color="auto"/>
      </w:divBdr>
    </w:div>
    <w:div w:id="891111816">
      <w:bodyDiv w:val="1"/>
      <w:marLeft w:val="0"/>
      <w:marRight w:val="0"/>
      <w:marTop w:val="0"/>
      <w:marBottom w:val="0"/>
      <w:divBdr>
        <w:top w:val="none" w:sz="0" w:space="0" w:color="auto"/>
        <w:left w:val="none" w:sz="0" w:space="0" w:color="auto"/>
        <w:bottom w:val="none" w:sz="0" w:space="0" w:color="auto"/>
        <w:right w:val="none" w:sz="0" w:space="0" w:color="auto"/>
      </w:divBdr>
      <w:divsChild>
        <w:div w:id="1053575455">
          <w:marLeft w:val="0"/>
          <w:marRight w:val="0"/>
          <w:marTop w:val="0"/>
          <w:marBottom w:val="0"/>
          <w:divBdr>
            <w:top w:val="none" w:sz="0" w:space="0" w:color="auto"/>
            <w:left w:val="none" w:sz="0" w:space="0" w:color="auto"/>
            <w:bottom w:val="none" w:sz="0" w:space="0" w:color="auto"/>
            <w:right w:val="none" w:sz="0" w:space="0" w:color="auto"/>
          </w:divBdr>
          <w:divsChild>
            <w:div w:id="565608245">
              <w:marLeft w:val="0"/>
              <w:marRight w:val="0"/>
              <w:marTop w:val="0"/>
              <w:marBottom w:val="0"/>
              <w:divBdr>
                <w:top w:val="none" w:sz="0" w:space="0" w:color="auto"/>
                <w:left w:val="none" w:sz="0" w:space="0" w:color="auto"/>
                <w:bottom w:val="none" w:sz="0" w:space="0" w:color="auto"/>
                <w:right w:val="none" w:sz="0" w:space="0" w:color="auto"/>
              </w:divBdr>
              <w:divsChild>
                <w:div w:id="107700281">
                  <w:marLeft w:val="0"/>
                  <w:marRight w:val="0"/>
                  <w:marTop w:val="0"/>
                  <w:marBottom w:val="0"/>
                  <w:divBdr>
                    <w:top w:val="none" w:sz="0" w:space="0" w:color="auto"/>
                    <w:left w:val="none" w:sz="0" w:space="0" w:color="auto"/>
                    <w:bottom w:val="none" w:sz="0" w:space="0" w:color="auto"/>
                    <w:right w:val="none" w:sz="0" w:space="0" w:color="auto"/>
                  </w:divBdr>
                  <w:divsChild>
                    <w:div w:id="3653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6446">
              <w:marLeft w:val="0"/>
              <w:marRight w:val="0"/>
              <w:marTop w:val="0"/>
              <w:marBottom w:val="0"/>
              <w:divBdr>
                <w:top w:val="none" w:sz="0" w:space="0" w:color="auto"/>
                <w:left w:val="none" w:sz="0" w:space="0" w:color="auto"/>
                <w:bottom w:val="none" w:sz="0" w:space="0" w:color="auto"/>
                <w:right w:val="none" w:sz="0" w:space="0" w:color="auto"/>
              </w:divBdr>
              <w:divsChild>
                <w:div w:id="1694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94707">
      <w:bodyDiv w:val="1"/>
      <w:marLeft w:val="0"/>
      <w:marRight w:val="0"/>
      <w:marTop w:val="0"/>
      <w:marBottom w:val="0"/>
      <w:divBdr>
        <w:top w:val="none" w:sz="0" w:space="0" w:color="auto"/>
        <w:left w:val="none" w:sz="0" w:space="0" w:color="auto"/>
        <w:bottom w:val="none" w:sz="0" w:space="0" w:color="auto"/>
        <w:right w:val="none" w:sz="0" w:space="0" w:color="auto"/>
      </w:divBdr>
    </w:div>
    <w:div w:id="1948582240">
      <w:bodyDiv w:val="1"/>
      <w:marLeft w:val="0"/>
      <w:marRight w:val="0"/>
      <w:marTop w:val="0"/>
      <w:marBottom w:val="0"/>
      <w:divBdr>
        <w:top w:val="none" w:sz="0" w:space="0" w:color="auto"/>
        <w:left w:val="none" w:sz="0" w:space="0" w:color="auto"/>
        <w:bottom w:val="none" w:sz="0" w:space="0" w:color="auto"/>
        <w:right w:val="none" w:sz="0" w:space="0" w:color="auto"/>
      </w:divBdr>
    </w:div>
    <w:div w:id="19701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atufest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2244</Characters>
  <Application>Microsoft Office Word</Application>
  <DocSecurity>4</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Pressmeddelande</vt:lpstr>
      <vt:lpstr>Pressmeddelande</vt:lpstr>
    </vt:vector>
  </TitlesOfParts>
  <Company>Diplomat PR</Company>
  <LinksUpToDate>false</LinksUpToDate>
  <CharactersWithSpaces>2662</CharactersWithSpaces>
  <SharedDoc>false</SharedDoc>
  <HLinks>
    <vt:vector size="6" baseType="variant">
      <vt:variant>
        <vt:i4>196680</vt:i4>
      </vt:variant>
      <vt:variant>
        <vt:i4>0</vt:i4>
      </vt:variant>
      <vt:variant>
        <vt:i4>0</vt:i4>
      </vt:variant>
      <vt:variant>
        <vt:i4>5</vt:i4>
      </vt:variant>
      <vt:variant>
        <vt:lpwstr>http://www.gatufesten.se/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Sophie de Geer</dc:creator>
  <cp:lastModifiedBy>Zon56 AB</cp:lastModifiedBy>
  <cp:revision>2</cp:revision>
  <cp:lastPrinted>2010-12-22T10:29:00Z</cp:lastPrinted>
  <dcterms:created xsi:type="dcterms:W3CDTF">2011-01-11T10:26:00Z</dcterms:created>
  <dcterms:modified xsi:type="dcterms:W3CDTF">2011-01-11T10:26:00Z</dcterms:modified>
</cp:coreProperties>
</file>