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4FCDF" w14:textId="13645A74" w:rsidR="00FD2D61" w:rsidRDefault="00300F98">
      <w:pPr>
        <w:spacing w:after="200" w:line="264" w:lineRule="auto"/>
        <w:jc w:val="right"/>
        <w:rPr>
          <w:rFonts w:ascii="Helvetica Neue" w:eastAsia="Helvetica Neue" w:hAnsi="Helvetica Neue" w:cs="Helvetica Neue"/>
          <w:i/>
        </w:rPr>
      </w:pPr>
      <w:r>
        <w:rPr>
          <w:rFonts w:ascii="Helvetica Neue" w:eastAsia="Helvetica Neue" w:hAnsi="Helvetica Neue" w:cs="Helvetica Neue"/>
          <w:i/>
        </w:rPr>
        <w:t>Onsdag</w:t>
      </w:r>
      <w:r w:rsidR="0059069A">
        <w:rPr>
          <w:rFonts w:ascii="Helvetica Neue" w:eastAsia="Helvetica Neue" w:hAnsi="Helvetica Neue" w:cs="Helvetica Neue"/>
          <w:i/>
        </w:rPr>
        <w:t xml:space="preserve"> den 10</w:t>
      </w:r>
      <w:r w:rsidR="00EC5CF8">
        <w:rPr>
          <w:rFonts w:ascii="Helvetica Neue" w:eastAsia="Helvetica Neue" w:hAnsi="Helvetica Neue" w:cs="Helvetica Neue"/>
          <w:i/>
        </w:rPr>
        <w:t>. januar 2018</w:t>
      </w:r>
    </w:p>
    <w:p w14:paraId="2755DEA4" w14:textId="77777777" w:rsidR="00FD2D61" w:rsidRDefault="00EC5CF8">
      <w:pPr>
        <w:spacing w:after="200" w:line="264" w:lineRule="auto"/>
        <w:rPr>
          <w:rFonts w:ascii="Helvetica Neue" w:eastAsia="Helvetica Neue" w:hAnsi="Helvetica Neue" w:cs="Helvetica Neue"/>
          <w:b/>
          <w:sz w:val="36"/>
          <w:szCs w:val="36"/>
        </w:rPr>
      </w:pPr>
      <w:proofErr w:type="spellStart"/>
      <w:r>
        <w:rPr>
          <w:rFonts w:ascii="Helvetica Neue" w:eastAsia="Helvetica Neue" w:hAnsi="Helvetica Neue" w:cs="Helvetica Neue"/>
          <w:b/>
          <w:sz w:val="36"/>
          <w:szCs w:val="36"/>
        </w:rPr>
        <w:t>TrygFonden</w:t>
      </w:r>
      <w:proofErr w:type="spellEnd"/>
      <w:r>
        <w:rPr>
          <w:rFonts w:ascii="Helvetica Neue" w:eastAsia="Helvetica Neue" w:hAnsi="Helvetica Neue" w:cs="Helvetica Neue"/>
          <w:b/>
          <w:sz w:val="36"/>
          <w:szCs w:val="36"/>
        </w:rPr>
        <w:t xml:space="preserve"> støtter </w:t>
      </w:r>
      <w:proofErr w:type="spellStart"/>
      <w:r>
        <w:rPr>
          <w:rFonts w:ascii="Helvetica Neue" w:eastAsia="Helvetica Neue" w:hAnsi="Helvetica Neue" w:cs="Helvetica Neue"/>
          <w:b/>
          <w:i/>
          <w:sz w:val="36"/>
          <w:szCs w:val="36"/>
        </w:rPr>
        <w:t>HandiLeg</w:t>
      </w:r>
      <w:proofErr w:type="spellEnd"/>
      <w:r>
        <w:rPr>
          <w:rFonts w:ascii="Helvetica Neue" w:eastAsia="Helvetica Neue" w:hAnsi="Helvetica Neue" w:cs="Helvetica Neue"/>
          <w:b/>
          <w:i/>
          <w:sz w:val="36"/>
          <w:szCs w:val="36"/>
        </w:rPr>
        <w:t xml:space="preserve"> for mennesker med udviklingshæmning </w:t>
      </w:r>
      <w:r>
        <w:rPr>
          <w:rFonts w:ascii="Helvetica Neue" w:eastAsia="Helvetica Neue" w:hAnsi="Helvetica Neue" w:cs="Helvetica Neue"/>
          <w:b/>
          <w:sz w:val="36"/>
          <w:szCs w:val="36"/>
        </w:rPr>
        <w:t>med mere end 3 millioner kroner</w:t>
      </w:r>
    </w:p>
    <w:p w14:paraId="244AF513" w14:textId="77777777" w:rsidR="00FD2D61" w:rsidRDefault="00EC5CF8">
      <w:pPr>
        <w:spacing w:after="200" w:line="264" w:lineRule="auto"/>
        <w:rPr>
          <w:rFonts w:ascii="Helvetica Neue" w:eastAsia="Helvetica Neue" w:hAnsi="Helvetica Neue" w:cs="Helvetica Neue"/>
          <w:b/>
          <w:sz w:val="21"/>
          <w:szCs w:val="21"/>
        </w:rPr>
      </w:pPr>
      <w:r>
        <w:rPr>
          <w:rFonts w:ascii="Helvetica Neue" w:eastAsia="Helvetica Neue" w:hAnsi="Helvetica Neue" w:cs="Helvetica Neue"/>
          <w:b/>
          <w:sz w:val="21"/>
          <w:szCs w:val="21"/>
        </w:rPr>
        <w:t xml:space="preserve">Gerlev Center for Leg &amp; Bevægelse står bag projektet </w:t>
      </w:r>
      <w:proofErr w:type="spellStart"/>
      <w:r>
        <w:rPr>
          <w:rFonts w:ascii="Helvetica Neue" w:eastAsia="Helvetica Neue" w:hAnsi="Helvetica Neue" w:cs="Helvetica Neue"/>
          <w:b/>
          <w:i/>
          <w:sz w:val="21"/>
          <w:szCs w:val="21"/>
        </w:rPr>
        <w:t>HandiLeg</w:t>
      </w:r>
      <w:proofErr w:type="spellEnd"/>
      <w:r>
        <w:rPr>
          <w:rFonts w:ascii="Helvetica Neue" w:eastAsia="Helvetica Neue" w:hAnsi="Helvetica Neue" w:cs="Helvetica Neue"/>
          <w:b/>
          <w:i/>
          <w:sz w:val="21"/>
          <w:szCs w:val="21"/>
        </w:rPr>
        <w:t xml:space="preserve"> fo</w:t>
      </w:r>
      <w:bookmarkStart w:id="0" w:name="_GoBack"/>
      <w:bookmarkEnd w:id="0"/>
      <w:r>
        <w:rPr>
          <w:rFonts w:ascii="Helvetica Neue" w:eastAsia="Helvetica Neue" w:hAnsi="Helvetica Neue" w:cs="Helvetica Neue"/>
          <w:b/>
          <w:i/>
          <w:sz w:val="21"/>
          <w:szCs w:val="21"/>
        </w:rPr>
        <w:t>r mennesker med udviklingshæmning</w:t>
      </w:r>
      <w:r>
        <w:rPr>
          <w:rFonts w:ascii="Helvetica Neue" w:eastAsia="Helvetica Neue" w:hAnsi="Helvetica Neue" w:cs="Helvetica Neue"/>
          <w:b/>
          <w:sz w:val="21"/>
          <w:szCs w:val="21"/>
        </w:rPr>
        <w:t xml:space="preserve">, som </w:t>
      </w:r>
      <w:proofErr w:type="spellStart"/>
      <w:r>
        <w:rPr>
          <w:rFonts w:ascii="Helvetica Neue" w:eastAsia="Helvetica Neue" w:hAnsi="Helvetica Neue" w:cs="Helvetica Neue"/>
          <w:b/>
          <w:sz w:val="21"/>
          <w:szCs w:val="21"/>
        </w:rPr>
        <w:t>TrygFonden</w:t>
      </w:r>
      <w:proofErr w:type="spellEnd"/>
      <w:r>
        <w:rPr>
          <w:rFonts w:ascii="Helvetica Neue" w:eastAsia="Helvetica Neue" w:hAnsi="Helvetica Neue" w:cs="Helvetica Neue"/>
          <w:b/>
          <w:sz w:val="21"/>
          <w:szCs w:val="21"/>
        </w:rPr>
        <w:t xml:space="preserve"> har valgt at støtte med 3,18 mio. kr. Projektet løber fra 2018 til 2020, og det har til formål at implementere og forankre metoden </w:t>
      </w:r>
      <w:proofErr w:type="spellStart"/>
      <w:r>
        <w:rPr>
          <w:rFonts w:ascii="Helvetica Neue" w:eastAsia="Helvetica Neue" w:hAnsi="Helvetica Neue" w:cs="Helvetica Neue"/>
          <w:b/>
          <w:sz w:val="21"/>
          <w:szCs w:val="21"/>
        </w:rPr>
        <w:t>HandiLeg</w:t>
      </w:r>
      <w:proofErr w:type="spellEnd"/>
      <w:r>
        <w:rPr>
          <w:rFonts w:ascii="Helvetica Neue" w:eastAsia="Helvetica Neue" w:hAnsi="Helvetica Neue" w:cs="Helvetica Neue"/>
          <w:b/>
          <w:sz w:val="21"/>
          <w:szCs w:val="21"/>
        </w:rPr>
        <w:t xml:space="preserve"> – et socialt og pædagogisk redskab – i seks danske kommuner.</w:t>
      </w:r>
    </w:p>
    <w:p w14:paraId="6AA895EB" w14:textId="77777777" w:rsidR="00FD2D61" w:rsidRDefault="00EC5CF8">
      <w:pPr>
        <w:spacing w:after="200" w:line="264" w:lineRule="auto"/>
        <w:rPr>
          <w:rFonts w:ascii="Helvetica Neue" w:eastAsia="Helvetica Neue" w:hAnsi="Helvetica Neue" w:cs="Helvetica Neue"/>
          <w:sz w:val="21"/>
          <w:szCs w:val="21"/>
        </w:rPr>
      </w:pPr>
      <w:r>
        <w:rPr>
          <w:rFonts w:ascii="Helvetica Neue" w:eastAsia="Helvetica Neue" w:hAnsi="Helvetica Neue" w:cs="Helvetica Neue"/>
          <w:sz w:val="21"/>
          <w:szCs w:val="21"/>
        </w:rPr>
        <w:t xml:space="preserve">Gerlev Idrætshøjskole og Gerlev Legepark har siden 1980'erne arbejdet målrettet med den legende tilgang til fysisk aktivitet og socialt samvær, for mange forskellige målgrupper, heri blandt mennesker med særlige behov. Med </w:t>
      </w:r>
      <w:proofErr w:type="spellStart"/>
      <w:r>
        <w:rPr>
          <w:rFonts w:ascii="Helvetica Neue" w:eastAsia="Helvetica Neue" w:hAnsi="Helvetica Neue" w:cs="Helvetica Neue"/>
          <w:sz w:val="21"/>
          <w:szCs w:val="21"/>
        </w:rPr>
        <w:t>HandiLeg</w:t>
      </w:r>
      <w:proofErr w:type="spellEnd"/>
      <w:r>
        <w:rPr>
          <w:rFonts w:ascii="Helvetica Neue" w:eastAsia="Helvetica Neue" w:hAnsi="Helvetica Neue" w:cs="Helvetica Neue"/>
          <w:sz w:val="21"/>
          <w:szCs w:val="21"/>
        </w:rPr>
        <w:t xml:space="preserve"> har Gerlev udviklet en metode, som er særligt målrettet udviklingshæmmede.</w:t>
      </w:r>
    </w:p>
    <w:p w14:paraId="608C452A" w14:textId="77777777" w:rsidR="00FD2D61" w:rsidRDefault="00EC5CF8">
      <w:pPr>
        <w:spacing w:after="200" w:line="264" w:lineRule="auto"/>
        <w:rPr>
          <w:rFonts w:ascii="Helvetica Neue" w:eastAsia="Helvetica Neue" w:hAnsi="Helvetica Neue" w:cs="Helvetica Neue"/>
          <w:sz w:val="21"/>
          <w:szCs w:val="21"/>
        </w:rPr>
      </w:pPr>
      <w:r>
        <w:rPr>
          <w:rFonts w:ascii="Helvetica Neue" w:eastAsia="Helvetica Neue" w:hAnsi="Helvetica Neue" w:cs="Helvetica Neue"/>
          <w:sz w:val="21"/>
          <w:szCs w:val="21"/>
        </w:rPr>
        <w:t xml:space="preserve">Metoden danner omdrejningspunkt for projektet </w:t>
      </w:r>
      <w:proofErr w:type="spellStart"/>
      <w:r>
        <w:rPr>
          <w:rFonts w:ascii="Helvetica Neue" w:eastAsia="Helvetica Neue" w:hAnsi="Helvetica Neue" w:cs="Helvetica Neue"/>
          <w:i/>
          <w:sz w:val="21"/>
          <w:szCs w:val="21"/>
        </w:rPr>
        <w:t>HandiLeg</w:t>
      </w:r>
      <w:proofErr w:type="spellEnd"/>
      <w:r>
        <w:rPr>
          <w:rFonts w:ascii="Helvetica Neue" w:eastAsia="Helvetica Neue" w:hAnsi="Helvetica Neue" w:cs="Helvetica Neue"/>
          <w:i/>
          <w:sz w:val="21"/>
          <w:szCs w:val="21"/>
        </w:rPr>
        <w:t xml:space="preserve"> for mennesker med udviklingshæmning</w:t>
      </w:r>
      <w:r>
        <w:rPr>
          <w:rFonts w:ascii="Helvetica Neue" w:eastAsia="Helvetica Neue" w:hAnsi="Helvetica Neue" w:cs="Helvetica Neue"/>
          <w:sz w:val="21"/>
          <w:szCs w:val="21"/>
        </w:rPr>
        <w:t xml:space="preserve">, som </w:t>
      </w:r>
      <w:proofErr w:type="spellStart"/>
      <w:r>
        <w:rPr>
          <w:rFonts w:ascii="Helvetica Neue" w:eastAsia="Helvetica Neue" w:hAnsi="Helvetica Neue" w:cs="Helvetica Neue"/>
          <w:sz w:val="21"/>
          <w:szCs w:val="21"/>
        </w:rPr>
        <w:t>TrygFonden</w:t>
      </w:r>
      <w:proofErr w:type="spellEnd"/>
      <w:r>
        <w:rPr>
          <w:rFonts w:ascii="Helvetica Neue" w:eastAsia="Helvetica Neue" w:hAnsi="Helvetica Neue" w:cs="Helvetica Neue"/>
          <w:sz w:val="21"/>
          <w:szCs w:val="21"/>
        </w:rPr>
        <w:t xml:space="preserve"> har valgt at støtte med 3,18 mio. kr.</w:t>
      </w:r>
    </w:p>
    <w:p w14:paraId="00465293" w14:textId="77777777" w:rsidR="00FD2D61" w:rsidRDefault="00EC5CF8">
      <w:pPr>
        <w:spacing w:after="200" w:line="264" w:lineRule="auto"/>
        <w:rPr>
          <w:rFonts w:ascii="Helvetica Neue" w:eastAsia="Helvetica Neue" w:hAnsi="Helvetica Neue" w:cs="Helvetica Neue"/>
          <w:sz w:val="21"/>
          <w:szCs w:val="21"/>
        </w:rPr>
      </w:pPr>
      <w:bookmarkStart w:id="1" w:name="_gjdgxs" w:colFirst="0" w:colLast="0"/>
      <w:bookmarkEnd w:id="1"/>
      <w:r>
        <w:rPr>
          <w:rFonts w:ascii="Helvetica Neue" w:eastAsia="Helvetica Neue" w:hAnsi="Helvetica Neue" w:cs="Helvetica Neue"/>
          <w:sz w:val="21"/>
          <w:szCs w:val="21"/>
        </w:rPr>
        <w:t xml:space="preserve">Seks danske kommuner deltager i projektet, som vil påvise, at </w:t>
      </w:r>
      <w:proofErr w:type="spellStart"/>
      <w:r>
        <w:rPr>
          <w:rFonts w:ascii="Helvetica Neue" w:eastAsia="Helvetica Neue" w:hAnsi="Helvetica Neue" w:cs="Helvetica Neue"/>
          <w:sz w:val="21"/>
          <w:szCs w:val="21"/>
        </w:rPr>
        <w:t>HandiLeg</w:t>
      </w:r>
      <w:proofErr w:type="spellEnd"/>
      <w:r>
        <w:rPr>
          <w:rFonts w:ascii="Helvetica Neue" w:eastAsia="Helvetica Neue" w:hAnsi="Helvetica Neue" w:cs="Helvetica Neue"/>
          <w:sz w:val="21"/>
          <w:szCs w:val="21"/>
        </w:rPr>
        <w:t xml:space="preserve"> har et stort potentiale som et pædagogisk og socialt redskab i det kommunale, professionelle og frivillige sociale- og sundhedsmæssige arbejde. Erfaringerne skal efterfølgende udbredes til yderligere kommuner.</w:t>
      </w:r>
    </w:p>
    <w:p w14:paraId="24DA7D9D" w14:textId="77777777" w:rsidR="00FD2D61" w:rsidRDefault="00EC5CF8">
      <w:pPr>
        <w:spacing w:after="200" w:line="264" w:lineRule="auto"/>
        <w:rPr>
          <w:rFonts w:ascii="Helvetica Neue" w:eastAsia="Helvetica Neue" w:hAnsi="Helvetica Neue" w:cs="Helvetica Neue"/>
          <w:sz w:val="21"/>
          <w:szCs w:val="21"/>
        </w:rPr>
      </w:pPr>
      <w:r>
        <w:rPr>
          <w:rFonts w:ascii="Helvetica Neue" w:eastAsia="Helvetica Neue" w:hAnsi="Helvetica Neue" w:cs="Helvetica Neue"/>
          <w:b/>
          <w:sz w:val="21"/>
          <w:szCs w:val="21"/>
        </w:rPr>
        <w:t>Udviklingshæmmede er en overset gruppe</w:t>
      </w:r>
      <w:r>
        <w:rPr>
          <w:rFonts w:ascii="Helvetica Neue" w:eastAsia="Helvetica Neue" w:hAnsi="Helvetica Neue" w:cs="Helvetica Neue"/>
          <w:sz w:val="21"/>
          <w:szCs w:val="21"/>
        </w:rPr>
        <w:br/>
        <w:t xml:space="preserve">Forstander på Gerlev Idrætshøjskole, Finn Berggren, glæder sig over tildelingen fra </w:t>
      </w:r>
      <w:proofErr w:type="spellStart"/>
      <w:r>
        <w:rPr>
          <w:rFonts w:ascii="Helvetica Neue" w:eastAsia="Helvetica Neue" w:hAnsi="Helvetica Neue" w:cs="Helvetica Neue"/>
          <w:sz w:val="21"/>
          <w:szCs w:val="21"/>
        </w:rPr>
        <w:t>TrygFonden</w:t>
      </w:r>
      <w:proofErr w:type="spellEnd"/>
      <w:r>
        <w:rPr>
          <w:rFonts w:ascii="Helvetica Neue" w:eastAsia="Helvetica Neue" w:hAnsi="Helvetica Neue" w:cs="Helvetica Neue"/>
          <w:sz w:val="21"/>
          <w:szCs w:val="21"/>
        </w:rPr>
        <w:t>, og han udtaler:</w:t>
      </w:r>
    </w:p>
    <w:p w14:paraId="6D11A9F4" w14:textId="77777777" w:rsidR="00FD2D61" w:rsidRDefault="00EC5CF8">
      <w:pPr>
        <w:spacing w:after="200" w:line="264" w:lineRule="auto"/>
        <w:rPr>
          <w:rFonts w:ascii="Helvetica Neue" w:eastAsia="Helvetica Neue" w:hAnsi="Helvetica Neue" w:cs="Helvetica Neue"/>
          <w:sz w:val="21"/>
          <w:szCs w:val="21"/>
        </w:rPr>
      </w:pPr>
      <w:r>
        <w:rPr>
          <w:rFonts w:ascii="Helvetica Neue" w:eastAsia="Helvetica Neue" w:hAnsi="Helvetica Neue" w:cs="Helvetica Neue"/>
          <w:sz w:val="21"/>
          <w:szCs w:val="21"/>
        </w:rPr>
        <w:t>”Unge, voksne og ældre med udviklingshæmning er tit en overset gruppe, når der lanceres tiltag til fremme af sundhed. Viden fra forskningen i det brede sundhedsbegreb har tydeliggjort, at ensomhed, udsathed, sårbarhed og mangel på venskaber har en negativ påvirkning af den enkeltes livskvalitet, og disse udfordringer er særligt udbredte blandt udviklingshæmmede.”</w:t>
      </w:r>
    </w:p>
    <w:p w14:paraId="59B1ED86" w14:textId="77777777" w:rsidR="00FD2D61" w:rsidRDefault="00EC5CF8">
      <w:pPr>
        <w:spacing w:after="200" w:line="264" w:lineRule="auto"/>
        <w:rPr>
          <w:rFonts w:ascii="Helvetica Neue" w:eastAsia="Helvetica Neue" w:hAnsi="Helvetica Neue" w:cs="Helvetica Neue"/>
          <w:sz w:val="21"/>
          <w:szCs w:val="21"/>
        </w:rPr>
      </w:pPr>
      <w:r>
        <w:rPr>
          <w:rFonts w:ascii="Helvetica Neue" w:eastAsia="Helvetica Neue" w:hAnsi="Helvetica Neue" w:cs="Helvetica Neue"/>
          <w:sz w:val="21"/>
          <w:szCs w:val="21"/>
        </w:rPr>
        <w:t>Det er seniorkonsulent Lars Hazelton fra Gerlev Center for Leg &amp; Bevægelse, der vil være den daglige drivkraft i projektet. Han fortæller følgende:</w:t>
      </w:r>
    </w:p>
    <w:p w14:paraId="19F21F80" w14:textId="77777777" w:rsidR="00FD2D61" w:rsidRDefault="00EC5CF8">
      <w:pPr>
        <w:spacing w:after="200" w:line="264" w:lineRule="auto"/>
        <w:rPr>
          <w:rFonts w:ascii="Helvetica Neue" w:eastAsia="Helvetica Neue" w:hAnsi="Helvetica Neue" w:cs="Helvetica Neue"/>
          <w:sz w:val="21"/>
          <w:szCs w:val="21"/>
        </w:rPr>
      </w:pPr>
      <w:r>
        <w:rPr>
          <w:rFonts w:ascii="Helvetica Neue" w:eastAsia="Helvetica Neue" w:hAnsi="Helvetica Neue" w:cs="Helvetica Neue"/>
          <w:sz w:val="21"/>
          <w:szCs w:val="21"/>
        </w:rPr>
        <w:t>”</w:t>
      </w:r>
      <w:proofErr w:type="spellStart"/>
      <w:r>
        <w:rPr>
          <w:rFonts w:ascii="Helvetica Neue" w:eastAsia="Helvetica Neue" w:hAnsi="Helvetica Neue" w:cs="Helvetica Neue"/>
          <w:sz w:val="21"/>
          <w:szCs w:val="21"/>
        </w:rPr>
        <w:t>HandiLeg</w:t>
      </w:r>
      <w:proofErr w:type="spellEnd"/>
      <w:r>
        <w:rPr>
          <w:rFonts w:ascii="Helvetica Neue" w:eastAsia="Helvetica Neue" w:hAnsi="Helvetica Neue" w:cs="Helvetica Neue"/>
          <w:sz w:val="21"/>
          <w:szCs w:val="21"/>
        </w:rPr>
        <w:t xml:space="preserve"> er kendetegnet ved fællesskab, humor og af, at alle kan være med på trods af deres forskelligheder. Forløbene tilpasses den aktuelle gruppe og de rammer, man har til rådighed. Den store fleksibilitet, hvor metoden </w:t>
      </w:r>
      <w:proofErr w:type="spellStart"/>
      <w:r>
        <w:rPr>
          <w:rFonts w:ascii="Helvetica Neue" w:eastAsia="Helvetica Neue" w:hAnsi="Helvetica Neue" w:cs="Helvetica Neue"/>
          <w:sz w:val="21"/>
          <w:szCs w:val="21"/>
        </w:rPr>
        <w:t>HandiLeg</w:t>
      </w:r>
      <w:proofErr w:type="spellEnd"/>
      <w:r>
        <w:rPr>
          <w:rFonts w:ascii="Helvetica Neue" w:eastAsia="Helvetica Neue" w:hAnsi="Helvetica Neue" w:cs="Helvetica Neue"/>
          <w:sz w:val="21"/>
          <w:szCs w:val="21"/>
        </w:rPr>
        <w:t xml:space="preserve"> tilpasses brugerne, giver målgruppen et ejerskab over deres aktivitet – og en oplevelse af magt over eget liv i legen.”</w:t>
      </w:r>
    </w:p>
    <w:p w14:paraId="78AF219A" w14:textId="77777777" w:rsidR="00FD2D61" w:rsidRDefault="00EC5CF8">
      <w:pPr>
        <w:spacing w:after="200" w:line="264" w:lineRule="auto"/>
        <w:rPr>
          <w:rFonts w:ascii="Helvetica Neue" w:eastAsia="Helvetica Neue" w:hAnsi="Helvetica Neue" w:cs="Helvetica Neue"/>
          <w:sz w:val="21"/>
          <w:szCs w:val="21"/>
        </w:rPr>
      </w:pPr>
      <w:r>
        <w:rPr>
          <w:rFonts w:ascii="Helvetica Neue" w:eastAsia="Helvetica Neue" w:hAnsi="Helvetica Neue" w:cs="Helvetica Neue"/>
          <w:b/>
          <w:sz w:val="21"/>
          <w:szCs w:val="21"/>
        </w:rPr>
        <w:t>Rørt i mere end én forstand</w:t>
      </w:r>
      <w:r>
        <w:rPr>
          <w:rFonts w:ascii="Helvetica Neue" w:eastAsia="Helvetica Neue" w:hAnsi="Helvetica Neue" w:cs="Helvetica Neue"/>
          <w:b/>
          <w:sz w:val="21"/>
          <w:szCs w:val="21"/>
        </w:rPr>
        <w:br/>
      </w:r>
      <w:proofErr w:type="spellStart"/>
      <w:r>
        <w:rPr>
          <w:rFonts w:ascii="Helvetica Neue" w:eastAsia="Helvetica Neue" w:hAnsi="Helvetica Neue" w:cs="Helvetica Neue"/>
          <w:sz w:val="21"/>
          <w:szCs w:val="21"/>
        </w:rPr>
        <w:t>HandiLeg</w:t>
      </w:r>
      <w:proofErr w:type="spellEnd"/>
      <w:r>
        <w:rPr>
          <w:rFonts w:ascii="Helvetica Neue" w:eastAsia="Helvetica Neue" w:hAnsi="Helvetica Neue" w:cs="Helvetica Neue"/>
          <w:sz w:val="21"/>
          <w:szCs w:val="21"/>
        </w:rPr>
        <w:t xml:space="preserve"> kan fremme fysisk aktivitet i hverdagslivet for mennesker med udviklingshæmning på bosteder, i institutioner, på værksteder og i aktivitetscentre. Den legende tilgang sætter en anden stemning blandt deltagere, end når man udøver sport eller målrettet fysisk træning.</w:t>
      </w:r>
    </w:p>
    <w:p w14:paraId="71A9024F" w14:textId="77777777" w:rsidR="00FD2D61" w:rsidRDefault="00EC5CF8">
      <w:pPr>
        <w:spacing w:after="200" w:line="264" w:lineRule="auto"/>
        <w:rPr>
          <w:rFonts w:ascii="Helvetica Neue" w:eastAsia="Helvetica Neue" w:hAnsi="Helvetica Neue" w:cs="Helvetica Neue"/>
          <w:sz w:val="21"/>
          <w:szCs w:val="21"/>
        </w:rPr>
      </w:pPr>
      <w:r>
        <w:rPr>
          <w:rFonts w:ascii="Helvetica Neue" w:eastAsia="Helvetica Neue" w:hAnsi="Helvetica Neue" w:cs="Helvetica Neue"/>
          <w:sz w:val="21"/>
          <w:szCs w:val="21"/>
        </w:rPr>
        <w:t xml:space="preserve">”Gennem legen bliver man netop rørt i mere end én forstand. Ikke alene udfordres man kropsligt, men som gruppe får man sociale oplevelser, der rækker ud over selve aktiviteten. Hermed er legen med til </w:t>
      </w:r>
      <w:r>
        <w:rPr>
          <w:rFonts w:ascii="Helvetica Neue" w:eastAsia="Helvetica Neue" w:hAnsi="Helvetica Neue" w:cs="Helvetica Neue"/>
          <w:sz w:val="21"/>
          <w:szCs w:val="21"/>
        </w:rPr>
        <w:lastRenderedPageBreak/>
        <w:t xml:space="preserve">at løsne op for sociale problemstillinger – ikke mindst følelsen af ensomhed og isolation,” fortæller Lars Hazelton. </w:t>
      </w:r>
    </w:p>
    <w:p w14:paraId="7BCA8A28" w14:textId="77777777" w:rsidR="00FD2D61" w:rsidRDefault="00B81509">
      <w:pPr>
        <w:spacing w:after="200" w:line="264" w:lineRule="auto"/>
        <w:rPr>
          <w:b/>
          <w:i/>
        </w:rPr>
      </w:pPr>
      <w:r>
        <w:rPr>
          <w:rFonts w:ascii="Helvetica Neue" w:eastAsia="Helvetica Neue" w:hAnsi="Helvetica Neue" w:cs="Helvetica Neue"/>
          <w:sz w:val="21"/>
          <w:szCs w:val="21"/>
        </w:rPr>
        <w:t xml:space="preserve">Måske kan oplevelsen bedst </w:t>
      </w:r>
      <w:r w:rsidR="00EC5CF8">
        <w:rPr>
          <w:rFonts w:ascii="Helvetica Neue" w:eastAsia="Helvetica Neue" w:hAnsi="Helvetica Neue" w:cs="Helvetica Neue"/>
          <w:sz w:val="21"/>
          <w:szCs w:val="21"/>
        </w:rPr>
        <w:t xml:space="preserve">illustreres ved følgende citat af Max Jensen, 54 årig udviklingshæmmet mand, som deltog i en hel dags </w:t>
      </w:r>
      <w:proofErr w:type="spellStart"/>
      <w:r w:rsidR="00EC5CF8">
        <w:rPr>
          <w:rFonts w:ascii="Helvetica Neue" w:eastAsia="Helvetica Neue" w:hAnsi="Helvetica Neue" w:cs="Helvetica Neue"/>
          <w:sz w:val="21"/>
          <w:szCs w:val="21"/>
        </w:rPr>
        <w:t>HandiLeg</w:t>
      </w:r>
      <w:proofErr w:type="spellEnd"/>
      <w:r w:rsidR="00EC5CF8">
        <w:rPr>
          <w:rFonts w:ascii="Helvetica Neue" w:eastAsia="Helvetica Neue" w:hAnsi="Helvetica Neue" w:cs="Helvetica Neue"/>
          <w:sz w:val="21"/>
          <w:szCs w:val="21"/>
        </w:rPr>
        <w:t xml:space="preserve"> på Gerlev: </w:t>
      </w:r>
      <w:r w:rsidR="00EC5CF8">
        <w:rPr>
          <w:b/>
          <w:i/>
        </w:rPr>
        <w:t xml:space="preserve">”At lege er at lukke solen ind i sit hjerte” </w:t>
      </w:r>
    </w:p>
    <w:p w14:paraId="24230B4E" w14:textId="77777777" w:rsidR="00FD2D61" w:rsidRDefault="00EC5CF8">
      <w:pPr>
        <w:spacing w:after="200" w:line="264" w:lineRule="auto"/>
        <w:rPr>
          <w:rFonts w:ascii="Helvetica Neue" w:eastAsia="Helvetica Neue" w:hAnsi="Helvetica Neue" w:cs="Helvetica Neue"/>
          <w:sz w:val="21"/>
          <w:szCs w:val="21"/>
        </w:rPr>
      </w:pPr>
      <w:r>
        <w:rPr>
          <w:rFonts w:ascii="Helvetica Neue" w:eastAsia="Helvetica Neue" w:hAnsi="Helvetica Neue" w:cs="Helvetica Neue"/>
          <w:sz w:val="21"/>
          <w:szCs w:val="21"/>
        </w:rPr>
        <w:t xml:space="preserve">Projektets udvikling vil blive fulgt af et råd af eksperter samt af forskere fra Syddansk Universitet. Der foretages en forskningsbaseret evaluering af projektet af Bjarne Ibsen, Professor og centerleder, Center for forskning i Idræt, Sundhed og Civilsamfund, Institut for Idræt og Biomekanik, Syddansk Universitet. </w:t>
      </w:r>
    </w:p>
    <w:p w14:paraId="6F758307" w14:textId="77777777" w:rsidR="00FD2D61" w:rsidRDefault="00EC5CF8">
      <w:pPr>
        <w:spacing w:after="200" w:line="264" w:lineRule="auto"/>
        <w:rPr>
          <w:rFonts w:ascii="Helvetica Neue" w:eastAsia="Helvetica Neue" w:hAnsi="Helvetica Neue" w:cs="Helvetica Neue"/>
        </w:rPr>
      </w:pPr>
      <w:r>
        <w:rPr>
          <w:rFonts w:ascii="Helvetica Neue" w:eastAsia="Helvetica Neue" w:hAnsi="Helvetica Neue" w:cs="Helvetica Neue"/>
          <w:b/>
          <w:highlight w:val="white"/>
        </w:rPr>
        <w:t>For yderligere information kontakt venligst:</w:t>
      </w:r>
      <w:r>
        <w:rPr>
          <w:rFonts w:ascii="Helvetica Neue" w:eastAsia="Helvetica Neue" w:hAnsi="Helvetica Neue" w:cs="Helvetica Neue"/>
          <w:b/>
          <w:highlight w:val="white"/>
        </w:rPr>
        <w:br/>
      </w:r>
      <w:r>
        <w:rPr>
          <w:rFonts w:ascii="Helvetica Neue" w:eastAsia="Helvetica Neue" w:hAnsi="Helvetica Neue" w:cs="Helvetica Neue"/>
          <w:highlight w:val="white"/>
        </w:rPr>
        <w:t xml:space="preserve">Finn Berggren, forstander // </w:t>
      </w:r>
      <w:r>
        <w:rPr>
          <w:rFonts w:ascii="Helvetica Neue" w:eastAsia="Helvetica Neue" w:hAnsi="Helvetica Neue" w:cs="Helvetica Neue"/>
        </w:rPr>
        <w:t>40 51 97 62</w:t>
      </w:r>
      <w:r>
        <w:rPr>
          <w:rFonts w:ascii="Helvetica Neue" w:eastAsia="Helvetica Neue" w:hAnsi="Helvetica Neue" w:cs="Helvetica Neue"/>
          <w:highlight w:val="white"/>
        </w:rPr>
        <w:t xml:space="preserve"> // </w:t>
      </w:r>
      <w:hyperlink r:id="rId7">
        <w:r>
          <w:rPr>
            <w:rFonts w:ascii="Helvetica Neue" w:eastAsia="Helvetica Neue" w:hAnsi="Helvetica Neue" w:cs="Helvetica Neue"/>
            <w:color w:val="1155CC"/>
            <w:highlight w:val="white"/>
            <w:u w:val="single"/>
          </w:rPr>
          <w:t>finnberggren@gerlev.dk</w:t>
        </w:r>
      </w:hyperlink>
      <w:r>
        <w:rPr>
          <w:rFonts w:ascii="Helvetica Neue" w:eastAsia="Helvetica Neue" w:hAnsi="Helvetica Neue" w:cs="Helvetica Neue"/>
        </w:rPr>
        <w:br/>
      </w:r>
      <w:r>
        <w:rPr>
          <w:rFonts w:ascii="Helvetica Neue" w:eastAsia="Helvetica Neue" w:hAnsi="Helvetica Neue" w:cs="Helvetica Neue"/>
          <w:highlight w:val="white"/>
        </w:rPr>
        <w:t xml:space="preserve">Lars Hazelton, </w:t>
      </w:r>
      <w:r>
        <w:rPr>
          <w:rFonts w:ascii="Helvetica Neue" w:eastAsia="Helvetica Neue" w:hAnsi="Helvetica Neue" w:cs="Helvetica Neue"/>
        </w:rPr>
        <w:t xml:space="preserve">seniorprojektleder </w:t>
      </w:r>
      <w:r>
        <w:rPr>
          <w:rFonts w:ascii="Helvetica Neue" w:eastAsia="Helvetica Neue" w:hAnsi="Helvetica Neue" w:cs="Helvetica Neue"/>
          <w:highlight w:val="white"/>
        </w:rPr>
        <w:t xml:space="preserve">// </w:t>
      </w:r>
      <w:r>
        <w:rPr>
          <w:rFonts w:ascii="Helvetica Neue" w:eastAsia="Helvetica Neue" w:hAnsi="Helvetica Neue" w:cs="Helvetica Neue"/>
        </w:rPr>
        <w:t xml:space="preserve">27 20 46 20 </w:t>
      </w:r>
      <w:r>
        <w:rPr>
          <w:rFonts w:ascii="Helvetica Neue" w:eastAsia="Helvetica Neue" w:hAnsi="Helvetica Neue" w:cs="Helvetica Neue"/>
          <w:highlight w:val="white"/>
        </w:rPr>
        <w:t xml:space="preserve">// </w:t>
      </w:r>
      <w:hyperlink r:id="rId8">
        <w:r>
          <w:rPr>
            <w:rFonts w:ascii="Helvetica Neue" w:eastAsia="Helvetica Neue" w:hAnsi="Helvetica Neue" w:cs="Helvetica Neue"/>
            <w:color w:val="0563C1"/>
            <w:highlight w:val="white"/>
            <w:u w:val="single"/>
          </w:rPr>
          <w:t>hazelton@gerlev.dk</w:t>
        </w:r>
      </w:hyperlink>
    </w:p>
    <w:sectPr w:rsidR="00FD2D61">
      <w:headerReference w:type="default" r:id="rId9"/>
      <w:footerReference w:type="default" r:id="rId10"/>
      <w:pgSz w:w="11906" w:h="16838"/>
      <w:pgMar w:top="1701" w:right="1134" w:bottom="1701" w:left="1134" w:header="708" w:footer="708" w:gutter="0"/>
      <w:pgNumType w:start="1"/>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BD9169" w14:textId="77777777" w:rsidR="00EC5CF8" w:rsidRDefault="00EC5CF8">
      <w:pPr>
        <w:spacing w:after="0" w:line="240" w:lineRule="auto"/>
      </w:pPr>
      <w:r>
        <w:separator/>
      </w:r>
    </w:p>
  </w:endnote>
  <w:endnote w:type="continuationSeparator" w:id="0">
    <w:p w14:paraId="72AA574A" w14:textId="77777777" w:rsidR="00EC5CF8" w:rsidRDefault="00EC5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9F575" w14:textId="77777777" w:rsidR="00FD2D61" w:rsidRDefault="00FD2D61">
    <w:pPr>
      <w:spacing w:after="0"/>
      <w:jc w:val="center"/>
      <w:rPr>
        <w:rFonts w:ascii="Helvetica Neue" w:eastAsia="Helvetica Neue" w:hAnsi="Helvetica Neue" w:cs="Helvetica Neue"/>
        <w:b/>
        <w:sz w:val="16"/>
        <w:szCs w:val="16"/>
      </w:rPr>
    </w:pPr>
  </w:p>
  <w:p w14:paraId="400A8536" w14:textId="77777777" w:rsidR="00FD2D61" w:rsidRDefault="00FD2D61">
    <w:pPr>
      <w:spacing w:after="0"/>
      <w:jc w:val="center"/>
      <w:rPr>
        <w:rFonts w:ascii="Helvetica Neue" w:eastAsia="Helvetica Neue" w:hAnsi="Helvetica Neue" w:cs="Helvetica Neue"/>
        <w:b/>
        <w:sz w:val="16"/>
        <w:szCs w:val="16"/>
      </w:rPr>
    </w:pPr>
  </w:p>
  <w:p w14:paraId="6EA53E42" w14:textId="77777777" w:rsidR="00FD2D61" w:rsidRDefault="00EC5CF8">
    <w:pPr>
      <w:spacing w:after="0"/>
      <w:jc w:val="center"/>
      <w:rPr>
        <w:rFonts w:ascii="Helvetica Neue" w:eastAsia="Helvetica Neue" w:hAnsi="Helvetica Neue" w:cs="Helvetica Neue"/>
        <w:b/>
        <w:sz w:val="16"/>
        <w:szCs w:val="16"/>
      </w:rPr>
    </w:pPr>
    <w:r>
      <w:rPr>
        <w:rFonts w:ascii="Helvetica Neue" w:eastAsia="Helvetica Neue" w:hAnsi="Helvetica Neue" w:cs="Helvetica Neue"/>
        <w:b/>
        <w:sz w:val="16"/>
        <w:szCs w:val="16"/>
      </w:rPr>
      <w:t>Lars Hazelton, seniorkonsulent og projektleder</w:t>
    </w:r>
  </w:p>
  <w:p w14:paraId="54525B6B" w14:textId="77777777" w:rsidR="00FD2D61" w:rsidRDefault="00EC5CF8">
    <w:pPr>
      <w:spacing w:after="0"/>
      <w:jc w:val="center"/>
      <w:rPr>
        <w:rFonts w:ascii="Helvetica Neue" w:eastAsia="Helvetica Neue" w:hAnsi="Helvetica Neue" w:cs="Helvetica Neue"/>
        <w:b/>
        <w:sz w:val="16"/>
        <w:szCs w:val="16"/>
      </w:rPr>
    </w:pPr>
    <w:r>
      <w:rPr>
        <w:rFonts w:ascii="Helvetica Neue" w:eastAsia="Helvetica Neue" w:hAnsi="Helvetica Neue" w:cs="Helvetica Neue"/>
        <w:b/>
        <w:sz w:val="16"/>
        <w:szCs w:val="16"/>
      </w:rPr>
      <w:t>Gerlev Center for Leg &amp; Bevægelse</w:t>
    </w:r>
  </w:p>
  <w:p w14:paraId="7689F202" w14:textId="77777777" w:rsidR="00FD2D61" w:rsidRDefault="00300F98">
    <w:pPr>
      <w:spacing w:after="0"/>
      <w:jc w:val="center"/>
      <w:rPr>
        <w:rFonts w:ascii="Helvetica Neue" w:eastAsia="Helvetica Neue" w:hAnsi="Helvetica Neue" w:cs="Helvetica Neue"/>
        <w:sz w:val="16"/>
        <w:szCs w:val="16"/>
      </w:rPr>
    </w:pPr>
    <w:hyperlink r:id="rId1">
      <w:r w:rsidR="00EC5CF8">
        <w:rPr>
          <w:rFonts w:ascii="Helvetica Neue" w:eastAsia="Helvetica Neue" w:hAnsi="Helvetica Neue" w:cs="Helvetica Neue"/>
          <w:color w:val="0563C1"/>
          <w:sz w:val="16"/>
          <w:szCs w:val="16"/>
          <w:u w:val="single"/>
        </w:rPr>
        <w:t>hazelton@gerlev.dk</w:t>
      </w:r>
    </w:hyperlink>
    <w:r w:rsidR="00EC5CF8">
      <w:rPr>
        <w:rFonts w:ascii="Helvetica Neue" w:eastAsia="Helvetica Neue" w:hAnsi="Helvetica Neue" w:cs="Helvetica Neue"/>
        <w:sz w:val="16"/>
        <w:szCs w:val="16"/>
      </w:rPr>
      <w:t xml:space="preserve">    + 45 27 20 46 20   </w:t>
    </w:r>
    <w:hyperlink r:id="rId2">
      <w:r w:rsidR="00EC5CF8">
        <w:rPr>
          <w:rFonts w:ascii="Helvetica Neue" w:eastAsia="Helvetica Neue" w:hAnsi="Helvetica Neue" w:cs="Helvetica Neue"/>
          <w:color w:val="0563C1"/>
          <w:sz w:val="16"/>
          <w:szCs w:val="16"/>
          <w:u w:val="single"/>
        </w:rPr>
        <w:t>www.gerlevhandileg.dk</w:t>
      </w:r>
    </w:hyperlink>
    <w:r w:rsidR="00EC5CF8">
      <w:rPr>
        <w:rFonts w:ascii="Helvetica Neue" w:eastAsia="Helvetica Neue" w:hAnsi="Helvetica Neue" w:cs="Helvetica Neue"/>
        <w:sz w:val="16"/>
        <w:szCs w:val="16"/>
      </w:rPr>
      <w:t xml:space="preserve"> </w:t>
    </w:r>
  </w:p>
  <w:p w14:paraId="25162446" w14:textId="77777777" w:rsidR="00FD2D61" w:rsidRDefault="00EC5CF8">
    <w:pPr>
      <w:spacing w:after="0"/>
      <w:jc w:val="center"/>
      <w:rPr>
        <w:rFonts w:ascii="Helvetica Neue" w:eastAsia="Helvetica Neue" w:hAnsi="Helvetica Neue" w:cs="Helvetica Neue"/>
        <w:sz w:val="13"/>
        <w:szCs w:val="13"/>
      </w:rPr>
    </w:pPr>
    <w:r>
      <w:rPr>
        <w:rFonts w:ascii="Helvetica Neue" w:eastAsia="Helvetica Neue" w:hAnsi="Helvetica Neue" w:cs="Helvetica Neue"/>
        <w:sz w:val="13"/>
        <w:szCs w:val="13"/>
      </w:rPr>
      <w:t xml:space="preserve">Gerlev Idrætshøjskole &amp; Legepark. Skælskør Landevej 28, 4200 Slagelse. DK. </w:t>
    </w:r>
    <w:hyperlink r:id="rId3">
      <w:r>
        <w:rPr>
          <w:rFonts w:ascii="Helvetica Neue" w:eastAsia="Helvetica Neue" w:hAnsi="Helvetica Neue" w:cs="Helvetica Neue"/>
          <w:color w:val="0563C1"/>
          <w:sz w:val="13"/>
          <w:szCs w:val="13"/>
          <w:u w:val="single"/>
        </w:rPr>
        <w:t>legeparken@gerlev.dk</w:t>
      </w:r>
    </w:hyperlink>
    <w:r>
      <w:rPr>
        <w:rFonts w:ascii="Helvetica Neue" w:eastAsia="Helvetica Neue" w:hAnsi="Helvetica Neue" w:cs="Helvetica Neue"/>
        <w:sz w:val="13"/>
        <w:szCs w:val="13"/>
      </w:rPr>
      <w:t xml:space="preserve">   +45 58 58 40 65</w:t>
    </w:r>
  </w:p>
  <w:p w14:paraId="5D7A5A7C" w14:textId="77777777" w:rsidR="00FD2D61" w:rsidRDefault="00300F98">
    <w:pPr>
      <w:spacing w:after="0"/>
      <w:jc w:val="center"/>
      <w:rPr>
        <w:rFonts w:ascii="Helvetica Neue" w:eastAsia="Helvetica Neue" w:hAnsi="Helvetica Neue" w:cs="Helvetica Neue"/>
        <w:sz w:val="20"/>
        <w:szCs w:val="20"/>
      </w:rPr>
    </w:pPr>
    <w:hyperlink r:id="rId4">
      <w:r w:rsidR="00EC5CF8">
        <w:rPr>
          <w:rFonts w:ascii="Helvetica Neue" w:eastAsia="Helvetica Neue" w:hAnsi="Helvetica Neue" w:cs="Helvetica Neue"/>
          <w:b/>
          <w:color w:val="0563C1"/>
          <w:sz w:val="13"/>
          <w:szCs w:val="13"/>
          <w:u w:val="single"/>
        </w:rPr>
        <w:t>www.gerlevlegepark.dk</w:t>
      </w:r>
    </w:hyperlink>
    <w:r w:rsidR="00EC5CF8">
      <w:rPr>
        <w:rFonts w:ascii="Helvetica Neue" w:eastAsia="Helvetica Neue" w:hAnsi="Helvetica Neue" w:cs="Helvetica Neue"/>
        <w:b/>
        <w:sz w:val="13"/>
        <w:szCs w:val="13"/>
      </w:rPr>
      <w:t xml:space="preserve">    </w:t>
    </w:r>
    <w:hyperlink r:id="rId5">
      <w:r w:rsidR="00EC5CF8">
        <w:rPr>
          <w:rFonts w:ascii="Helvetica Neue" w:eastAsia="Helvetica Neue" w:hAnsi="Helvetica Neue" w:cs="Helvetica Neue"/>
          <w:b/>
          <w:color w:val="0563C1"/>
          <w:sz w:val="13"/>
          <w:szCs w:val="13"/>
          <w:u w:val="single"/>
        </w:rPr>
        <w:t>www.legeskibet.dk</w:t>
      </w:r>
    </w:hyperlink>
    <w:r w:rsidR="00EC5CF8">
      <w:rPr>
        <w:rFonts w:ascii="Helvetica Neue" w:eastAsia="Helvetica Neue" w:hAnsi="Helvetica Neue" w:cs="Helvetica Neue"/>
        <w:b/>
        <w:sz w:val="13"/>
        <w:szCs w:val="13"/>
      </w:rPr>
      <w:t xml:space="preserve">    </w:t>
    </w:r>
    <w:hyperlink r:id="rId6">
      <w:r w:rsidR="00EC5CF8">
        <w:rPr>
          <w:rFonts w:ascii="Helvetica Neue" w:eastAsia="Helvetica Neue" w:hAnsi="Helvetica Neue" w:cs="Helvetica Neue"/>
          <w:b/>
          <w:color w:val="0563C1"/>
          <w:sz w:val="13"/>
          <w:szCs w:val="13"/>
          <w:u w:val="single"/>
        </w:rPr>
        <w:t>www.byensleg.dk</w:t>
      </w:r>
    </w:hyperlink>
    <w:r w:rsidR="00EC5CF8">
      <w:rPr>
        <w:rFonts w:ascii="Helvetica Neue" w:eastAsia="Helvetica Neue" w:hAnsi="Helvetica Neue" w:cs="Helvetica Neue"/>
        <w:b/>
        <w:sz w:val="13"/>
        <w:szCs w:val="13"/>
      </w:rPr>
      <w:t xml:space="preserve">    </w:t>
    </w:r>
    <w:hyperlink r:id="rId7">
      <w:r w:rsidR="00EC5CF8">
        <w:rPr>
          <w:rFonts w:ascii="Helvetica Neue" w:eastAsia="Helvetica Neue" w:hAnsi="Helvetica Neue" w:cs="Helvetica Neue"/>
          <w:b/>
          <w:color w:val="0563C1"/>
          <w:sz w:val="13"/>
          <w:szCs w:val="13"/>
          <w:u w:val="single"/>
        </w:rPr>
        <w:t>www.gerlev.dk</w:t>
      </w:r>
    </w:hyperlink>
    <w:r w:rsidR="00EC5CF8">
      <w:rPr>
        <w:rFonts w:ascii="Helvetica Neue" w:eastAsia="Helvetica Neue" w:hAnsi="Helvetica Neue" w:cs="Helvetica Neue"/>
        <w:b/>
        <w:sz w:val="13"/>
        <w:szCs w:val="13"/>
      </w:rPr>
      <w:t xml:space="preserve">   </w:t>
    </w:r>
    <w:hyperlink r:id="rId8">
      <w:r w:rsidR="00EC5CF8">
        <w:rPr>
          <w:rFonts w:ascii="Helvetica Neue" w:eastAsia="Helvetica Neue" w:hAnsi="Helvetica Neue" w:cs="Helvetica Neue"/>
          <w:b/>
          <w:color w:val="0563C1"/>
          <w:sz w:val="13"/>
          <w:szCs w:val="13"/>
          <w:u w:val="single"/>
        </w:rPr>
        <w:t>www.recallgames.com</w:t>
      </w:r>
    </w:hyperlink>
    <w:r w:rsidR="00EC5CF8">
      <w:rPr>
        <w:rFonts w:ascii="Helvetica Neue" w:eastAsia="Helvetica Neue" w:hAnsi="Helvetica Neue" w:cs="Helvetica Neue"/>
        <w:b/>
        <w:sz w:val="13"/>
        <w:szCs w:val="13"/>
      </w:rPr>
      <w:t xml:space="preserve">   </w:t>
    </w:r>
    <w:hyperlink r:id="rId9">
      <w:r w:rsidR="00EC5CF8">
        <w:rPr>
          <w:rFonts w:ascii="Helvetica Neue" w:eastAsia="Helvetica Neue" w:hAnsi="Helvetica Neue" w:cs="Helvetica Neue"/>
          <w:b/>
          <w:color w:val="0563C1"/>
          <w:sz w:val="13"/>
          <w:szCs w:val="13"/>
          <w:u w:val="single"/>
        </w:rPr>
        <w:t>www.TSGPLATFORM.ORG</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09FA1" w14:textId="77777777" w:rsidR="00EC5CF8" w:rsidRDefault="00EC5CF8">
      <w:pPr>
        <w:spacing w:after="0" w:line="240" w:lineRule="auto"/>
      </w:pPr>
      <w:r>
        <w:separator/>
      </w:r>
    </w:p>
  </w:footnote>
  <w:footnote w:type="continuationSeparator" w:id="0">
    <w:p w14:paraId="744960D9" w14:textId="77777777" w:rsidR="00EC5CF8" w:rsidRDefault="00EC5CF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D602F" w14:textId="77777777" w:rsidR="00FD2D61" w:rsidRDefault="00EC5CF8">
    <w:pPr>
      <w:tabs>
        <w:tab w:val="center" w:pos="4819"/>
        <w:tab w:val="right" w:pos="9638"/>
      </w:tabs>
      <w:spacing w:after="0" w:line="240" w:lineRule="auto"/>
    </w:pPr>
    <w:r>
      <w:rPr>
        <w:noProof/>
        <w:lang w:val="en-US"/>
      </w:rPr>
      <w:drawing>
        <wp:inline distT="0" distB="0" distL="0" distR="0" wp14:anchorId="10780E88" wp14:editId="68D23260">
          <wp:extent cx="3218213" cy="724969"/>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218213" cy="724969"/>
                  </a:xfrm>
                  <a:prstGeom prst="rect">
                    <a:avLst/>
                  </a:prstGeom>
                  <a:ln/>
                </pic:spPr>
              </pic:pic>
            </a:graphicData>
          </a:graphic>
        </wp:inline>
      </w:drawing>
    </w:r>
    <w:r>
      <w:tab/>
      <w:t xml:space="preserve">   </w:t>
    </w:r>
    <w:r>
      <w:rPr>
        <w:noProof/>
        <w:lang w:val="en-US"/>
      </w:rPr>
      <w:drawing>
        <wp:inline distT="0" distB="0" distL="0" distR="0" wp14:anchorId="62E372AA" wp14:editId="4AB2C790">
          <wp:extent cx="1009650" cy="850900"/>
          <wp:effectExtent l="0" t="0" r="0" b="0"/>
          <wp:docPr id="2" name="image4.jpg" descr="C:\Users\Hazelton\Dropbox (Gerlev Legepark)\Lars 6.aug.2012\GameData\Logo GCLB.jpg"/>
          <wp:cNvGraphicFramePr/>
          <a:graphic xmlns:a="http://schemas.openxmlformats.org/drawingml/2006/main">
            <a:graphicData uri="http://schemas.openxmlformats.org/drawingml/2006/picture">
              <pic:pic xmlns:pic="http://schemas.openxmlformats.org/drawingml/2006/picture">
                <pic:nvPicPr>
                  <pic:cNvPr id="0" name="image4.jpg" descr="C:\Users\Hazelton\Dropbox (Gerlev Legepark)\Lars 6.aug.2012\GameData\Logo GCLB.jpg"/>
                  <pic:cNvPicPr preferRelativeResize="0"/>
                </pic:nvPicPr>
                <pic:blipFill>
                  <a:blip r:embed="rId2"/>
                  <a:srcRect/>
                  <a:stretch>
                    <a:fillRect/>
                  </a:stretch>
                </pic:blipFill>
                <pic:spPr>
                  <a:xfrm>
                    <a:off x="0" y="0"/>
                    <a:ext cx="1009650" cy="850900"/>
                  </a:xfrm>
                  <a:prstGeom prst="rect">
                    <a:avLst/>
                  </a:prstGeom>
                  <a:ln/>
                </pic:spPr>
              </pic:pic>
            </a:graphicData>
          </a:graphic>
        </wp:inline>
      </w:drawing>
    </w:r>
  </w:p>
  <w:p w14:paraId="7CBFC56F" w14:textId="77777777" w:rsidR="00FD2D61" w:rsidRDefault="00EC5CF8">
    <w:pPr>
      <w:tabs>
        <w:tab w:val="center" w:pos="4819"/>
        <w:tab w:val="right" w:pos="9638"/>
      </w:tabs>
      <w:spacing w:after="0" w:line="240" w:lineRule="auto"/>
      <w:rPr>
        <w:b/>
        <w:i/>
        <w:color w:val="0099FF"/>
        <w:sz w:val="14"/>
        <w:szCs w:val="14"/>
      </w:rPr>
    </w:pPr>
    <w:r>
      <w:rPr>
        <w:b/>
        <w:i/>
      </w:rPr>
      <w:t xml:space="preserve">                          </w:t>
    </w:r>
    <w:r>
      <w:rPr>
        <w:b/>
        <w:i/>
      </w:rPr>
      <w:tab/>
    </w:r>
    <w:r>
      <w:rPr>
        <w:b/>
        <w:i/>
      </w:rPr>
      <w:tab/>
    </w:r>
    <w:r>
      <w:rPr>
        <w:b/>
        <w:i/>
        <w:sz w:val="14"/>
        <w:szCs w:val="14"/>
      </w:rPr>
      <w:t xml:space="preserve"> </w:t>
    </w:r>
    <w:r>
      <w:rPr>
        <w:b/>
        <w:i/>
        <w:color w:val="0099FF"/>
        <w:sz w:val="14"/>
        <w:szCs w:val="14"/>
      </w:rPr>
      <w:t>Center for Leg &amp; Bevægelse</w:t>
    </w:r>
  </w:p>
  <w:p w14:paraId="640635C6" w14:textId="77777777" w:rsidR="00FD2D61" w:rsidRDefault="00EC5CF8">
    <w:pPr>
      <w:tabs>
        <w:tab w:val="center" w:pos="4819"/>
        <w:tab w:val="right" w:pos="9638"/>
      </w:tabs>
      <w:spacing w:after="0" w:line="240" w:lineRule="auto"/>
      <w:rPr>
        <w:i/>
        <w:sz w:val="14"/>
        <w:szCs w:val="14"/>
      </w:rPr>
    </w:pPr>
    <w:r>
      <w:rPr>
        <w:i/>
        <w:sz w:val="16"/>
        <w:szCs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D61"/>
    <w:rsid w:val="00300F98"/>
    <w:rsid w:val="0059069A"/>
    <w:rsid w:val="00B81509"/>
    <w:rsid w:val="00EC5CF8"/>
    <w:rsid w:val="00FD2D6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E1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da-DK" w:eastAsia="da-DK"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Overskrift1">
    <w:name w:val="heading 1"/>
    <w:basedOn w:val="Normal"/>
    <w:next w:val="Normal"/>
    <w:pPr>
      <w:keepNext/>
      <w:keepLines/>
      <w:spacing w:before="480" w:after="120"/>
      <w:outlineLvl w:val="0"/>
    </w:pPr>
    <w:rPr>
      <w:b/>
      <w:sz w:val="48"/>
      <w:szCs w:val="48"/>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sz w:val="24"/>
      <w:szCs w:val="24"/>
    </w:rPr>
  </w:style>
  <w:style w:type="paragraph" w:styleId="Overskrift5">
    <w:name w:val="heading 5"/>
    <w:basedOn w:val="Normal"/>
    <w:next w:val="Normal"/>
    <w:pPr>
      <w:keepNext/>
      <w:keepLines/>
      <w:spacing w:before="220" w:after="40"/>
      <w:outlineLvl w:val="4"/>
    </w:pPr>
    <w:rPr>
      <w:b/>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paragraph" w:styleId="Undertitel">
    <w:name w:val="Subtitle"/>
    <w:basedOn w:val="Normal"/>
    <w:next w:val="Normal"/>
    <w:pPr>
      <w:keepNext/>
      <w:keepLines/>
      <w:spacing w:before="360" w:after="80"/>
    </w:pPr>
    <w:rPr>
      <w:rFonts w:ascii="Georgia" w:eastAsia="Georgia" w:hAnsi="Georgia" w:cs="Georgia"/>
      <w:i/>
      <w:color w:val="666666"/>
      <w:sz w:val="48"/>
      <w:szCs w:val="48"/>
    </w:rPr>
  </w:style>
  <w:style w:type="paragraph" w:styleId="Markeringsbobletekst">
    <w:name w:val="Balloon Text"/>
    <w:basedOn w:val="Normal"/>
    <w:link w:val="MarkeringsbobletekstTegn"/>
    <w:uiPriority w:val="99"/>
    <w:semiHidden/>
    <w:unhideWhenUsed/>
    <w:rsid w:val="0059069A"/>
    <w:pPr>
      <w:spacing w:after="0"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59069A"/>
    <w:rPr>
      <w:rFonts w:ascii="Lucida Grande" w:hAnsi="Lucida Grande" w:cs="Lucida Grande"/>
      <w:sz w:val="18"/>
      <w:szCs w:val="18"/>
    </w:rPr>
  </w:style>
  <w:style w:type="paragraph" w:styleId="Sidehoved">
    <w:name w:val="header"/>
    <w:basedOn w:val="Normal"/>
    <w:link w:val="SidehovedTegn"/>
    <w:uiPriority w:val="99"/>
    <w:unhideWhenUsed/>
    <w:rsid w:val="00300F9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00F98"/>
  </w:style>
  <w:style w:type="paragraph" w:styleId="Sidefod">
    <w:name w:val="footer"/>
    <w:basedOn w:val="Normal"/>
    <w:link w:val="SidefodTegn"/>
    <w:uiPriority w:val="99"/>
    <w:unhideWhenUsed/>
    <w:rsid w:val="00300F9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00F9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da-DK" w:eastAsia="da-DK"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Overskrift1">
    <w:name w:val="heading 1"/>
    <w:basedOn w:val="Normal"/>
    <w:next w:val="Normal"/>
    <w:pPr>
      <w:keepNext/>
      <w:keepLines/>
      <w:spacing w:before="480" w:after="120"/>
      <w:outlineLvl w:val="0"/>
    </w:pPr>
    <w:rPr>
      <w:b/>
      <w:sz w:val="48"/>
      <w:szCs w:val="48"/>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sz w:val="24"/>
      <w:szCs w:val="24"/>
    </w:rPr>
  </w:style>
  <w:style w:type="paragraph" w:styleId="Overskrift5">
    <w:name w:val="heading 5"/>
    <w:basedOn w:val="Normal"/>
    <w:next w:val="Normal"/>
    <w:pPr>
      <w:keepNext/>
      <w:keepLines/>
      <w:spacing w:before="220" w:after="40"/>
      <w:outlineLvl w:val="4"/>
    </w:pPr>
    <w:rPr>
      <w:b/>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paragraph" w:styleId="Undertitel">
    <w:name w:val="Subtitle"/>
    <w:basedOn w:val="Normal"/>
    <w:next w:val="Normal"/>
    <w:pPr>
      <w:keepNext/>
      <w:keepLines/>
      <w:spacing w:before="360" w:after="80"/>
    </w:pPr>
    <w:rPr>
      <w:rFonts w:ascii="Georgia" w:eastAsia="Georgia" w:hAnsi="Georgia" w:cs="Georgia"/>
      <w:i/>
      <w:color w:val="666666"/>
      <w:sz w:val="48"/>
      <w:szCs w:val="48"/>
    </w:rPr>
  </w:style>
  <w:style w:type="paragraph" w:styleId="Markeringsbobletekst">
    <w:name w:val="Balloon Text"/>
    <w:basedOn w:val="Normal"/>
    <w:link w:val="MarkeringsbobletekstTegn"/>
    <w:uiPriority w:val="99"/>
    <w:semiHidden/>
    <w:unhideWhenUsed/>
    <w:rsid w:val="0059069A"/>
    <w:pPr>
      <w:spacing w:after="0"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59069A"/>
    <w:rPr>
      <w:rFonts w:ascii="Lucida Grande" w:hAnsi="Lucida Grande" w:cs="Lucida Grande"/>
      <w:sz w:val="18"/>
      <w:szCs w:val="18"/>
    </w:rPr>
  </w:style>
  <w:style w:type="paragraph" w:styleId="Sidehoved">
    <w:name w:val="header"/>
    <w:basedOn w:val="Normal"/>
    <w:link w:val="SidehovedTegn"/>
    <w:uiPriority w:val="99"/>
    <w:unhideWhenUsed/>
    <w:rsid w:val="00300F9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00F98"/>
  </w:style>
  <w:style w:type="paragraph" w:styleId="Sidefod">
    <w:name w:val="footer"/>
    <w:basedOn w:val="Normal"/>
    <w:link w:val="SidefodTegn"/>
    <w:uiPriority w:val="99"/>
    <w:unhideWhenUsed/>
    <w:rsid w:val="00300F9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00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frida@gerlev.dk" TargetMode="External"/><Relationship Id="rId8" Type="http://schemas.openxmlformats.org/officeDocument/2006/relationships/hyperlink" Target="mailto:hazelton@gerlev.dk"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legeparken@gerlev.dk" TargetMode="External"/><Relationship Id="rId4" Type="http://schemas.openxmlformats.org/officeDocument/2006/relationships/hyperlink" Target="http://www.gerlevlegepark.dk" TargetMode="External"/><Relationship Id="rId5" Type="http://schemas.openxmlformats.org/officeDocument/2006/relationships/hyperlink" Target="http://www.legeskibet.dk" TargetMode="External"/><Relationship Id="rId6" Type="http://schemas.openxmlformats.org/officeDocument/2006/relationships/hyperlink" Target="http://www.byensleg.dk" TargetMode="External"/><Relationship Id="rId7" Type="http://schemas.openxmlformats.org/officeDocument/2006/relationships/hyperlink" Target="http://www.gerlev.dk" TargetMode="External"/><Relationship Id="rId8" Type="http://schemas.openxmlformats.org/officeDocument/2006/relationships/hyperlink" Target="http://www.recallgames.com" TargetMode="External"/><Relationship Id="rId9" Type="http://schemas.openxmlformats.org/officeDocument/2006/relationships/hyperlink" Target="http://www.tsgplatform.org" TargetMode="External"/><Relationship Id="rId1" Type="http://schemas.openxmlformats.org/officeDocument/2006/relationships/hyperlink" Target="mailto:hazelton@gerlev.dk" TargetMode="External"/><Relationship Id="rId2" Type="http://schemas.openxmlformats.org/officeDocument/2006/relationships/hyperlink" Target="http://www.gerlevhandileg.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3088</Characters>
  <Application>Microsoft Macintosh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Hazelton</dc:creator>
  <cp:lastModifiedBy>Natasha Holst Bülow</cp:lastModifiedBy>
  <cp:revision>2</cp:revision>
  <dcterms:created xsi:type="dcterms:W3CDTF">2018-01-10T08:20:00Z</dcterms:created>
  <dcterms:modified xsi:type="dcterms:W3CDTF">2018-01-10T08:20:00Z</dcterms:modified>
</cp:coreProperties>
</file>