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898" w:rsidRDefault="00512898" w:rsidP="0067700D">
      <w:pPr>
        <w:tabs>
          <w:tab w:val="left" w:pos="6660"/>
        </w:tabs>
        <w:autoSpaceDE w:val="0"/>
        <w:autoSpaceDN w:val="0"/>
        <w:adjustRightInd w:val="0"/>
        <w:ind w:right="2412"/>
        <w:rPr>
          <w:color w:val="10294B"/>
          <w:lang w:val="en-GB"/>
        </w:rPr>
      </w:pPr>
    </w:p>
    <w:p w:rsidR="0067700D" w:rsidRPr="00DC345A" w:rsidRDefault="00745AE5" w:rsidP="0067700D">
      <w:pPr>
        <w:tabs>
          <w:tab w:val="left" w:pos="6660"/>
        </w:tabs>
        <w:autoSpaceDE w:val="0"/>
        <w:autoSpaceDN w:val="0"/>
        <w:adjustRightInd w:val="0"/>
        <w:ind w:right="2412"/>
        <w:rPr>
          <w:rFonts w:cs="Haglofs Mittelschrift"/>
          <w:noProof/>
          <w:color w:val="10294B"/>
          <w:szCs w:val="22"/>
          <w:lang w:val="en-US"/>
        </w:rPr>
      </w:pPr>
      <w:r>
        <w:rPr>
          <w:color w:val="10294B"/>
          <w:lang w:val="en-GB"/>
        </w:rPr>
        <w:t>Stockholm</w:t>
      </w:r>
      <w:r w:rsidR="00512898">
        <w:rPr>
          <w:color w:val="10294B"/>
          <w:lang w:val="en-GB"/>
        </w:rPr>
        <w:t>,</w:t>
      </w:r>
      <w:r w:rsidR="0067700D" w:rsidRPr="00512898">
        <w:rPr>
          <w:rFonts w:cs="Haglofs Mittelschrift"/>
          <w:noProof/>
          <w:color w:val="10294B"/>
          <w:szCs w:val="22"/>
          <w:lang w:val="en-US"/>
        </w:rPr>
        <w:t xml:space="preserve"> </w:t>
      </w:r>
      <w:r w:rsidR="00206C37">
        <w:rPr>
          <w:rFonts w:cs="Haglofs Mittelschrift"/>
          <w:noProof/>
          <w:color w:val="10294B"/>
          <w:szCs w:val="22"/>
          <w:lang w:val="en-US"/>
        </w:rPr>
        <w:t>26</w:t>
      </w:r>
      <w:r>
        <w:rPr>
          <w:rFonts w:cs="Haglofs Mittelschrift"/>
          <w:noProof/>
          <w:color w:val="10294B"/>
          <w:szCs w:val="22"/>
          <w:lang w:val="en-US"/>
        </w:rPr>
        <w:t xml:space="preserve"> September</w:t>
      </w:r>
      <w:r w:rsidR="007767F5" w:rsidRPr="00512898">
        <w:rPr>
          <w:rFonts w:cs="Haglofs Mittelschrift"/>
          <w:noProof/>
          <w:color w:val="10294B"/>
          <w:szCs w:val="22"/>
          <w:lang w:val="en-US"/>
        </w:rPr>
        <w:t>, 2017</w:t>
      </w:r>
      <w:r w:rsidR="0067700D" w:rsidRPr="00DC345A">
        <w:rPr>
          <w:rFonts w:cs="Haglofs Mittelschrift"/>
          <w:noProof/>
          <w:color w:val="10294B"/>
          <w:szCs w:val="22"/>
          <w:lang w:val="en-US"/>
        </w:rPr>
        <w:br/>
      </w:r>
    </w:p>
    <w:p w:rsidR="00F83A49" w:rsidRDefault="00F83A49" w:rsidP="004E18C9">
      <w:pPr>
        <w:pStyle w:val="Rubrik"/>
        <w:spacing w:line="276" w:lineRule="auto"/>
        <w:rPr>
          <w:rFonts w:ascii="GT Eesti Display Bold" w:hAnsi="GT Eesti Display Bold"/>
          <w:b/>
          <w:caps/>
          <w:color w:val="1E1A34"/>
          <w:szCs w:val="36"/>
          <w:lang w:val="en-US"/>
        </w:rPr>
      </w:pPr>
    </w:p>
    <w:p w:rsidR="00512898" w:rsidRPr="00512898" w:rsidRDefault="00745AE5" w:rsidP="00512898">
      <w:pPr>
        <w:rPr>
          <w:rFonts w:ascii="GT Eesti Display Bold" w:hAnsi="GT Eesti Display Bold"/>
          <w:b/>
          <w:color w:val="10294B"/>
          <w:sz w:val="36"/>
          <w:szCs w:val="36"/>
          <w:lang w:val="en-GB"/>
        </w:rPr>
      </w:pPr>
      <w:r>
        <w:rPr>
          <w:rFonts w:ascii="GT Eesti Display Bold" w:hAnsi="GT Eesti Display Bold"/>
          <w:b/>
          <w:color w:val="10294B"/>
          <w:sz w:val="36"/>
          <w:szCs w:val="36"/>
          <w:lang w:val="en-GB"/>
        </w:rPr>
        <w:t>WATERPROOF WITHOUT THE F-WORD</w:t>
      </w:r>
    </w:p>
    <w:p w:rsidR="00197FE1" w:rsidRPr="00512898" w:rsidRDefault="00197FE1" w:rsidP="00512898">
      <w:pPr>
        <w:spacing w:line="276" w:lineRule="auto"/>
        <w:rPr>
          <w:b/>
          <w:color w:val="10294B"/>
          <w:szCs w:val="20"/>
          <w:lang w:val="en-GB"/>
        </w:rPr>
      </w:pPr>
    </w:p>
    <w:p w:rsidR="00745AE5" w:rsidRPr="00745AE5" w:rsidRDefault="00745AE5" w:rsidP="00745AE5">
      <w:pPr>
        <w:rPr>
          <w:b/>
          <w:color w:val="10294B"/>
          <w:lang w:val="en-GB"/>
        </w:rPr>
      </w:pPr>
      <w:r w:rsidRPr="00745AE5">
        <w:rPr>
          <w:b/>
          <w:color w:val="10294B"/>
          <w:lang w:val="en-GB"/>
        </w:rPr>
        <w:t>Haglöfs have reinforced their commitment to fluorocarbon-free treatments on their products by vowing to the complete transition to more environmentally friendly substances by year 2020.</w:t>
      </w:r>
    </w:p>
    <w:p w:rsidR="00512898" w:rsidRPr="00745AE5" w:rsidRDefault="00512898" w:rsidP="00512898">
      <w:pPr>
        <w:spacing w:line="276" w:lineRule="auto"/>
        <w:rPr>
          <w:b/>
          <w:color w:val="10294B"/>
          <w:szCs w:val="20"/>
          <w:lang w:val="en-GB"/>
        </w:rPr>
      </w:pPr>
    </w:p>
    <w:p w:rsidR="00745AE5" w:rsidRPr="00745AE5" w:rsidRDefault="00745AE5" w:rsidP="00745AE5">
      <w:pPr>
        <w:rPr>
          <w:color w:val="10294B"/>
          <w:lang w:val="en-GB"/>
        </w:rPr>
      </w:pPr>
      <w:r w:rsidRPr="00745AE5">
        <w:rPr>
          <w:color w:val="10294B"/>
          <w:lang w:val="en-GB"/>
        </w:rPr>
        <w:t xml:space="preserve">Waterproofing treatments or so called Durable Water Repellent (DWR) containing certain fluorocarbons were once </w:t>
      </w:r>
      <w:proofErr w:type="gramStart"/>
      <w:r w:rsidRPr="00745AE5">
        <w:rPr>
          <w:color w:val="10294B"/>
          <w:lang w:val="en-GB"/>
        </w:rPr>
        <w:t>fairly common</w:t>
      </w:r>
      <w:proofErr w:type="gramEnd"/>
      <w:r w:rsidRPr="00745AE5">
        <w:rPr>
          <w:color w:val="10294B"/>
          <w:lang w:val="en-GB"/>
        </w:rPr>
        <w:t xml:space="preserve"> in the outdoor industry. These fluorocarbons are good at repelling water as well as dirt, and so they increase the lifespan and usefulness of a wide range of outdoors products. However, research has shown some of these chemicals to be toxic and very long-lasting: </w:t>
      </w:r>
      <w:proofErr w:type="gramStart"/>
      <w:r w:rsidRPr="00745AE5">
        <w:rPr>
          <w:color w:val="10294B"/>
          <w:lang w:val="en-GB"/>
        </w:rPr>
        <w:t>as a result</w:t>
      </w:r>
      <w:proofErr w:type="gramEnd"/>
      <w:r w:rsidRPr="00745AE5">
        <w:rPr>
          <w:color w:val="10294B"/>
          <w:lang w:val="en-GB"/>
        </w:rPr>
        <w:t>, the most harmful fluorocarbons are now strictly regulated by the EU and other countries.</w:t>
      </w:r>
    </w:p>
    <w:p w:rsidR="00745AE5" w:rsidRPr="00745AE5" w:rsidRDefault="00745AE5" w:rsidP="00745AE5">
      <w:pPr>
        <w:rPr>
          <w:color w:val="10294B"/>
          <w:lang w:val="en-GB"/>
        </w:rPr>
      </w:pPr>
    </w:p>
    <w:p w:rsidR="00745AE5" w:rsidRPr="00745AE5" w:rsidRDefault="00745AE5" w:rsidP="00745AE5">
      <w:pPr>
        <w:rPr>
          <w:color w:val="10294B"/>
          <w:lang w:val="en-GB"/>
        </w:rPr>
      </w:pPr>
      <w:r w:rsidRPr="00745AE5">
        <w:rPr>
          <w:color w:val="10294B"/>
          <w:lang w:val="en-GB"/>
        </w:rPr>
        <w:t>Haglöfs, together with their friends in the outdoor industry, have long been committed to reducing the use of fluorocarbons in their products. Thanks to this, they have been instrumental in developing cleaner waterproofing alternatives: substances that offer good weather protection, but that also leave a smaller footprint on the landscape. Moving forwards, Haglöfs are committed to completely remove fluorocarbons from their waterproofing treatments by 2020.</w:t>
      </w:r>
    </w:p>
    <w:p w:rsidR="00745AE5" w:rsidRPr="00745AE5" w:rsidRDefault="00745AE5" w:rsidP="00745AE5">
      <w:pPr>
        <w:rPr>
          <w:color w:val="10294B"/>
          <w:lang w:val="en-GB"/>
        </w:rPr>
      </w:pPr>
    </w:p>
    <w:p w:rsidR="00745AE5" w:rsidRPr="00745AE5" w:rsidRDefault="00745AE5" w:rsidP="00745AE5">
      <w:pPr>
        <w:rPr>
          <w:color w:val="10294B"/>
          <w:lang w:val="en-GB"/>
        </w:rPr>
      </w:pPr>
      <w:r w:rsidRPr="00745AE5">
        <w:rPr>
          <w:color w:val="10294B"/>
          <w:lang w:val="en-GB"/>
        </w:rPr>
        <w:t>The company's SS18 apparel collection is already 87% fluorocarbon free - and that includes all fluorocarbons, not just the types regulated by the EU. Moreover, the full range of bags and backpacks has fluorocarbon free DWR treatments and so does m</w:t>
      </w:r>
      <w:bookmarkStart w:id="0" w:name="_GoBack"/>
      <w:bookmarkEnd w:id="0"/>
      <w:r w:rsidRPr="00745AE5">
        <w:rPr>
          <w:color w:val="10294B"/>
          <w:lang w:val="en-GB"/>
        </w:rPr>
        <w:t>ost of the footwear collection.</w:t>
      </w:r>
    </w:p>
    <w:p w:rsidR="00745AE5" w:rsidRPr="00745AE5" w:rsidRDefault="00745AE5" w:rsidP="00745AE5">
      <w:pPr>
        <w:rPr>
          <w:color w:val="10294B"/>
          <w:lang w:val="en-GB"/>
        </w:rPr>
      </w:pPr>
    </w:p>
    <w:p w:rsidR="00745AE5" w:rsidRPr="00206C37" w:rsidRDefault="00745AE5" w:rsidP="00745AE5">
      <w:pPr>
        <w:rPr>
          <w:color w:val="10294B"/>
          <w:lang w:val="en-GB"/>
        </w:rPr>
      </w:pPr>
      <w:r w:rsidRPr="00745AE5">
        <w:rPr>
          <w:color w:val="10294B"/>
          <w:lang w:val="en-GB"/>
        </w:rPr>
        <w:t xml:space="preserve">For more information on the sustainability work Haglöfs carry out, as well as more information on the current situation with regards to fluorocarbons, you can download </w:t>
      </w:r>
      <w:r>
        <w:rPr>
          <w:color w:val="10294B"/>
          <w:lang w:val="en-GB"/>
        </w:rPr>
        <w:t xml:space="preserve">the sustainability report </w:t>
      </w:r>
      <w:hyperlink r:id="rId8" w:history="1">
        <w:r w:rsidRPr="00745AE5">
          <w:rPr>
            <w:rStyle w:val="Hyperlnk"/>
            <w:lang w:val="en-GB"/>
          </w:rPr>
          <w:t>here.</w:t>
        </w:r>
      </w:hyperlink>
      <w:r>
        <w:rPr>
          <w:color w:val="10294B"/>
          <w:lang w:val="en-GB"/>
        </w:rPr>
        <w:t xml:space="preserve"> </w:t>
      </w:r>
    </w:p>
    <w:p w:rsidR="00F778B7" w:rsidRPr="00745AE5" w:rsidRDefault="00F778B7" w:rsidP="00F778B7">
      <w:pPr>
        <w:spacing w:line="276" w:lineRule="auto"/>
        <w:rPr>
          <w:color w:val="1E1A34"/>
          <w:lang w:val="en-GB"/>
        </w:rPr>
      </w:pPr>
    </w:p>
    <w:p w:rsidR="004E18C9" w:rsidRPr="004E18C9" w:rsidRDefault="004E18C9" w:rsidP="004E18C9">
      <w:pPr>
        <w:spacing w:line="276" w:lineRule="auto"/>
        <w:rPr>
          <w:color w:val="1E1A34"/>
          <w:szCs w:val="22"/>
          <w:lang w:val="en-US"/>
        </w:rPr>
      </w:pPr>
      <w:r w:rsidRPr="00512898">
        <w:rPr>
          <w:color w:val="10294B"/>
          <w:szCs w:val="22"/>
          <w:lang w:val="en-US"/>
        </w:rPr>
        <w:t xml:space="preserve">Text and associated images can be downloaded at </w:t>
      </w:r>
      <w:hyperlink r:id="rId9" w:history="1">
        <w:r w:rsidRPr="00561BD9">
          <w:rPr>
            <w:rStyle w:val="Hyperlnk"/>
            <w:color w:val="FF0000"/>
            <w:szCs w:val="22"/>
            <w:lang w:val="en-US"/>
          </w:rPr>
          <w:t>www.haglofs.com/press</w:t>
        </w:r>
      </w:hyperlink>
    </w:p>
    <w:p w:rsidR="004E18C9" w:rsidRPr="00512898" w:rsidRDefault="004E18C9" w:rsidP="004E18C9">
      <w:pPr>
        <w:spacing w:line="276" w:lineRule="auto"/>
        <w:rPr>
          <w:color w:val="10294B"/>
          <w:szCs w:val="22"/>
          <w:lang w:val="en-US"/>
        </w:rPr>
      </w:pPr>
      <w:r w:rsidRPr="00512898">
        <w:rPr>
          <w:color w:val="10294B"/>
          <w:szCs w:val="22"/>
          <w:lang w:val="en-US"/>
        </w:rPr>
        <w:t>For more information, please contact:</w:t>
      </w:r>
    </w:p>
    <w:p w:rsidR="004E18C9" w:rsidRPr="004E18C9" w:rsidRDefault="004E18C9" w:rsidP="004E18C9">
      <w:pPr>
        <w:tabs>
          <w:tab w:val="left" w:pos="5670"/>
        </w:tabs>
        <w:spacing w:line="276" w:lineRule="auto"/>
        <w:rPr>
          <w:color w:val="1E1A34"/>
          <w:szCs w:val="22"/>
          <w:lang w:val="en-US"/>
        </w:rPr>
      </w:pPr>
    </w:p>
    <w:p w:rsidR="004E18C9" w:rsidRPr="00512898" w:rsidRDefault="004E18C9" w:rsidP="004E18C9">
      <w:pPr>
        <w:tabs>
          <w:tab w:val="left" w:pos="5670"/>
        </w:tabs>
        <w:spacing w:line="276" w:lineRule="auto"/>
        <w:rPr>
          <w:color w:val="10294B"/>
          <w:szCs w:val="22"/>
        </w:rPr>
      </w:pPr>
      <w:r w:rsidRPr="00512898">
        <w:rPr>
          <w:color w:val="10294B"/>
          <w:szCs w:val="22"/>
        </w:rPr>
        <w:t>Sara Skogsberg Cuadras</w:t>
      </w:r>
      <w:r w:rsidRPr="00512898">
        <w:rPr>
          <w:color w:val="10294B"/>
          <w:szCs w:val="22"/>
        </w:rPr>
        <w:tab/>
      </w:r>
    </w:p>
    <w:p w:rsidR="004E18C9" w:rsidRPr="00512898" w:rsidRDefault="004E18C9" w:rsidP="004E18C9">
      <w:pPr>
        <w:spacing w:line="276" w:lineRule="auto"/>
        <w:rPr>
          <w:color w:val="10294B"/>
          <w:szCs w:val="22"/>
        </w:rPr>
      </w:pPr>
      <w:r w:rsidRPr="00512898">
        <w:rPr>
          <w:color w:val="10294B"/>
          <w:szCs w:val="22"/>
        </w:rPr>
        <w:t>Communication Manager</w:t>
      </w:r>
      <w:r w:rsidRPr="00512898">
        <w:rPr>
          <w:color w:val="10294B"/>
          <w:szCs w:val="22"/>
        </w:rPr>
        <w:tab/>
      </w:r>
      <w:r w:rsidRPr="00512898">
        <w:rPr>
          <w:color w:val="10294B"/>
          <w:szCs w:val="22"/>
        </w:rPr>
        <w:tab/>
      </w:r>
      <w:r w:rsidRPr="00512898">
        <w:rPr>
          <w:color w:val="10294B"/>
          <w:szCs w:val="22"/>
        </w:rPr>
        <w:tab/>
      </w:r>
      <w:r w:rsidRPr="00512898">
        <w:rPr>
          <w:color w:val="10294B"/>
          <w:szCs w:val="22"/>
        </w:rPr>
        <w:tab/>
      </w:r>
      <w:r w:rsidRPr="00512898">
        <w:rPr>
          <w:color w:val="10294B"/>
          <w:szCs w:val="22"/>
        </w:rPr>
        <w:tab/>
      </w:r>
    </w:p>
    <w:p w:rsidR="004E18C9" w:rsidRPr="00561BD9" w:rsidRDefault="004E18C9" w:rsidP="004E18C9">
      <w:pPr>
        <w:spacing w:line="276" w:lineRule="auto"/>
        <w:rPr>
          <w:color w:val="1E1A34"/>
          <w:szCs w:val="22"/>
        </w:rPr>
      </w:pPr>
      <w:r w:rsidRPr="00512898">
        <w:rPr>
          <w:color w:val="10294B"/>
          <w:szCs w:val="22"/>
        </w:rPr>
        <w:t>+ 46 8 584 40 014</w:t>
      </w:r>
      <w:r w:rsidRPr="00561BD9">
        <w:rPr>
          <w:color w:val="1E1A34"/>
          <w:szCs w:val="22"/>
        </w:rPr>
        <w:tab/>
      </w:r>
      <w:r w:rsidRPr="00561BD9">
        <w:rPr>
          <w:color w:val="1E1A34"/>
          <w:szCs w:val="22"/>
        </w:rPr>
        <w:tab/>
      </w:r>
      <w:r w:rsidRPr="00561BD9">
        <w:rPr>
          <w:color w:val="1E1A34"/>
          <w:szCs w:val="22"/>
        </w:rPr>
        <w:tab/>
      </w:r>
      <w:r w:rsidRPr="00561BD9">
        <w:rPr>
          <w:color w:val="1E1A34"/>
          <w:szCs w:val="22"/>
        </w:rPr>
        <w:tab/>
      </w:r>
      <w:r w:rsidRPr="00561BD9">
        <w:rPr>
          <w:color w:val="1E1A34"/>
          <w:szCs w:val="22"/>
        </w:rPr>
        <w:tab/>
      </w:r>
    </w:p>
    <w:p w:rsidR="004E18C9" w:rsidRPr="00561BD9" w:rsidRDefault="00F321D6" w:rsidP="004E18C9">
      <w:pPr>
        <w:tabs>
          <w:tab w:val="left" w:pos="5670"/>
          <w:tab w:val="left" w:pos="9360"/>
        </w:tabs>
        <w:spacing w:line="276" w:lineRule="auto"/>
        <w:rPr>
          <w:rStyle w:val="Infobox8ptFettlinks"/>
          <w:rFonts w:cs="Arial"/>
          <w:b w:val="0"/>
          <w:color w:val="1E1A34"/>
          <w:sz w:val="22"/>
          <w:szCs w:val="22"/>
          <w:lang w:eastAsia="ar-SA"/>
        </w:rPr>
      </w:pPr>
      <w:hyperlink r:id="rId10" w:history="1">
        <w:r w:rsidR="004E18C9" w:rsidRPr="00561BD9">
          <w:rPr>
            <w:rStyle w:val="Hyperlnk"/>
            <w:color w:val="FF0000"/>
            <w:szCs w:val="22"/>
          </w:rPr>
          <w:t>sara.skogsberg-cuadras@haglofs.se</w:t>
        </w:r>
      </w:hyperlink>
      <w:r w:rsidR="004E18C9" w:rsidRPr="00561BD9">
        <w:rPr>
          <w:color w:val="FF0000"/>
          <w:szCs w:val="22"/>
        </w:rPr>
        <w:t xml:space="preserve"> </w:t>
      </w:r>
    </w:p>
    <w:p w:rsidR="001E46D3" w:rsidRPr="004E18C9" w:rsidRDefault="001E46D3" w:rsidP="00654837">
      <w:pPr>
        <w:autoSpaceDE w:val="0"/>
        <w:autoSpaceDN w:val="0"/>
        <w:adjustRightInd w:val="0"/>
        <w:rPr>
          <w:rFonts w:ascii="Helvetica" w:hAnsi="Helvetica" w:cs="Helvetica"/>
          <w:color w:val="1E1A34"/>
          <w:sz w:val="12"/>
          <w:szCs w:val="12"/>
        </w:rPr>
      </w:pPr>
    </w:p>
    <w:sectPr w:rsidR="001E46D3" w:rsidRPr="004E18C9" w:rsidSect="004765AE">
      <w:headerReference w:type="even" r:id="rId11"/>
      <w:headerReference w:type="default" r:id="rId12"/>
      <w:footerReference w:type="even" r:id="rId13"/>
      <w:footerReference w:type="default" r:id="rId14"/>
      <w:headerReference w:type="first" r:id="rId15"/>
      <w:footerReference w:type="first" r:id="rId16"/>
      <w:pgSz w:w="11900" w:h="16840"/>
      <w:pgMar w:top="2803" w:right="1978" w:bottom="3150" w:left="19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94C" w:rsidRDefault="00D9094C" w:rsidP="004561E9">
      <w:r>
        <w:separator/>
      </w:r>
    </w:p>
  </w:endnote>
  <w:endnote w:type="continuationSeparator" w:id="0">
    <w:p w:rsidR="00D9094C" w:rsidRDefault="00D9094C" w:rsidP="0045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T Eesti Text">
    <w:panose1 w:val="000005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aglofs Mittelschrift">
    <w:altName w:val="Haglofs Mittelschrift"/>
    <w:panose1 w:val="00000000000000000000"/>
    <w:charset w:val="00"/>
    <w:family w:val="swiss"/>
    <w:notTrueType/>
    <w:pitch w:val="default"/>
    <w:sig w:usb0="00000003" w:usb1="00000000" w:usb2="00000000" w:usb3="00000000" w:csb0="00000001" w:csb1="00000000"/>
  </w:font>
  <w:font w:name="GT Eesti Display Bold">
    <w:panose1 w:val="00000800000000000000"/>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E3" w:rsidRDefault="00020CE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E9" w:rsidRDefault="00D857F2" w:rsidP="002E5AD4">
    <w:pPr>
      <w:jc w:val="center"/>
      <w:rPr>
        <w:sz w:val="15"/>
        <w:szCs w:val="15"/>
        <w:lang w:val="en-GB"/>
      </w:rPr>
    </w:pPr>
    <w:r w:rsidRPr="002E5AD4">
      <w:rPr>
        <w:noProof/>
        <w:color w:val="10294B"/>
        <w:sz w:val="15"/>
        <w:szCs w:val="15"/>
        <w:lang w:val="en-GB" w:eastAsia="en-GB"/>
      </w:rPr>
      <w:drawing>
        <wp:anchor distT="0" distB="0" distL="114300" distR="114300" simplePos="0" relativeHeight="251660288" behindDoc="0" locked="0" layoutInCell="1" allowOverlap="1" wp14:anchorId="1E6E8CBE" wp14:editId="121A29FF">
          <wp:simplePos x="0" y="0"/>
          <wp:positionH relativeFrom="margin">
            <wp:align>center</wp:align>
          </wp:positionH>
          <wp:positionV relativeFrom="paragraph">
            <wp:posOffset>-1344930</wp:posOffset>
          </wp:positionV>
          <wp:extent cx="1743075" cy="130683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Server/KUNDER/HAGL/HAGL_0021_Mimic_produktion/ATELJE_KREATOR/04_BILDER/wor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43075" cy="13068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5AD4" w:rsidRPr="002E5AD4">
      <w:rPr>
        <w:color w:val="10294B"/>
        <w:sz w:val="15"/>
        <w:szCs w:val="15"/>
        <w:lang w:val="en-GB"/>
      </w:rPr>
      <w:t>M</w:t>
    </w:r>
    <w:r w:rsidR="00671A84" w:rsidRPr="002E5AD4">
      <w:rPr>
        <w:color w:val="10294B"/>
        <w:sz w:val="15"/>
        <w:szCs w:val="15"/>
        <w:lang w:val="en-GB"/>
      </w:rPr>
      <w:t xml:space="preserve">ore than a century ago, </w:t>
    </w:r>
    <w:proofErr w:type="spellStart"/>
    <w:r w:rsidR="00671A84" w:rsidRPr="002E5AD4">
      <w:rPr>
        <w:color w:val="10294B"/>
        <w:sz w:val="15"/>
        <w:szCs w:val="15"/>
        <w:lang w:val="en-GB"/>
      </w:rPr>
      <w:t>Wiktor</w:t>
    </w:r>
    <w:proofErr w:type="spellEnd"/>
    <w:r w:rsidR="00671A84" w:rsidRPr="002E5AD4">
      <w:rPr>
        <w:color w:val="10294B"/>
        <w:sz w:val="15"/>
        <w:szCs w:val="15"/>
        <w:lang w:val="en-GB"/>
      </w:rPr>
      <w:t xml:space="preserve"> Haglöfs designe</w:t>
    </w:r>
    <w:r w:rsidR="002E5AD4" w:rsidRPr="002E5AD4">
      <w:rPr>
        <w:color w:val="10294B"/>
        <w:sz w:val="15"/>
        <w:szCs w:val="15"/>
        <w:lang w:val="en-GB"/>
      </w:rPr>
      <w:t xml:space="preserve">d a backpack for the local workers of Swedish small town </w:t>
    </w:r>
    <w:proofErr w:type="spellStart"/>
    <w:r w:rsidR="002E5AD4" w:rsidRPr="002E5AD4">
      <w:rPr>
        <w:color w:val="10294B"/>
        <w:sz w:val="15"/>
        <w:szCs w:val="15"/>
        <w:lang w:val="en-GB"/>
      </w:rPr>
      <w:t>Torsång</w:t>
    </w:r>
    <w:proofErr w:type="spellEnd"/>
    <w:r w:rsidR="002E5AD4" w:rsidRPr="002E5AD4">
      <w:rPr>
        <w:color w:val="10294B"/>
        <w:sz w:val="15"/>
        <w:szCs w:val="15"/>
        <w:lang w:val="en-GB"/>
      </w:rPr>
      <w:t>. The durable, practical backpack would be the proud beginnings of what today is one of the</w:t>
    </w:r>
    <w:r w:rsidR="009B4415">
      <w:rPr>
        <w:color w:val="10294B"/>
        <w:sz w:val="15"/>
        <w:szCs w:val="15"/>
        <w:lang w:val="en-GB"/>
      </w:rPr>
      <w:t xml:space="preserve"> world’s largest manufacturers o</w:t>
    </w:r>
    <w:r w:rsidR="002E5AD4" w:rsidRPr="002E5AD4">
      <w:rPr>
        <w:color w:val="10294B"/>
        <w:sz w:val="15"/>
        <w:szCs w:val="15"/>
        <w:lang w:val="en-GB"/>
      </w:rPr>
      <w:t>f outdoor clothing, footw</w:t>
    </w:r>
    <w:r w:rsidR="00DD565A">
      <w:rPr>
        <w:color w:val="10294B"/>
        <w:sz w:val="15"/>
        <w:szCs w:val="15"/>
        <w:lang w:val="en-GB"/>
      </w:rPr>
      <w:t>e</w:t>
    </w:r>
    <w:r w:rsidR="002E5AD4" w:rsidRPr="002E5AD4">
      <w:rPr>
        <w:color w:val="10294B"/>
        <w:sz w:val="15"/>
        <w:szCs w:val="15"/>
        <w:lang w:val="en-GB"/>
      </w:rPr>
      <w:t xml:space="preserve">ar and hardware. The Haglöfs brand is currently marketed to the Nordic region, Europe and Asia and is owned by ASICS Corporation since 2010. For more info, please visit </w:t>
    </w:r>
    <w:hyperlink r:id="rId2" w:history="1">
      <w:r w:rsidR="002E5AD4" w:rsidRPr="001F45E8">
        <w:rPr>
          <w:rStyle w:val="Hyperlnk"/>
          <w:sz w:val="15"/>
          <w:szCs w:val="15"/>
          <w:lang w:val="en-GB"/>
        </w:rPr>
        <w:t>www.haglofs.com</w:t>
      </w:r>
    </w:hyperlink>
  </w:p>
  <w:p w:rsidR="002E5AD4" w:rsidRDefault="002E5AD4" w:rsidP="002E5AD4">
    <w:pPr>
      <w:jc w:val="center"/>
      <w:rPr>
        <w:sz w:val="15"/>
        <w:szCs w:val="15"/>
        <w:lang w:val="en-GB"/>
      </w:rPr>
    </w:pPr>
  </w:p>
  <w:p w:rsidR="002E5AD4" w:rsidRDefault="002E5AD4" w:rsidP="002E5AD4">
    <w:pPr>
      <w:jc w:val="center"/>
      <w:rPr>
        <w:sz w:val="15"/>
        <w:szCs w:val="15"/>
        <w:lang w:val="en-GB"/>
      </w:rPr>
    </w:pPr>
  </w:p>
  <w:p w:rsidR="002E5AD4" w:rsidRDefault="002E5AD4" w:rsidP="002E5AD4">
    <w:pPr>
      <w:jc w:val="center"/>
      <w:rPr>
        <w:sz w:val="15"/>
        <w:szCs w:val="15"/>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E3" w:rsidRDefault="00020CE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94C" w:rsidRDefault="00D9094C" w:rsidP="004561E9">
      <w:r>
        <w:separator/>
      </w:r>
    </w:p>
  </w:footnote>
  <w:footnote w:type="continuationSeparator" w:id="0">
    <w:p w:rsidR="00D9094C" w:rsidRDefault="00D9094C" w:rsidP="00456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E3" w:rsidRDefault="00020CE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1E9" w:rsidRDefault="004561E9" w:rsidP="004561E9">
    <w:pPr>
      <w:pStyle w:val="Sidhuvud"/>
    </w:pPr>
    <w:r>
      <w:rPr>
        <w:noProof/>
        <w:lang w:val="en-GB" w:eastAsia="en-GB"/>
      </w:rPr>
      <w:drawing>
        <wp:anchor distT="0" distB="0" distL="114300" distR="114300" simplePos="0" relativeHeight="251658240" behindDoc="0" locked="0" layoutInCell="1" allowOverlap="1" wp14:anchorId="5D12F011" wp14:editId="271F814E">
          <wp:simplePos x="0" y="0"/>
          <wp:positionH relativeFrom="margin">
            <wp:posOffset>-1259840</wp:posOffset>
          </wp:positionH>
          <wp:positionV relativeFrom="paragraph">
            <wp:posOffset>0</wp:posOffset>
          </wp:positionV>
          <wp:extent cx="7543165" cy="1791970"/>
          <wp:effectExtent l="0" t="0" r="635"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erver/KUNDER/HAGL/HAGL_0021_Mimic_produktion/ATELJE_KREATOR/03_ORIGINAL_PAGAENDE/Header wordmall/Haglofs_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165" cy="17919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CE3" w:rsidRDefault="00020CE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774AB4"/>
    <w:multiLevelType w:val="hybridMultilevel"/>
    <w:tmpl w:val="7C4ABE9A"/>
    <w:lvl w:ilvl="0" w:tplc="CAC0A960">
      <w:start w:val="4"/>
      <w:numFmt w:val="bullet"/>
      <w:lvlText w:val=""/>
      <w:lvlJc w:val="left"/>
      <w:pPr>
        <w:ind w:left="720" w:hanging="360"/>
      </w:pPr>
      <w:rPr>
        <w:rFonts w:ascii="Symbol" w:eastAsiaTheme="minorEastAsia" w:hAnsi="Symbol" w:cs="Helvetica" w:hint="default"/>
      </w:rPr>
    </w:lvl>
    <w:lvl w:ilvl="1" w:tplc="041D0003">
      <w:start w:val="1"/>
      <w:numFmt w:val="bullet"/>
      <w:lvlText w:val="o"/>
      <w:lvlJc w:val="left"/>
      <w:pPr>
        <w:ind w:left="1440" w:hanging="360"/>
      </w:pPr>
      <w:rPr>
        <w:rFonts w:ascii="Courier" w:hAnsi="Courier"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w:hAnsi="Courier"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w:hAnsi="Courier" w:hint="default"/>
      </w:rPr>
    </w:lvl>
    <w:lvl w:ilvl="8" w:tplc="041D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7BD"/>
    <w:rsid w:val="00011DB1"/>
    <w:rsid w:val="00020CE3"/>
    <w:rsid w:val="00030E94"/>
    <w:rsid w:val="00074A2D"/>
    <w:rsid w:val="000A592C"/>
    <w:rsid w:val="000E682E"/>
    <w:rsid w:val="00140BBA"/>
    <w:rsid w:val="00151D33"/>
    <w:rsid w:val="00181DE7"/>
    <w:rsid w:val="00186348"/>
    <w:rsid w:val="00197FE1"/>
    <w:rsid w:val="001A1C99"/>
    <w:rsid w:val="001A1E48"/>
    <w:rsid w:val="001A5E70"/>
    <w:rsid w:val="001A7788"/>
    <w:rsid w:val="001B31DE"/>
    <w:rsid w:val="001B5F40"/>
    <w:rsid w:val="001E46D3"/>
    <w:rsid w:val="001F703F"/>
    <w:rsid w:val="00206C37"/>
    <w:rsid w:val="00217F9D"/>
    <w:rsid w:val="00224BDB"/>
    <w:rsid w:val="00232923"/>
    <w:rsid w:val="002953E1"/>
    <w:rsid w:val="002E5AD4"/>
    <w:rsid w:val="003171B1"/>
    <w:rsid w:val="00357CD0"/>
    <w:rsid w:val="00373F6F"/>
    <w:rsid w:val="00374D3A"/>
    <w:rsid w:val="003771AA"/>
    <w:rsid w:val="00386C8A"/>
    <w:rsid w:val="003871D6"/>
    <w:rsid w:val="003E7624"/>
    <w:rsid w:val="0040090D"/>
    <w:rsid w:val="004561E9"/>
    <w:rsid w:val="004765AE"/>
    <w:rsid w:val="004946D3"/>
    <w:rsid w:val="004A542C"/>
    <w:rsid w:val="004D3C19"/>
    <w:rsid w:val="004E113C"/>
    <w:rsid w:val="004E1278"/>
    <w:rsid w:val="004E18C9"/>
    <w:rsid w:val="00512898"/>
    <w:rsid w:val="00561BD9"/>
    <w:rsid w:val="00564A87"/>
    <w:rsid w:val="00574FA8"/>
    <w:rsid w:val="005766A8"/>
    <w:rsid w:val="005B6F49"/>
    <w:rsid w:val="005B70A8"/>
    <w:rsid w:val="005D047E"/>
    <w:rsid w:val="005D6C9F"/>
    <w:rsid w:val="00633314"/>
    <w:rsid w:val="0063412A"/>
    <w:rsid w:val="00654837"/>
    <w:rsid w:val="006677BD"/>
    <w:rsid w:val="00671A84"/>
    <w:rsid w:val="0067700D"/>
    <w:rsid w:val="006B2A7E"/>
    <w:rsid w:val="006C2D1C"/>
    <w:rsid w:val="006D69FB"/>
    <w:rsid w:val="00745AE5"/>
    <w:rsid w:val="00761105"/>
    <w:rsid w:val="00762383"/>
    <w:rsid w:val="00774AD2"/>
    <w:rsid w:val="00775B83"/>
    <w:rsid w:val="007767F5"/>
    <w:rsid w:val="00781D35"/>
    <w:rsid w:val="007A61B8"/>
    <w:rsid w:val="00812AF5"/>
    <w:rsid w:val="00860665"/>
    <w:rsid w:val="00880E49"/>
    <w:rsid w:val="0089099C"/>
    <w:rsid w:val="008C307B"/>
    <w:rsid w:val="008E734C"/>
    <w:rsid w:val="00953E8E"/>
    <w:rsid w:val="00962160"/>
    <w:rsid w:val="009B4415"/>
    <w:rsid w:val="00A5306B"/>
    <w:rsid w:val="00A85112"/>
    <w:rsid w:val="00AC5F38"/>
    <w:rsid w:val="00AD06D4"/>
    <w:rsid w:val="00AD1A9C"/>
    <w:rsid w:val="00AD71CE"/>
    <w:rsid w:val="00B02C0F"/>
    <w:rsid w:val="00B243FC"/>
    <w:rsid w:val="00B67FED"/>
    <w:rsid w:val="00B92B86"/>
    <w:rsid w:val="00B9689F"/>
    <w:rsid w:val="00BF0406"/>
    <w:rsid w:val="00BF5519"/>
    <w:rsid w:val="00C0714B"/>
    <w:rsid w:val="00C12C83"/>
    <w:rsid w:val="00C43286"/>
    <w:rsid w:val="00C53A63"/>
    <w:rsid w:val="00C66433"/>
    <w:rsid w:val="00CA45BF"/>
    <w:rsid w:val="00CE6B03"/>
    <w:rsid w:val="00D857F2"/>
    <w:rsid w:val="00D86F41"/>
    <w:rsid w:val="00D9094C"/>
    <w:rsid w:val="00DA3AB1"/>
    <w:rsid w:val="00DC0550"/>
    <w:rsid w:val="00DD565A"/>
    <w:rsid w:val="00DE7E94"/>
    <w:rsid w:val="00DF4CBE"/>
    <w:rsid w:val="00E11C3E"/>
    <w:rsid w:val="00E17D68"/>
    <w:rsid w:val="00E2455A"/>
    <w:rsid w:val="00E260AE"/>
    <w:rsid w:val="00E36F22"/>
    <w:rsid w:val="00E41162"/>
    <w:rsid w:val="00E53715"/>
    <w:rsid w:val="00E54311"/>
    <w:rsid w:val="00EF7160"/>
    <w:rsid w:val="00EF7968"/>
    <w:rsid w:val="00F321D6"/>
    <w:rsid w:val="00F42C3F"/>
    <w:rsid w:val="00F43B15"/>
    <w:rsid w:val="00F65CB2"/>
    <w:rsid w:val="00F700B6"/>
    <w:rsid w:val="00F778B7"/>
    <w:rsid w:val="00F83500"/>
    <w:rsid w:val="00F83795"/>
    <w:rsid w:val="00F83A49"/>
    <w:rsid w:val="00F9048E"/>
    <w:rsid w:val="00F91120"/>
    <w:rsid w:val="00FA5EF2"/>
    <w:rsid w:val="00FD05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1990A6"/>
  <w14:defaultImageDpi w14:val="32767"/>
  <w15:chartTrackingRefBased/>
  <w15:docId w15:val="{B0D3E5D3-80EE-4724-B833-ED13FFE6B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4">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HAGLÖFS_Brödtext"/>
    <w:qFormat/>
    <w:rsid w:val="00D857F2"/>
    <w:rPr>
      <w:rFonts w:ascii="GT Eesti Text" w:hAnsi="GT Eesti Text"/>
      <w:sz w:val="20"/>
    </w:rPr>
  </w:style>
  <w:style w:type="paragraph" w:styleId="Rubrik1">
    <w:name w:val="heading 1"/>
    <w:basedOn w:val="Normal"/>
    <w:next w:val="Normal"/>
    <w:link w:val="Rubrik1Char"/>
    <w:uiPriority w:val="9"/>
    <w:rsid w:val="00386C8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561E9"/>
    <w:pPr>
      <w:tabs>
        <w:tab w:val="center" w:pos="4536"/>
        <w:tab w:val="right" w:pos="9072"/>
      </w:tabs>
    </w:pPr>
  </w:style>
  <w:style w:type="character" w:customStyle="1" w:styleId="SidhuvudChar">
    <w:name w:val="Sidhuvud Char"/>
    <w:basedOn w:val="Standardstycketeckensnitt"/>
    <w:link w:val="Sidhuvud"/>
    <w:uiPriority w:val="99"/>
    <w:rsid w:val="004561E9"/>
  </w:style>
  <w:style w:type="paragraph" w:styleId="Sidfot">
    <w:name w:val="footer"/>
    <w:basedOn w:val="Normal"/>
    <w:link w:val="SidfotChar"/>
    <w:uiPriority w:val="99"/>
    <w:unhideWhenUsed/>
    <w:rsid w:val="004561E9"/>
    <w:pPr>
      <w:tabs>
        <w:tab w:val="center" w:pos="4536"/>
        <w:tab w:val="right" w:pos="9072"/>
      </w:tabs>
    </w:pPr>
  </w:style>
  <w:style w:type="character" w:customStyle="1" w:styleId="SidfotChar">
    <w:name w:val="Sidfot Char"/>
    <w:basedOn w:val="Standardstycketeckensnitt"/>
    <w:link w:val="Sidfot"/>
    <w:uiPriority w:val="99"/>
    <w:rsid w:val="004561E9"/>
  </w:style>
  <w:style w:type="character" w:customStyle="1" w:styleId="Rubrik1Char">
    <w:name w:val="Rubrik 1 Char"/>
    <w:basedOn w:val="Standardstycketeckensnitt"/>
    <w:link w:val="Rubrik1"/>
    <w:uiPriority w:val="9"/>
    <w:rsid w:val="00386C8A"/>
    <w:rPr>
      <w:rFonts w:asciiTheme="majorHAnsi" w:eastAsiaTheme="majorEastAsia" w:hAnsiTheme="majorHAnsi" w:cstheme="majorBidi"/>
      <w:color w:val="2E74B5" w:themeColor="accent1" w:themeShade="BF"/>
      <w:sz w:val="32"/>
      <w:szCs w:val="32"/>
    </w:rPr>
  </w:style>
  <w:style w:type="paragraph" w:styleId="Ingetavstnd">
    <w:name w:val="No Spacing"/>
    <w:uiPriority w:val="1"/>
    <w:rsid w:val="00386C8A"/>
    <w:rPr>
      <w:rFonts w:ascii="GT Eesti Text" w:hAnsi="GT Eesti Text"/>
    </w:rPr>
  </w:style>
  <w:style w:type="paragraph" w:styleId="Underrubrik">
    <w:name w:val="Subtitle"/>
    <w:basedOn w:val="Normal"/>
    <w:next w:val="Normal"/>
    <w:link w:val="UnderrubrikChar"/>
    <w:uiPriority w:val="11"/>
    <w:rsid w:val="00386C8A"/>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386C8A"/>
    <w:rPr>
      <w:rFonts w:eastAsiaTheme="minorEastAsia"/>
      <w:color w:val="5A5A5A" w:themeColor="text1" w:themeTint="A5"/>
      <w:spacing w:val="15"/>
      <w:sz w:val="22"/>
      <w:szCs w:val="22"/>
    </w:rPr>
  </w:style>
  <w:style w:type="paragraph" w:styleId="Rubrik">
    <w:name w:val="Title"/>
    <w:aliases w:val="Haglöfs_Rubrik"/>
    <w:basedOn w:val="Normal"/>
    <w:next w:val="Normal"/>
    <w:link w:val="RubrikChar"/>
    <w:uiPriority w:val="10"/>
    <w:qFormat/>
    <w:rsid w:val="00D857F2"/>
    <w:pPr>
      <w:contextualSpacing/>
    </w:pPr>
    <w:rPr>
      <w:rFonts w:eastAsiaTheme="majorEastAsia" w:cstheme="majorBidi"/>
      <w:bCs/>
      <w:spacing w:val="-10"/>
      <w:kern w:val="28"/>
      <w:sz w:val="36"/>
      <w:szCs w:val="56"/>
    </w:rPr>
  </w:style>
  <w:style w:type="character" w:customStyle="1" w:styleId="RubrikChar">
    <w:name w:val="Rubrik Char"/>
    <w:aliases w:val="Haglöfs_Rubrik Char"/>
    <w:basedOn w:val="Standardstycketeckensnitt"/>
    <w:link w:val="Rubrik"/>
    <w:uiPriority w:val="10"/>
    <w:rsid w:val="00D857F2"/>
    <w:rPr>
      <w:rFonts w:ascii="GT Eesti Text" w:eastAsiaTheme="majorEastAsia" w:hAnsi="GT Eesti Text" w:cstheme="majorBidi"/>
      <w:bCs/>
      <w:spacing w:val="-10"/>
      <w:kern w:val="28"/>
      <w:sz w:val="36"/>
      <w:szCs w:val="56"/>
    </w:rPr>
  </w:style>
  <w:style w:type="character" w:styleId="Diskretbetoning">
    <w:name w:val="Subtle Emphasis"/>
    <w:basedOn w:val="Standardstycketeckensnitt"/>
    <w:uiPriority w:val="19"/>
    <w:rsid w:val="00386C8A"/>
    <w:rPr>
      <w:i/>
      <w:iCs/>
      <w:color w:val="404040" w:themeColor="text1" w:themeTint="BF"/>
    </w:rPr>
  </w:style>
  <w:style w:type="character" w:styleId="Hyperlnk">
    <w:name w:val="Hyperlink"/>
    <w:basedOn w:val="Standardstycketeckensnitt"/>
    <w:uiPriority w:val="99"/>
    <w:unhideWhenUsed/>
    <w:rsid w:val="00671A84"/>
    <w:rPr>
      <w:color w:val="0563C1" w:themeColor="hyperlink"/>
      <w:u w:val="single"/>
    </w:rPr>
  </w:style>
  <w:style w:type="paragraph" w:styleId="Ballongtext">
    <w:name w:val="Balloon Text"/>
    <w:basedOn w:val="Normal"/>
    <w:link w:val="BallongtextChar"/>
    <w:uiPriority w:val="99"/>
    <w:semiHidden/>
    <w:unhideWhenUsed/>
    <w:rsid w:val="00A8511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85112"/>
    <w:rPr>
      <w:rFonts w:ascii="Segoe UI" w:hAnsi="Segoe UI" w:cs="Segoe UI"/>
      <w:sz w:val="18"/>
      <w:szCs w:val="18"/>
    </w:rPr>
  </w:style>
  <w:style w:type="paragraph" w:styleId="Liststycke">
    <w:name w:val="List Paragraph"/>
    <w:basedOn w:val="Normal"/>
    <w:uiPriority w:val="34"/>
    <w:qFormat/>
    <w:rsid w:val="00E11C3E"/>
    <w:pPr>
      <w:ind w:left="720"/>
      <w:contextualSpacing/>
    </w:pPr>
    <w:rPr>
      <w:rFonts w:asciiTheme="minorHAnsi" w:eastAsiaTheme="minorEastAsia" w:hAnsiTheme="minorHAnsi"/>
      <w:sz w:val="24"/>
      <w:lang w:eastAsia="sv-SE"/>
    </w:rPr>
  </w:style>
  <w:style w:type="character" w:customStyle="1" w:styleId="Infobox8ptFettlinks">
    <w:name w:val="Infobox 8 pt Fett links"/>
    <w:basedOn w:val="Standardstycketeckensnitt"/>
    <w:uiPriority w:val="99"/>
    <w:rsid w:val="0067700D"/>
    <w:rPr>
      <w:b/>
      <w:bCs/>
      <w:sz w:val="16"/>
    </w:rPr>
  </w:style>
  <w:style w:type="paragraph" w:styleId="Normalwebb">
    <w:name w:val="Normal (Web)"/>
    <w:basedOn w:val="Normal"/>
    <w:uiPriority w:val="99"/>
    <w:unhideWhenUsed/>
    <w:rsid w:val="00512898"/>
    <w:pPr>
      <w:spacing w:before="100" w:beforeAutospacing="1" w:after="100" w:afterAutospacing="1"/>
    </w:pPr>
    <w:rPr>
      <w:rFonts w:ascii="Times New Roman" w:hAnsi="Times New Roman" w:cs="Times New Roman"/>
      <w:sz w:val="24"/>
      <w:lang w:val="en-GB" w:eastAsia="en-GB"/>
    </w:rPr>
  </w:style>
  <w:style w:type="character" w:styleId="Nmn">
    <w:name w:val="Mention"/>
    <w:basedOn w:val="Standardstycketeckensnitt"/>
    <w:uiPriority w:val="99"/>
    <w:semiHidden/>
    <w:unhideWhenUsed/>
    <w:rsid w:val="00745A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42379">
      <w:bodyDiv w:val="1"/>
      <w:marLeft w:val="0"/>
      <w:marRight w:val="0"/>
      <w:marTop w:val="0"/>
      <w:marBottom w:val="0"/>
      <w:divBdr>
        <w:top w:val="none" w:sz="0" w:space="0" w:color="auto"/>
        <w:left w:val="none" w:sz="0" w:space="0" w:color="auto"/>
        <w:bottom w:val="none" w:sz="0" w:space="0" w:color="auto"/>
        <w:right w:val="none" w:sz="0" w:space="0" w:color="auto"/>
      </w:divBdr>
    </w:div>
    <w:div w:id="1050570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glofs.com/gb/en/sustainability-repor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ara.skogsberg-cuadras@haglofs.se" TargetMode="External"/><Relationship Id="rId4" Type="http://schemas.openxmlformats.org/officeDocument/2006/relationships/settings" Target="settings.xml"/><Relationship Id="rId9" Type="http://schemas.openxmlformats.org/officeDocument/2006/relationships/hyperlink" Target="http://www.haglofs.com/pres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haglofs.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G\Desktop\Haglofs_press_mall_160825_.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28FA2-3A63-418E-8EB3-73EC24A9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Haglofs_press_mall_160825_</Template>
  <TotalTime>1</TotalTime>
  <Pages>1</Pages>
  <Words>309</Words>
  <Characters>1766</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Haglöfs AB</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Skogsberg Cuadras</dc:creator>
  <cp:keywords/>
  <dc:description/>
  <cp:lastModifiedBy>Sara Skogsberg Cuadras</cp:lastModifiedBy>
  <cp:revision>2</cp:revision>
  <cp:lastPrinted>2017-09-22T08:39:00Z</cp:lastPrinted>
  <dcterms:created xsi:type="dcterms:W3CDTF">2017-09-22T08:40:00Z</dcterms:created>
  <dcterms:modified xsi:type="dcterms:W3CDTF">2017-09-22T08:40:00Z</dcterms:modified>
</cp:coreProperties>
</file>