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7A" w:rsidRPr="003F278F" w:rsidRDefault="00B85D7A" w:rsidP="00B85D7A">
      <w:pPr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30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5760648" cy="3510951"/>
            <wp:effectExtent l="19050" t="0" r="0" b="0"/>
            <wp:docPr id="2" name="Bild 1" descr="http://www.inr.se/Gryphon/Media/14/104455/TRAC-milj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r.se/Gryphon/Media/14/104455/TRAC-miljo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35" t="6200" r="1748" b="1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351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F">
        <w:rPr>
          <w:sz w:val="12"/>
        </w:rPr>
        <w:t xml:space="preserve">  </w:t>
      </w:r>
    </w:p>
    <w:p w:rsidR="00B85D7A" w:rsidRDefault="00B85D7A" w:rsidP="00B85D7A">
      <w:pPr>
        <w:autoSpaceDE w:val="0"/>
        <w:autoSpaceDN w:val="0"/>
        <w:adjustRightInd w:val="0"/>
        <w:rPr>
          <w:rFonts w:ascii="Arial" w:hAnsi="Arial" w:cs="Arial"/>
          <w:b/>
          <w:caps/>
          <w:sz w:val="32"/>
          <w:szCs w:val="30"/>
        </w:rPr>
      </w:pPr>
      <w:r>
        <w:rPr>
          <w:rFonts w:ascii="Arial" w:hAnsi="Arial" w:cs="Arial"/>
          <w:b/>
          <w:caps/>
          <w:sz w:val="32"/>
          <w:szCs w:val="30"/>
        </w:rPr>
        <w:t>NYHETEN</w:t>
      </w:r>
      <w:r w:rsidRPr="00BC290F">
        <w:rPr>
          <w:rFonts w:ascii="Arial" w:hAnsi="Arial" w:cs="Arial"/>
          <w:b/>
          <w:caps/>
          <w:sz w:val="32"/>
          <w:szCs w:val="30"/>
        </w:rPr>
        <w:t xml:space="preserve"> </w:t>
      </w:r>
      <w:r>
        <w:rPr>
          <w:rFonts w:ascii="Arial" w:hAnsi="Arial" w:cs="Arial"/>
          <w:b/>
          <w:caps/>
          <w:sz w:val="32"/>
          <w:szCs w:val="30"/>
        </w:rPr>
        <w:t>TRAC</w:t>
      </w:r>
      <w:r w:rsidRPr="00BC290F">
        <w:rPr>
          <w:rFonts w:ascii="Arial" w:hAnsi="Arial" w:cs="Arial"/>
          <w:b/>
          <w:caps/>
          <w:sz w:val="32"/>
          <w:szCs w:val="30"/>
        </w:rPr>
        <w:t xml:space="preserve"> </w:t>
      </w:r>
      <w:r>
        <w:rPr>
          <w:rFonts w:ascii="Arial" w:hAnsi="Arial" w:cs="Arial"/>
          <w:b/>
          <w:caps/>
          <w:sz w:val="32"/>
          <w:szCs w:val="30"/>
        </w:rPr>
        <w:t>FR</w:t>
      </w:r>
      <w:r w:rsidR="00925F27">
        <w:rPr>
          <w:rFonts w:ascii="Arial" w:hAnsi="Arial" w:cs="Arial"/>
          <w:b/>
          <w:caps/>
          <w:sz w:val="32"/>
          <w:szCs w:val="30"/>
        </w:rPr>
        <w:t>A</w:t>
      </w:r>
      <w:r>
        <w:rPr>
          <w:rFonts w:ascii="Arial" w:hAnsi="Arial" w:cs="Arial"/>
          <w:b/>
          <w:caps/>
          <w:sz w:val="32"/>
          <w:szCs w:val="30"/>
        </w:rPr>
        <w:t xml:space="preserve"> INR</w:t>
      </w:r>
      <w:r w:rsidR="00925F27">
        <w:rPr>
          <w:rFonts w:ascii="Arial" w:hAnsi="Arial" w:cs="Arial"/>
          <w:b/>
          <w:caps/>
          <w:sz w:val="32"/>
          <w:szCs w:val="30"/>
        </w:rPr>
        <w:t xml:space="preserve"> </w:t>
      </w:r>
      <w:r w:rsidR="00B1553C">
        <w:rPr>
          <w:rFonts w:ascii="Arial" w:hAnsi="Arial" w:cs="Arial"/>
          <w:b/>
          <w:caps/>
          <w:sz w:val="32"/>
          <w:szCs w:val="30"/>
        </w:rPr>
        <w:t>RAMMER INN</w:t>
      </w:r>
      <w:r>
        <w:rPr>
          <w:rFonts w:ascii="Arial" w:hAnsi="Arial" w:cs="Arial"/>
          <w:b/>
          <w:caps/>
          <w:sz w:val="32"/>
          <w:szCs w:val="30"/>
        </w:rPr>
        <w:t xml:space="preserve"> </w:t>
      </w:r>
      <w:r w:rsidR="00925F27">
        <w:rPr>
          <w:rFonts w:ascii="Arial" w:hAnsi="Arial" w:cs="Arial"/>
          <w:b/>
          <w:caps/>
          <w:sz w:val="32"/>
          <w:szCs w:val="30"/>
        </w:rPr>
        <w:t xml:space="preserve">DUSJROMMET </w:t>
      </w:r>
    </w:p>
    <w:p w:rsidR="00925F27" w:rsidRPr="00925F27" w:rsidRDefault="00925F27" w:rsidP="00925F27">
      <w:pPr>
        <w:pStyle w:val="Normalwebb"/>
        <w:spacing w:before="120" w:after="120"/>
        <w:rPr>
          <w:rFonts w:ascii="Arial" w:hAnsi="Arial" w:cs="Arial"/>
          <w:b/>
          <w:color w:val="16191A"/>
          <w:sz w:val="18"/>
          <w:szCs w:val="18"/>
        </w:rPr>
      </w:pPr>
      <w:r w:rsidRPr="00925F27">
        <w:rPr>
          <w:rFonts w:ascii="Arial" w:hAnsi="Arial" w:cs="Arial"/>
          <w:b/>
          <w:color w:val="16191A"/>
          <w:sz w:val="18"/>
          <w:szCs w:val="18"/>
        </w:rPr>
        <w:t>Hvis du ønsker en elegant, innrammet avskjerming til dusjrommet, er du på helt riktig spor. Vår nye TRAC-serie gir nemlig de 8 mm tykke glassveggene en stilig innramming som både skjermer av og åpner opp, med tanke på muligheten til å la glassene gå fra gulv til tak. </w:t>
      </w:r>
    </w:p>
    <w:p w:rsidR="00925F27" w:rsidRPr="00925F27" w:rsidRDefault="00925F27" w:rsidP="00925F27">
      <w:pPr>
        <w:pStyle w:val="Normalwebb"/>
        <w:spacing w:before="0" w:after="120"/>
        <w:rPr>
          <w:rFonts w:ascii="Arial" w:hAnsi="Arial" w:cs="Arial"/>
          <w:color w:val="000000"/>
          <w:sz w:val="18"/>
          <w:szCs w:val="18"/>
        </w:rPr>
      </w:pPr>
      <w:r w:rsidRPr="00925F27">
        <w:rPr>
          <w:rFonts w:ascii="Arial" w:hAnsi="Arial" w:cs="Arial"/>
          <w:color w:val="000000"/>
          <w:sz w:val="18"/>
          <w:szCs w:val="18"/>
        </w:rPr>
        <w:t>I serien finnes modeller</w:t>
      </w:r>
      <w:r w:rsidR="00B1553C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5F27">
        <w:rPr>
          <w:rFonts w:ascii="Arial" w:hAnsi="Arial" w:cs="Arial"/>
          <w:color w:val="000000"/>
          <w:sz w:val="18"/>
          <w:szCs w:val="18"/>
        </w:rPr>
        <w:t>for plassering i både nisje og hjørne, i tillegg også en funksjonell</w:t>
      </w:r>
      <w:r w:rsidRPr="00925F2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 w:rsidRPr="00925F27">
          <w:rPr>
            <w:rStyle w:val="Hyperlnk"/>
            <w:rFonts w:ascii="Arial" w:hAnsi="Arial" w:cs="Arial"/>
            <w:color w:val="C00000"/>
            <w:sz w:val="18"/>
            <w:szCs w:val="18"/>
          </w:rPr>
          <w:t>skyvedør</w:t>
        </w:r>
        <w:r w:rsidRPr="00925F27">
          <w:rPr>
            <w:rStyle w:val="apple-converted-space"/>
            <w:rFonts w:ascii="Arial" w:hAnsi="Arial" w:cs="Arial"/>
            <w:color w:val="E2191F"/>
            <w:sz w:val="18"/>
            <w:szCs w:val="18"/>
          </w:rPr>
          <w:t> </w:t>
        </w:r>
      </w:hyperlink>
      <w:r w:rsidRPr="00925F27">
        <w:rPr>
          <w:rFonts w:ascii="Arial" w:hAnsi="Arial" w:cs="Arial"/>
          <w:color w:val="000000"/>
          <w:sz w:val="18"/>
          <w:szCs w:val="18"/>
        </w:rPr>
        <w:t>med samme sobre innramming i blankpolert finish med vår nye u-formede TRAC-skinne i bunn. Dusjveggene i TRAC-serien er produsert i Sverige</w:t>
      </w:r>
      <w:r w:rsidR="00B1553C">
        <w:rPr>
          <w:rFonts w:ascii="Arial" w:hAnsi="Arial" w:cs="Arial"/>
          <w:color w:val="000000"/>
          <w:sz w:val="18"/>
          <w:szCs w:val="18"/>
        </w:rPr>
        <w:t>, har</w:t>
      </w:r>
      <w:r w:rsidRPr="00925F27">
        <w:rPr>
          <w:rFonts w:ascii="Arial" w:hAnsi="Arial" w:cs="Arial"/>
          <w:color w:val="000000"/>
          <w:sz w:val="18"/>
          <w:szCs w:val="18"/>
        </w:rPr>
        <w:t xml:space="preserve"> 8 mm sikkerhetsglass og 15 års garanti. Velg mellom</w:t>
      </w:r>
      <w:r w:rsidR="00B1553C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5F27">
        <w:rPr>
          <w:rFonts w:ascii="Arial" w:hAnsi="Arial" w:cs="Arial"/>
          <w:color w:val="000000"/>
          <w:sz w:val="18"/>
          <w:szCs w:val="18"/>
        </w:rPr>
        <w:t>flere ulike glass; helt transparent, frostet, grått eller klart glass med den permanente overflatebehandlingen</w:t>
      </w:r>
      <w:r w:rsidRPr="00925F2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 w:rsidRPr="00925F27">
          <w:rPr>
            <w:rStyle w:val="Hyperlnk"/>
            <w:rFonts w:ascii="Arial" w:hAnsi="Arial" w:cs="Arial"/>
            <w:color w:val="C00000"/>
            <w:sz w:val="18"/>
            <w:szCs w:val="18"/>
          </w:rPr>
          <w:t>Timeless</w:t>
        </w:r>
      </w:hyperlink>
      <w:r w:rsidRPr="00925F27">
        <w:rPr>
          <w:rFonts w:ascii="Arial" w:hAnsi="Arial" w:cs="Arial"/>
          <w:color w:val="C00000"/>
          <w:sz w:val="18"/>
          <w:szCs w:val="18"/>
        </w:rPr>
        <w:t>.</w:t>
      </w:r>
      <w:r w:rsidRPr="00925F27">
        <w:rPr>
          <w:rFonts w:ascii="Arial" w:hAnsi="Arial" w:cs="Arial"/>
          <w:color w:val="000000"/>
          <w:sz w:val="18"/>
          <w:szCs w:val="18"/>
        </w:rPr>
        <w:t> </w:t>
      </w:r>
    </w:p>
    <w:p w:rsidR="00925F27" w:rsidRPr="00925F27" w:rsidRDefault="00B1553C" w:rsidP="00925F27">
      <w:pPr>
        <w:pStyle w:val="Normalwebb"/>
        <w:spacing w:before="0" w:after="120"/>
        <w:rPr>
          <w:rFonts w:ascii="Arial" w:hAnsi="Arial" w:cs="Arial"/>
          <w:color w:val="C00000"/>
          <w:sz w:val="18"/>
          <w:szCs w:val="18"/>
        </w:rPr>
      </w:pPr>
      <w:r>
        <w:rPr>
          <w:rStyle w:val="Betoning"/>
          <w:rFonts w:ascii="Arial" w:hAnsi="Arial" w:cs="Arial"/>
          <w:i w:val="0"/>
          <w:color w:val="000000"/>
          <w:sz w:val="18"/>
          <w:szCs w:val="18"/>
        </w:rPr>
        <w:t>Bildet over</w:t>
      </w:r>
      <w:r w:rsidR="00925F27">
        <w:rPr>
          <w:rStyle w:val="Betoning"/>
          <w:rFonts w:ascii="Arial" w:hAnsi="Arial" w:cs="Arial"/>
          <w:i w:val="0"/>
          <w:color w:val="000000"/>
          <w:sz w:val="18"/>
          <w:szCs w:val="18"/>
        </w:rPr>
        <w:t xml:space="preserve"> viser</w:t>
      </w:r>
      <w:r w:rsidR="00925F27" w:rsidRPr="00925F27">
        <w:rPr>
          <w:rStyle w:val="Betoning"/>
          <w:rFonts w:ascii="Arial" w:hAnsi="Arial" w:cs="Arial"/>
          <w:i w:val="0"/>
          <w:color w:val="000000"/>
          <w:sz w:val="18"/>
          <w:szCs w:val="18"/>
        </w:rPr>
        <w:t xml:space="preserve"> to stykk</w:t>
      </w:r>
      <w:r w:rsidR="00925F27" w:rsidRPr="00925F27">
        <w:rPr>
          <w:rStyle w:val="apple-converted-space"/>
          <w:rFonts w:ascii="Arial" w:hAnsi="Arial" w:cs="Arial"/>
          <w:i/>
          <w:iCs/>
          <w:color w:val="C00000"/>
          <w:sz w:val="18"/>
          <w:szCs w:val="18"/>
        </w:rPr>
        <w:t> </w:t>
      </w:r>
      <w:hyperlink r:id="rId9" w:history="1">
        <w:r w:rsidR="00925F27" w:rsidRPr="00925F27">
          <w:rPr>
            <w:rStyle w:val="Hyperlnk"/>
            <w:rFonts w:ascii="Arial" w:hAnsi="Arial" w:cs="Arial"/>
            <w:iCs/>
            <w:color w:val="C00000"/>
            <w:sz w:val="18"/>
            <w:szCs w:val="18"/>
          </w:rPr>
          <w:t>TRAC Modell 20 Plus</w:t>
        </w:r>
      </w:hyperlink>
      <w:r w:rsidR="00925F27" w:rsidRPr="00925F27">
        <w:rPr>
          <w:rStyle w:val="Betoning"/>
          <w:rFonts w:ascii="Arial" w:hAnsi="Arial" w:cs="Arial"/>
          <w:i w:val="0"/>
          <w:color w:val="000000"/>
          <w:sz w:val="18"/>
          <w:szCs w:val="18"/>
        </w:rPr>
        <w:t>. Møbelet kommer fra</w:t>
      </w:r>
      <w:r w:rsidR="00925F27" w:rsidRPr="00925F27"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hyperlink r:id="rId10" w:tgtFrame="_blank" w:history="1">
        <w:r w:rsidR="00925F27" w:rsidRPr="00925F27">
          <w:rPr>
            <w:rStyle w:val="Hyperlnk"/>
            <w:rFonts w:ascii="Arial" w:hAnsi="Arial" w:cs="Arial"/>
            <w:iCs/>
            <w:color w:val="C00000"/>
            <w:sz w:val="18"/>
            <w:szCs w:val="18"/>
          </w:rPr>
          <w:t>Aspen</w:t>
        </w:r>
      </w:hyperlink>
      <w:r w:rsidR="00925F27" w:rsidRPr="00925F27">
        <w:rPr>
          <w:rStyle w:val="Betoning"/>
          <w:rFonts w:ascii="Arial" w:hAnsi="Arial" w:cs="Arial"/>
          <w:i w:val="0"/>
          <w:color w:val="000000"/>
          <w:sz w:val="18"/>
          <w:szCs w:val="18"/>
        </w:rPr>
        <w:t>.</w:t>
      </w:r>
      <w:r w:rsidR="00925F27" w:rsidRPr="00925F27">
        <w:rPr>
          <w:rStyle w:val="Betoning"/>
          <w:rFonts w:ascii="Arial" w:hAnsi="Arial" w:cs="Arial"/>
          <w:color w:val="000000"/>
          <w:sz w:val="18"/>
          <w:szCs w:val="18"/>
        </w:rPr>
        <w:t> </w:t>
      </w:r>
      <w:r w:rsidR="00B85D7A" w:rsidRPr="00925F27">
        <w:rPr>
          <w:rStyle w:val="Betoning"/>
          <w:rFonts w:ascii="Arial" w:hAnsi="Arial" w:cs="Arial"/>
          <w:i w:val="0"/>
          <w:color w:val="000000"/>
          <w:sz w:val="18"/>
          <w:szCs w:val="18"/>
        </w:rPr>
        <w:t xml:space="preserve"> </w:t>
      </w:r>
      <w:hyperlink r:id="rId11" w:history="1">
        <w:r w:rsidR="00925F27" w:rsidRPr="00925F27">
          <w:rPr>
            <w:rStyle w:val="Hyperlnk"/>
            <w:rFonts w:ascii="Arial" w:hAnsi="Arial" w:cs="Arial"/>
            <w:color w:val="C00000"/>
            <w:sz w:val="18"/>
            <w:szCs w:val="18"/>
          </w:rPr>
          <w:t>Se alle dusjvegger i TRAC</w:t>
        </w:r>
      </w:hyperlink>
      <w:r w:rsidR="00925F27">
        <w:rPr>
          <w:rFonts w:ascii="Arial" w:hAnsi="Arial" w:cs="Arial"/>
          <w:color w:val="C00000"/>
          <w:sz w:val="18"/>
          <w:szCs w:val="18"/>
        </w:rPr>
        <w:t>.</w:t>
      </w:r>
    </w:p>
    <w:p w:rsidR="00B85D7A" w:rsidRDefault="00B85D7A" w:rsidP="00B85D7A">
      <w:pPr>
        <w:pStyle w:val="Normalwebb"/>
        <w:spacing w:before="0" w:after="120"/>
        <w:rPr>
          <w:rFonts w:ascii="Arial" w:hAnsi="Arial" w:cs="Arial"/>
          <w:color w:val="C00000"/>
          <w:sz w:val="18"/>
          <w:szCs w:val="18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1439821" cy="2001328"/>
            <wp:effectExtent l="19050" t="0" r="7979" b="0"/>
            <wp:docPr id="7" name="Bild 7" descr="http://www.inr.se/globalassets/produkter/designserier/trac/trac-skena-blankpole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r.se/globalassets/produkter/designserier/trac/trac-skena-blankpoler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30" b="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21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noProof/>
          <w:lang w:val="sv-SE" w:eastAsia="sv-SE" w:bidi="ar-SA"/>
        </w:rPr>
        <w:drawing>
          <wp:inline distT="0" distB="0" distL="0" distR="0">
            <wp:extent cx="2713402" cy="2001600"/>
            <wp:effectExtent l="19050" t="0" r="0" b="0"/>
            <wp:docPr id="10" name="Bild 10" descr="http://www.inr.se/globalassets/overflytt/grat-badevaerel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r.se/globalassets/overflytt/grat-badevaerel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02" cy="20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noProof/>
          <w:lang w:val="sv-SE" w:eastAsia="sv-SE" w:bidi="ar-SA"/>
        </w:rPr>
        <w:drawing>
          <wp:inline distT="0" distB="0" distL="0" distR="0">
            <wp:extent cx="1441090" cy="2001328"/>
            <wp:effectExtent l="19050" t="0" r="6710" b="0"/>
            <wp:docPr id="13" name="Bild 13" descr="http://www.inr.se/globalassets/produkter/designserier/designserie-t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r.se/globalassets/produkter/designserier/designserie-tra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90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7A" w:rsidRPr="003F278F" w:rsidRDefault="00B85D7A" w:rsidP="00B85D7A">
      <w:pPr>
        <w:pStyle w:val="Normalwebb"/>
        <w:spacing w:before="0" w:after="120"/>
        <w:rPr>
          <w:rFonts w:ascii="Arial" w:hAnsi="Arial" w:cs="Arial"/>
          <w:i/>
          <w:sz w:val="16"/>
          <w:szCs w:val="18"/>
        </w:rPr>
      </w:pPr>
      <w:r w:rsidRPr="003F278F">
        <w:rPr>
          <w:rFonts w:ascii="Arial" w:hAnsi="Arial" w:cs="Arial"/>
          <w:i/>
          <w:sz w:val="16"/>
          <w:szCs w:val="18"/>
        </w:rPr>
        <w:t>Detaljbild</w:t>
      </w:r>
      <w:r w:rsidR="00925F27">
        <w:rPr>
          <w:rFonts w:ascii="Arial" w:hAnsi="Arial" w:cs="Arial"/>
          <w:i/>
          <w:sz w:val="16"/>
          <w:szCs w:val="18"/>
        </w:rPr>
        <w:t>e</w:t>
      </w:r>
      <w:r w:rsidRPr="003F278F">
        <w:rPr>
          <w:rFonts w:ascii="Arial" w:hAnsi="Arial" w:cs="Arial"/>
          <w:i/>
          <w:sz w:val="16"/>
          <w:szCs w:val="18"/>
        </w:rPr>
        <w:t xml:space="preserve"> på TRAC-</w:t>
      </w:r>
      <w:r w:rsidR="00925F27">
        <w:rPr>
          <w:rFonts w:ascii="Arial" w:hAnsi="Arial" w:cs="Arial"/>
          <w:i/>
          <w:sz w:val="16"/>
          <w:szCs w:val="18"/>
        </w:rPr>
        <w:t>skinne</w:t>
      </w:r>
      <w:r w:rsidRPr="003F278F">
        <w:rPr>
          <w:rFonts w:ascii="Arial" w:hAnsi="Arial" w:cs="Arial"/>
          <w:i/>
          <w:sz w:val="16"/>
          <w:szCs w:val="18"/>
        </w:rPr>
        <w:t xml:space="preserve"> i blankpoler</w:t>
      </w:r>
      <w:r w:rsidR="00925F27">
        <w:rPr>
          <w:rFonts w:ascii="Arial" w:hAnsi="Arial" w:cs="Arial"/>
          <w:i/>
          <w:sz w:val="16"/>
          <w:szCs w:val="18"/>
        </w:rPr>
        <w:t>t</w:t>
      </w:r>
      <w:r w:rsidRPr="003F278F">
        <w:rPr>
          <w:rFonts w:ascii="Arial" w:hAnsi="Arial" w:cs="Arial"/>
          <w:i/>
          <w:sz w:val="16"/>
          <w:szCs w:val="18"/>
        </w:rPr>
        <w:t xml:space="preserve"> aluminium, </w:t>
      </w:r>
      <w:r w:rsidR="00B1553C">
        <w:rPr>
          <w:rFonts w:ascii="Arial" w:hAnsi="Arial" w:cs="Arial"/>
          <w:i/>
          <w:sz w:val="16"/>
          <w:szCs w:val="18"/>
        </w:rPr>
        <w:t xml:space="preserve">Miljøbilde </w:t>
      </w:r>
      <w:r w:rsidRPr="003F278F">
        <w:rPr>
          <w:rFonts w:ascii="Arial" w:hAnsi="Arial" w:cs="Arial"/>
          <w:i/>
          <w:sz w:val="16"/>
          <w:szCs w:val="18"/>
        </w:rPr>
        <w:t xml:space="preserve"> med TRAC Modell 20 </w:t>
      </w:r>
      <w:r w:rsidR="00925F27">
        <w:rPr>
          <w:rFonts w:ascii="Arial" w:hAnsi="Arial" w:cs="Arial"/>
          <w:i/>
          <w:sz w:val="16"/>
          <w:szCs w:val="18"/>
        </w:rPr>
        <w:t>og</w:t>
      </w:r>
      <w:r w:rsidRPr="003F278F">
        <w:rPr>
          <w:rFonts w:ascii="Arial" w:hAnsi="Arial" w:cs="Arial"/>
          <w:i/>
          <w:sz w:val="16"/>
          <w:szCs w:val="18"/>
        </w:rPr>
        <w:t xml:space="preserve"> produktbild</w:t>
      </w:r>
      <w:r w:rsidR="00925F27">
        <w:rPr>
          <w:rFonts w:ascii="Arial" w:hAnsi="Arial" w:cs="Arial"/>
          <w:i/>
          <w:sz w:val="16"/>
          <w:szCs w:val="18"/>
        </w:rPr>
        <w:t>e</w:t>
      </w:r>
      <w:r w:rsidRPr="003F278F">
        <w:rPr>
          <w:rFonts w:ascii="Arial" w:hAnsi="Arial" w:cs="Arial"/>
          <w:i/>
          <w:sz w:val="16"/>
          <w:szCs w:val="18"/>
        </w:rPr>
        <w:t xml:space="preserve"> </w:t>
      </w:r>
      <w:r w:rsidR="00B1553C">
        <w:rPr>
          <w:rFonts w:ascii="Arial" w:hAnsi="Arial" w:cs="Arial"/>
          <w:i/>
          <w:sz w:val="16"/>
          <w:szCs w:val="18"/>
        </w:rPr>
        <w:t>av</w:t>
      </w:r>
      <w:r w:rsidRPr="003F278F">
        <w:rPr>
          <w:rFonts w:ascii="Arial" w:hAnsi="Arial" w:cs="Arial"/>
          <w:i/>
          <w:sz w:val="16"/>
          <w:szCs w:val="18"/>
        </w:rPr>
        <w:t xml:space="preserve"> TRAC modell 43.</w:t>
      </w:r>
    </w:p>
    <w:p w:rsidR="008609D9" w:rsidRPr="008609D9" w:rsidRDefault="008609D9" w:rsidP="00860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0000"/>
          <w:sz w:val="18"/>
          <w:szCs w:val="18"/>
        </w:rPr>
      </w:pPr>
      <w:r w:rsidRPr="00A178DA">
        <w:rPr>
          <w:rFonts w:ascii="Arial" w:hAnsi="Arial" w:cs="Arial"/>
          <w:color w:val="212121"/>
          <w:sz w:val="18"/>
          <w:szCs w:val="18"/>
          <w:lang w:eastAsia="sv-SE" w:bidi="ar-SA"/>
        </w:rPr>
        <w:t xml:space="preserve">Besøk vår hjemmeside og </w:t>
      </w:r>
      <w:hyperlink r:id="rId15" w:history="1">
        <w:r w:rsidRPr="00A178DA">
          <w:rPr>
            <w:rStyle w:val="Hyperlnk"/>
            <w:rFonts w:ascii="Arial" w:hAnsi="Arial" w:cs="Arial"/>
            <w:color w:val="C00000"/>
            <w:sz w:val="18"/>
            <w:szCs w:val="18"/>
            <w:lang w:eastAsia="sv-SE" w:bidi="ar-SA"/>
          </w:rPr>
          <w:t>s</w:t>
        </w:r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ammenlign våre dusjserier</w:t>
        </w:r>
      </w:hyperlink>
      <w:r w:rsidRPr="008609D9">
        <w:rPr>
          <w:rFonts w:ascii="Arial" w:hAnsi="Arial" w:cs="Arial"/>
          <w:color w:val="000000"/>
          <w:sz w:val="18"/>
          <w:szCs w:val="18"/>
        </w:rPr>
        <w:t>, som alle tilbyr mange modeller for plassering i såvel nisje, som hjørne, på badekarkant og midt på veggen. Se også</w:t>
      </w:r>
      <w:r w:rsidRPr="008609D9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history="1"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Velg riktig dusjvegg</w:t>
        </w:r>
      </w:hyperlink>
      <w:r>
        <w:rPr>
          <w:rFonts w:ascii="Arial" w:hAnsi="Arial" w:cs="Arial"/>
          <w:color w:val="C00000"/>
          <w:sz w:val="18"/>
          <w:szCs w:val="18"/>
        </w:rPr>
        <w:t>.</w:t>
      </w:r>
    </w:p>
    <w:p w:rsidR="008609D9" w:rsidRDefault="008609D9" w:rsidP="008609D9">
      <w:pPr>
        <w:spacing w:after="60"/>
        <w:rPr>
          <w:rFonts w:ascii="Arial" w:hAnsi="Arial" w:cs="Arial"/>
          <w:sz w:val="18"/>
          <w:szCs w:val="18"/>
        </w:rPr>
      </w:pPr>
    </w:p>
    <w:p w:rsidR="00E8594E" w:rsidRPr="008609D9" w:rsidRDefault="00CA7C1D" w:rsidP="008609D9">
      <w:pPr>
        <w:spacing w:after="60"/>
        <w:rPr>
          <w:rFonts w:ascii="Arial" w:hAnsi="Arial" w:cs="Arial"/>
          <w:color w:val="000000" w:themeColor="text1"/>
          <w:sz w:val="18"/>
          <w:szCs w:val="18"/>
        </w:rPr>
      </w:pPr>
      <w:r w:rsidRPr="008609D9">
        <w:rPr>
          <w:rFonts w:ascii="Arial" w:hAnsi="Arial" w:cs="Arial"/>
          <w:sz w:val="18"/>
          <w:szCs w:val="18"/>
        </w:rPr>
        <w:t>Finn din nærmeste INR-forhandler på</w:t>
      </w:r>
      <w:r w:rsidRPr="008609D9">
        <w:rPr>
          <w:rFonts w:ascii="Arial" w:hAnsi="Arial" w:cs="Arial"/>
          <w:color w:val="C00000"/>
          <w:sz w:val="18"/>
          <w:szCs w:val="18"/>
        </w:rPr>
        <w:t xml:space="preserve"> </w:t>
      </w:r>
      <w:hyperlink r:id="rId17" w:history="1">
        <w:r w:rsidR="00B6074B"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www.inr.no</w:t>
        </w:r>
      </w:hyperlink>
      <w:r w:rsidR="004C6738" w:rsidRPr="008609D9">
        <w:rPr>
          <w:rFonts w:ascii="Arial" w:hAnsi="Arial" w:cs="Arial"/>
          <w:color w:val="C00000"/>
          <w:sz w:val="18"/>
          <w:szCs w:val="18"/>
        </w:rPr>
        <w:t xml:space="preserve"> </w:t>
      </w:r>
    </w:p>
    <w:p w:rsidR="008609D9" w:rsidRDefault="008609D9" w:rsidP="008609D9">
      <w:pPr>
        <w:spacing w:after="60"/>
        <w:rPr>
          <w:rFonts w:ascii="Arial" w:hAnsi="Arial" w:cs="Arial"/>
          <w:b/>
          <w:sz w:val="18"/>
          <w:szCs w:val="18"/>
          <w:lang w:val="nn-NO"/>
        </w:rPr>
      </w:pPr>
    </w:p>
    <w:p w:rsidR="004C6738" w:rsidRPr="008609D9" w:rsidRDefault="004C6738" w:rsidP="008609D9">
      <w:pPr>
        <w:spacing w:after="60"/>
        <w:rPr>
          <w:rFonts w:ascii="Arial" w:hAnsi="Arial" w:cs="Arial"/>
          <w:b/>
          <w:sz w:val="18"/>
          <w:szCs w:val="18"/>
          <w:lang w:val="nn-NO"/>
        </w:rPr>
      </w:pPr>
      <w:r w:rsidRPr="008609D9">
        <w:rPr>
          <w:rFonts w:ascii="Arial" w:hAnsi="Arial" w:cs="Arial"/>
          <w:b/>
          <w:sz w:val="18"/>
          <w:szCs w:val="18"/>
          <w:lang w:val="nn-NO"/>
        </w:rPr>
        <w:t>For mer informasjon vennligst kontakt:</w:t>
      </w:r>
    </w:p>
    <w:p w:rsidR="004723D6" w:rsidRPr="008609D9" w:rsidRDefault="004C6738" w:rsidP="005A4CFB">
      <w:pPr>
        <w:autoSpaceDE w:val="0"/>
        <w:autoSpaceDN w:val="0"/>
        <w:adjustRightInd w:val="0"/>
        <w:outlineLvl w:val="0"/>
        <w:rPr>
          <w:rFonts w:ascii="Arial" w:hAnsi="Arial" w:cs="Arial"/>
          <w:color w:val="C00000"/>
          <w:sz w:val="18"/>
          <w:szCs w:val="18"/>
        </w:rPr>
      </w:pPr>
      <w:r w:rsidRPr="004723D6">
        <w:rPr>
          <w:rFonts w:ascii="Arial" w:hAnsi="Arial" w:cs="Arial"/>
          <w:sz w:val="18"/>
          <w:szCs w:val="18"/>
          <w:lang w:val="nn-NO"/>
        </w:rPr>
        <w:t xml:space="preserve">Petter Kvernstrøm, Adm. dir., Tel. 902 96 020, mail </w:t>
      </w:r>
      <w:hyperlink r:id="rId18" w:history="1">
        <w:r w:rsidR="00B6074B" w:rsidRPr="00B6074B">
          <w:rPr>
            <w:rStyle w:val="Hyperlnk"/>
            <w:rFonts w:ascii="Arial" w:hAnsi="Arial" w:cs="Arial"/>
            <w:color w:val="C00000"/>
            <w:sz w:val="18"/>
            <w:szCs w:val="18"/>
            <w:lang w:val="nn-NO"/>
          </w:rPr>
          <w:t>petter.kvernstrom@inr.no</w:t>
        </w:r>
      </w:hyperlink>
      <w:r w:rsidRPr="004723D6">
        <w:rPr>
          <w:rFonts w:ascii="Arial" w:hAnsi="Arial" w:cs="Arial"/>
          <w:color w:val="C00000"/>
          <w:sz w:val="18"/>
          <w:szCs w:val="18"/>
        </w:rPr>
        <w:t xml:space="preserve"> </w:t>
      </w:r>
    </w:p>
    <w:sectPr w:rsidR="004723D6" w:rsidRPr="008609D9" w:rsidSect="00925F27">
      <w:headerReference w:type="default" r:id="rId19"/>
      <w:footerReference w:type="default" r:id="rId20"/>
      <w:pgSz w:w="11906" w:h="16838"/>
      <w:pgMar w:top="1522" w:right="1417" w:bottom="1417" w:left="1417" w:header="708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0B" w:rsidRDefault="005A390B" w:rsidP="00E10D59">
      <w:r>
        <w:separator/>
      </w:r>
    </w:p>
  </w:endnote>
  <w:endnote w:type="continuationSeparator" w:id="0">
    <w:p w:rsidR="005A390B" w:rsidRDefault="005A390B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0" w:rsidRPr="0099266C" w:rsidRDefault="003E7520" w:rsidP="004C6738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8609D9">
      <w:rPr>
        <w:rFonts w:ascii="Arial" w:hAnsi="Arial" w:cs="Arial"/>
        <w:b/>
        <w:sz w:val="8"/>
        <w:szCs w:val="16"/>
      </w:rPr>
      <w:br/>
    </w:r>
    <w:r w:rsidRPr="0099266C">
      <w:rPr>
        <w:rFonts w:ascii="Arial" w:hAnsi="Arial" w:cs="Arial"/>
        <w:b/>
        <w:sz w:val="16"/>
        <w:szCs w:val="16"/>
      </w:rPr>
      <w:t>Om INR</w:t>
    </w:r>
  </w:p>
  <w:p w:rsidR="003E7520" w:rsidRPr="004C6738" w:rsidRDefault="003E7520" w:rsidP="004C6738">
    <w:pPr>
      <w:rPr>
        <w:sz w:val="16"/>
        <w:szCs w:val="16"/>
      </w:rPr>
    </w:pPr>
    <w:r w:rsidRPr="00484D6D">
      <w:rPr>
        <w:rFonts w:ascii="Arial" w:hAnsi="Arial" w:cs="Arial"/>
        <w:sz w:val="16"/>
        <w:szCs w:val="16"/>
      </w:rPr>
      <w:t>INR har i flere år vært  en av Skandinavias ledende produsent av dusjvegger i glass og utvalgte baderomstilbehør, og er i tillegg et av Skandinavias raskest voksende baderomsfirma. INRs produkter kjøpes av design- og kvalitetsbevisste kunder, først og fremst via fagforhandlere. i Norge, Sverige og Danmark.  Med hovedkontor og produksjon i Malmø kan man tilby både unik måltilpasning av dusjvegger uten ekstra kostnad samt korte leveringstider.</w:t>
    </w:r>
    <w:r>
      <w:rPr>
        <w:rFonts w:ascii="Arial" w:hAnsi="Arial" w:cs="Arial"/>
        <w:sz w:val="16"/>
        <w:szCs w:val="16"/>
      </w:rPr>
      <w:t xml:space="preserve"> </w:t>
    </w:r>
    <w:r w:rsidRPr="00484D6D">
      <w:rPr>
        <w:rFonts w:ascii="Arial" w:hAnsi="Arial" w:cs="Arial"/>
        <w:sz w:val="16"/>
        <w:szCs w:val="16"/>
      </w:rPr>
      <w:t xml:space="preserve">Les mer på </w:t>
    </w:r>
    <w:hyperlink w:history="1">
      <w:r w:rsidRPr="00190A86">
        <w:rPr>
          <w:rStyle w:val="Hyperlnk"/>
          <w:rFonts w:ascii="Arial" w:hAnsi="Arial" w:cs="Arial"/>
          <w:sz w:val="16"/>
          <w:szCs w:val="16"/>
        </w:rPr>
        <w:t xml:space="preserve"> www.inr.no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0B" w:rsidRDefault="005A390B" w:rsidP="00E10D59">
      <w:r>
        <w:separator/>
      </w:r>
    </w:p>
  </w:footnote>
  <w:footnote w:type="continuationSeparator" w:id="0">
    <w:p w:rsidR="005A390B" w:rsidRDefault="005A390B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0" w:rsidRDefault="003E7520" w:rsidP="00B23B7A">
    <w:pPr>
      <w:jc w:val="right"/>
      <w:rPr>
        <w:rFonts w:ascii="Arial" w:hAnsi="Arial" w:cs="Arial"/>
        <w:noProof/>
        <w:color w:val="000000" w:themeColor="text1"/>
        <w:sz w:val="32"/>
        <w:szCs w:val="44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-56176</wp:posOffset>
          </wp:positionV>
          <wp:extent cx="501945" cy="499731"/>
          <wp:effectExtent l="19050" t="0" r="0" b="0"/>
          <wp:wrapNone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45" cy="49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B7A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Nyhet Tønsberg </w:t>
    </w:r>
    <w:r w:rsidR="00B85D7A">
      <w:rPr>
        <w:rFonts w:ascii="Arial" w:hAnsi="Arial"/>
        <w:sz w:val="16"/>
      </w:rPr>
      <w:t>12</w:t>
    </w:r>
    <w:r>
      <w:rPr>
        <w:rFonts w:ascii="Arial" w:hAnsi="Arial"/>
        <w:sz w:val="16"/>
      </w:rPr>
      <w:t>/0</w:t>
    </w:r>
    <w:r w:rsidR="00B85D7A">
      <w:rPr>
        <w:rFonts w:ascii="Arial" w:hAnsi="Arial"/>
        <w:sz w:val="16"/>
      </w:rPr>
      <w:t>2/2016</w:t>
    </w:r>
  </w:p>
  <w:p w:rsidR="003E7520" w:rsidRDefault="003E7520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264B7"/>
    <w:rsid w:val="00041403"/>
    <w:rsid w:val="000700E6"/>
    <w:rsid w:val="00090CE7"/>
    <w:rsid w:val="000A51DC"/>
    <w:rsid w:val="000F71A5"/>
    <w:rsid w:val="001115D6"/>
    <w:rsid w:val="00125DCD"/>
    <w:rsid w:val="0013683B"/>
    <w:rsid w:val="00140DF8"/>
    <w:rsid w:val="001626C3"/>
    <w:rsid w:val="001A54E1"/>
    <w:rsid w:val="001C1835"/>
    <w:rsid w:val="001E5A55"/>
    <w:rsid w:val="001F1AE1"/>
    <w:rsid w:val="0024494E"/>
    <w:rsid w:val="00244F1C"/>
    <w:rsid w:val="00250A9E"/>
    <w:rsid w:val="00293967"/>
    <w:rsid w:val="002B495F"/>
    <w:rsid w:val="002C2101"/>
    <w:rsid w:val="002C675A"/>
    <w:rsid w:val="002E23CD"/>
    <w:rsid w:val="002F1A6B"/>
    <w:rsid w:val="00307519"/>
    <w:rsid w:val="00350B9C"/>
    <w:rsid w:val="00351B5F"/>
    <w:rsid w:val="003643D3"/>
    <w:rsid w:val="003B1FA4"/>
    <w:rsid w:val="003E4981"/>
    <w:rsid w:val="003E70B9"/>
    <w:rsid w:val="003E7520"/>
    <w:rsid w:val="003F4603"/>
    <w:rsid w:val="004723D6"/>
    <w:rsid w:val="004A3704"/>
    <w:rsid w:val="004C6738"/>
    <w:rsid w:val="005433EE"/>
    <w:rsid w:val="00577506"/>
    <w:rsid w:val="00587A8A"/>
    <w:rsid w:val="00595E99"/>
    <w:rsid w:val="005A390B"/>
    <w:rsid w:val="005A4CFB"/>
    <w:rsid w:val="006035D2"/>
    <w:rsid w:val="00605883"/>
    <w:rsid w:val="00611F4B"/>
    <w:rsid w:val="00635BDC"/>
    <w:rsid w:val="00635E7B"/>
    <w:rsid w:val="00640D33"/>
    <w:rsid w:val="006665BB"/>
    <w:rsid w:val="006865AA"/>
    <w:rsid w:val="006D1E18"/>
    <w:rsid w:val="006F4D56"/>
    <w:rsid w:val="00717578"/>
    <w:rsid w:val="007A0C11"/>
    <w:rsid w:val="007D7A03"/>
    <w:rsid w:val="007E03BF"/>
    <w:rsid w:val="00810D1C"/>
    <w:rsid w:val="00826F67"/>
    <w:rsid w:val="00842701"/>
    <w:rsid w:val="008465D6"/>
    <w:rsid w:val="008609D9"/>
    <w:rsid w:val="00863AD2"/>
    <w:rsid w:val="00870DB0"/>
    <w:rsid w:val="00874E0B"/>
    <w:rsid w:val="00876A24"/>
    <w:rsid w:val="008B3140"/>
    <w:rsid w:val="00925F27"/>
    <w:rsid w:val="00935440"/>
    <w:rsid w:val="009749AE"/>
    <w:rsid w:val="009B22B1"/>
    <w:rsid w:val="009E13ED"/>
    <w:rsid w:val="00A03F1B"/>
    <w:rsid w:val="00A11245"/>
    <w:rsid w:val="00A178DA"/>
    <w:rsid w:val="00A34D4C"/>
    <w:rsid w:val="00A90D30"/>
    <w:rsid w:val="00AE17D0"/>
    <w:rsid w:val="00B1553C"/>
    <w:rsid w:val="00B23B7A"/>
    <w:rsid w:val="00B36B3E"/>
    <w:rsid w:val="00B544EF"/>
    <w:rsid w:val="00B603E9"/>
    <w:rsid w:val="00B6074B"/>
    <w:rsid w:val="00B6318A"/>
    <w:rsid w:val="00B704B9"/>
    <w:rsid w:val="00B76265"/>
    <w:rsid w:val="00B802DB"/>
    <w:rsid w:val="00B85D7A"/>
    <w:rsid w:val="00BB7A44"/>
    <w:rsid w:val="00BD550D"/>
    <w:rsid w:val="00BF7F42"/>
    <w:rsid w:val="00C208D6"/>
    <w:rsid w:val="00C37E5A"/>
    <w:rsid w:val="00C42F0A"/>
    <w:rsid w:val="00C828A6"/>
    <w:rsid w:val="00CA0253"/>
    <w:rsid w:val="00CA7C1D"/>
    <w:rsid w:val="00CB3870"/>
    <w:rsid w:val="00CD72F7"/>
    <w:rsid w:val="00CF3D1D"/>
    <w:rsid w:val="00D643B1"/>
    <w:rsid w:val="00D732E7"/>
    <w:rsid w:val="00D8325F"/>
    <w:rsid w:val="00E10D59"/>
    <w:rsid w:val="00E24D38"/>
    <w:rsid w:val="00E50BF6"/>
    <w:rsid w:val="00E516E0"/>
    <w:rsid w:val="00E639E6"/>
    <w:rsid w:val="00E723E0"/>
    <w:rsid w:val="00E8594E"/>
    <w:rsid w:val="00E90E9B"/>
    <w:rsid w:val="00EA5217"/>
    <w:rsid w:val="00F01039"/>
    <w:rsid w:val="00F040F7"/>
    <w:rsid w:val="00F05A92"/>
    <w:rsid w:val="00F10677"/>
    <w:rsid w:val="00F51F95"/>
    <w:rsid w:val="00F93415"/>
    <w:rsid w:val="00FC7A15"/>
    <w:rsid w:val="00FD5363"/>
    <w:rsid w:val="00FF52C4"/>
    <w:rsid w:val="00FF60D8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nb-N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nb-NO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nb-NO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tycketeckensnitt"/>
    <w:rsid w:val="00A90D30"/>
  </w:style>
  <w:style w:type="paragraph" w:styleId="Ingetavstnd">
    <w:name w:val="No Spacing"/>
    <w:uiPriority w:val="1"/>
    <w:qFormat/>
    <w:rsid w:val="00EA5217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0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 w:bidi="ar-SA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09D9"/>
    <w:rPr>
      <w:rFonts w:ascii="Courier New" w:eastAsia="Times New Roman" w:hAnsi="Courier New" w:cs="Courier New"/>
      <w:sz w:val="20"/>
      <w:szCs w:val="20"/>
      <w:lang w:val="sv-SE" w:eastAsia="sv-SE" w:bidi="ar-SA"/>
    </w:rPr>
  </w:style>
  <w:style w:type="character" w:styleId="Betoning">
    <w:name w:val="Emphasis"/>
    <w:basedOn w:val="Standardstycketeckensnitt"/>
    <w:uiPriority w:val="20"/>
    <w:qFormat/>
    <w:rsid w:val="00B85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no/produkter/alternativ-tilvalg/timeless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petter.kvernstrom@inr.n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nr.no/produkter/dusjvegger-dusjkabinetter/produktsida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inr.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r.no/inspirasjon-bad/dusjvegg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r.no/produkter/dusjvegger-dusjkabinetter/?values=SER_102899_27&amp;q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r.no/produkter/designserier" TargetMode="External"/><Relationship Id="rId10" Type="http://schemas.openxmlformats.org/officeDocument/2006/relationships/hyperlink" Target="http://www.aspenbad.no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r.no/produkter/dusjvegger-dusjkabinetter/trac-modell-20-plus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2</cp:revision>
  <dcterms:created xsi:type="dcterms:W3CDTF">2016-02-11T17:23:00Z</dcterms:created>
  <dcterms:modified xsi:type="dcterms:W3CDTF">2016-02-11T17:23:00Z</dcterms:modified>
</cp:coreProperties>
</file>