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D510" w14:textId="51E3A9D0" w:rsidR="00705DCD" w:rsidRDefault="00705DCD">
      <w:pPr>
        <w:rPr>
          <w:rFonts w:ascii="Arial" w:hAnsi="Arial" w:cs="Arial"/>
          <w:lang w:val="en-US"/>
        </w:rPr>
      </w:pPr>
    </w:p>
    <w:p w14:paraId="7920FA62" w14:textId="77777777" w:rsidR="001F5F1A" w:rsidRDefault="001F5F1A" w:rsidP="00621A1F">
      <w:pPr>
        <w:rPr>
          <w:rFonts w:ascii="Arial" w:eastAsia="Arial" w:hAnsi="Arial" w:cs="Arial"/>
          <w:lang w:val="nb-NO" w:bidi="nb-NO"/>
        </w:rPr>
      </w:pPr>
    </w:p>
    <w:p w14:paraId="0654D412" w14:textId="77777777" w:rsidR="001F5F1A" w:rsidRDefault="001F5F1A" w:rsidP="0022513E">
      <w:pPr>
        <w:jc w:val="right"/>
        <w:rPr>
          <w:rFonts w:ascii="Arial" w:eastAsia="Arial" w:hAnsi="Arial" w:cs="Arial"/>
          <w:lang w:val="nb-NO" w:bidi="nb-NO"/>
        </w:rPr>
      </w:pPr>
    </w:p>
    <w:p w14:paraId="7F6087AD" w14:textId="77777777" w:rsidR="001F5F1A" w:rsidRDefault="001F5F1A" w:rsidP="0022513E">
      <w:pPr>
        <w:jc w:val="right"/>
        <w:rPr>
          <w:rFonts w:ascii="Arial" w:eastAsia="Arial" w:hAnsi="Arial" w:cs="Arial"/>
          <w:lang w:val="nb-NO" w:bidi="nb-NO"/>
        </w:rPr>
      </w:pPr>
    </w:p>
    <w:p w14:paraId="138BA9CC" w14:textId="7F5873D4" w:rsidR="00672295" w:rsidRPr="00B2773E" w:rsidRDefault="00672295" w:rsidP="0022513E">
      <w:pPr>
        <w:jc w:val="right"/>
        <w:rPr>
          <w:rFonts w:ascii="Arial" w:hAnsi="Arial" w:cs="Arial"/>
          <w:lang w:val="nb-NO"/>
        </w:rPr>
      </w:pPr>
      <w:r w:rsidRPr="00E32975">
        <w:rPr>
          <w:rFonts w:ascii="Arial" w:eastAsia="Arial" w:hAnsi="Arial" w:cs="Arial"/>
          <w:lang w:val="nb-NO" w:bidi="nb-NO"/>
        </w:rPr>
        <w:t xml:space="preserve">Lørenskog, </w:t>
      </w:r>
      <w:r w:rsidR="00B2773E">
        <w:rPr>
          <w:rFonts w:ascii="Arial" w:eastAsia="Arial" w:hAnsi="Arial" w:cs="Arial"/>
          <w:lang w:val="nb-NO" w:bidi="nb-NO"/>
        </w:rPr>
        <w:t>11 februar 2020</w:t>
      </w:r>
    </w:p>
    <w:p w14:paraId="6FFDA8A2" w14:textId="77777777" w:rsidR="00E43212" w:rsidRPr="00B2773E" w:rsidRDefault="00E43212" w:rsidP="00E43212">
      <w:pPr>
        <w:rPr>
          <w:rFonts w:ascii="Arial" w:hAnsi="Arial" w:cs="Arial"/>
          <w:lang w:val="nb-NO"/>
        </w:rPr>
      </w:pPr>
    </w:p>
    <w:p w14:paraId="713B5186" w14:textId="77777777" w:rsidR="00E43212" w:rsidRPr="00B2773E" w:rsidRDefault="00E43212" w:rsidP="00E43212">
      <w:pPr>
        <w:rPr>
          <w:rFonts w:ascii="Arial" w:hAnsi="Arial" w:cs="Arial"/>
          <w:b/>
          <w:lang w:val="nb-NO"/>
        </w:rPr>
      </w:pPr>
      <w:r w:rsidRPr="00E32975">
        <w:rPr>
          <w:rFonts w:ascii="Arial" w:eastAsia="Arial" w:hAnsi="Arial" w:cs="Arial"/>
          <w:b/>
          <w:lang w:val="nb-NO" w:bidi="nb-NO"/>
        </w:rPr>
        <w:t>PRESSEMELDING</w:t>
      </w:r>
    </w:p>
    <w:p w14:paraId="0BB3797E" w14:textId="77777777" w:rsidR="00E43212" w:rsidRPr="00B2773E" w:rsidRDefault="00E43212" w:rsidP="00E43212">
      <w:pPr>
        <w:rPr>
          <w:rFonts w:ascii="Arial" w:hAnsi="Arial" w:cs="Arial"/>
          <w:b/>
          <w:lang w:val="nb-NO"/>
        </w:rPr>
      </w:pPr>
    </w:p>
    <w:p w14:paraId="546C2E15" w14:textId="2E246036" w:rsidR="008B3D53" w:rsidRPr="00B2773E" w:rsidRDefault="00B2773E" w:rsidP="008B3D53">
      <w:pPr>
        <w:rPr>
          <w:rFonts w:ascii="Arial" w:hAnsi="Arial" w:cs="Arial"/>
          <w:b/>
          <w:bCs/>
          <w:sz w:val="40"/>
          <w:szCs w:val="40"/>
          <w:lang w:val="nb-NO"/>
        </w:rPr>
      </w:pPr>
      <w:r>
        <w:rPr>
          <w:rFonts w:ascii="Arial" w:eastAsia="Arial" w:hAnsi="Arial" w:cs="Arial"/>
          <w:b/>
          <w:sz w:val="40"/>
          <w:szCs w:val="40"/>
          <w:lang w:val="nb-NO" w:bidi="nb-NO"/>
        </w:rPr>
        <w:t>Viking urban</w:t>
      </w:r>
      <w:r w:rsidR="00621A1F">
        <w:rPr>
          <w:rFonts w:ascii="Arial" w:eastAsia="Arial" w:hAnsi="Arial" w:cs="Arial"/>
          <w:b/>
          <w:sz w:val="40"/>
          <w:szCs w:val="40"/>
          <w:lang w:val="nb-NO" w:bidi="nb-NO"/>
        </w:rPr>
        <w:t xml:space="preserve">e gummistøvler </w:t>
      </w:r>
      <w:r>
        <w:rPr>
          <w:rFonts w:ascii="Arial" w:eastAsia="Arial" w:hAnsi="Arial" w:cs="Arial"/>
          <w:b/>
          <w:sz w:val="40"/>
          <w:szCs w:val="40"/>
          <w:lang w:val="nb-NO" w:bidi="nb-NO"/>
        </w:rPr>
        <w:t xml:space="preserve">til </w:t>
      </w:r>
      <w:proofErr w:type="spellStart"/>
      <w:r w:rsidR="00046D11">
        <w:rPr>
          <w:rFonts w:ascii="Arial" w:eastAsia="Arial" w:hAnsi="Arial" w:cs="Arial"/>
          <w:b/>
          <w:sz w:val="40"/>
          <w:szCs w:val="40"/>
          <w:lang w:val="nb-NO" w:bidi="nb-NO"/>
        </w:rPr>
        <w:t>tweens</w:t>
      </w:r>
      <w:proofErr w:type="spellEnd"/>
    </w:p>
    <w:p w14:paraId="5530CAF9" w14:textId="416B41B0" w:rsidR="008B3D53" w:rsidRPr="00B2773E" w:rsidRDefault="008B3D53" w:rsidP="008B3D53">
      <w:pPr>
        <w:rPr>
          <w:rFonts w:ascii="Arial" w:hAnsi="Arial" w:cs="Arial"/>
          <w:b/>
          <w:bCs/>
          <w:sz w:val="32"/>
          <w:szCs w:val="32"/>
          <w:lang w:val="nb-NO"/>
        </w:rPr>
      </w:pPr>
      <w:r w:rsidRPr="00E32975">
        <w:rPr>
          <w:rFonts w:ascii="Arial" w:eastAsia="Arial" w:hAnsi="Arial" w:cs="Arial"/>
          <w:b/>
          <w:sz w:val="32"/>
          <w:szCs w:val="32"/>
          <w:lang w:val="nb-NO" w:bidi="nb-NO"/>
        </w:rPr>
        <w:t xml:space="preserve">   –</w:t>
      </w:r>
      <w:r w:rsidR="00CB6CD8" w:rsidRPr="00E32975">
        <w:rPr>
          <w:rFonts w:ascii="Arial" w:eastAsia="Arial" w:hAnsi="Arial" w:cs="Arial"/>
          <w:b/>
          <w:sz w:val="28"/>
          <w:szCs w:val="28"/>
          <w:lang w:val="nb-NO" w:bidi="nb-NO"/>
        </w:rPr>
        <w:t xml:space="preserve"> moteriktig og vanntett</w:t>
      </w:r>
    </w:p>
    <w:p w14:paraId="4357C49E" w14:textId="77777777" w:rsidR="00825283" w:rsidRPr="00B2773E" w:rsidRDefault="00825283" w:rsidP="005610C2">
      <w:pPr>
        <w:rPr>
          <w:rFonts w:ascii="Arial" w:hAnsi="Arial"/>
          <w:b/>
          <w:sz w:val="22"/>
          <w:szCs w:val="22"/>
          <w:lang w:val="nb-NO"/>
        </w:rPr>
      </w:pPr>
    </w:p>
    <w:p w14:paraId="6395DEF4" w14:textId="77777777" w:rsidR="00D64554" w:rsidRPr="00B2773E" w:rsidRDefault="00D64554" w:rsidP="005610C2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0934E92A" w14:textId="38459D05" w:rsidR="005610C2" w:rsidRPr="00B2773E" w:rsidRDefault="00452C01" w:rsidP="005610C2">
      <w:pPr>
        <w:rPr>
          <w:rFonts w:ascii="Arial" w:hAnsi="Arial"/>
          <w:b/>
          <w:bCs/>
          <w:sz w:val="22"/>
          <w:szCs w:val="22"/>
          <w:lang w:val="nb-NO"/>
        </w:rPr>
      </w:pPr>
      <w:bookmarkStart w:id="0" w:name="_GoBack"/>
      <w:r w:rsidRPr="00E32975">
        <w:rPr>
          <w:rFonts w:ascii="Arial" w:eastAsia="Arial" w:hAnsi="Arial" w:cs="Arial"/>
          <w:b/>
          <w:sz w:val="22"/>
          <w:szCs w:val="22"/>
          <w:lang w:val="nb-NO" w:bidi="nb-NO"/>
        </w:rPr>
        <w:t xml:space="preserve">Viking </w:t>
      </w:r>
      <w:proofErr w:type="spellStart"/>
      <w:r w:rsidRPr="00E32975">
        <w:rPr>
          <w:rFonts w:ascii="Arial" w:eastAsia="Arial" w:hAnsi="Arial" w:cs="Arial"/>
          <w:b/>
          <w:sz w:val="22"/>
          <w:szCs w:val="22"/>
          <w:lang w:val="nb-NO" w:bidi="nb-NO"/>
        </w:rPr>
        <w:t>Outdoor</w:t>
      </w:r>
      <w:proofErr w:type="spellEnd"/>
      <w:r w:rsidRPr="00E32975">
        <w:rPr>
          <w:rFonts w:ascii="Arial" w:eastAsia="Arial" w:hAnsi="Arial" w:cs="Arial"/>
          <w:b/>
          <w:sz w:val="22"/>
          <w:szCs w:val="22"/>
          <w:lang w:val="nb-NO" w:bidi="nb-NO"/>
        </w:rPr>
        <w:t xml:space="preserve"> </w:t>
      </w:r>
      <w:proofErr w:type="spellStart"/>
      <w:r w:rsidRPr="00E32975">
        <w:rPr>
          <w:rFonts w:ascii="Arial" w:eastAsia="Arial" w:hAnsi="Arial" w:cs="Arial"/>
          <w:b/>
          <w:sz w:val="22"/>
          <w:szCs w:val="22"/>
          <w:lang w:val="nb-NO" w:bidi="nb-NO"/>
        </w:rPr>
        <w:t>Footwear</w:t>
      </w:r>
      <w:proofErr w:type="spellEnd"/>
      <w:r w:rsidRPr="00E32975">
        <w:rPr>
          <w:rFonts w:ascii="Arial" w:eastAsia="Arial" w:hAnsi="Arial" w:cs="Arial"/>
          <w:b/>
          <w:sz w:val="22"/>
          <w:szCs w:val="22"/>
          <w:lang w:val="nb-NO" w:bidi="nb-NO"/>
        </w:rPr>
        <w:t xml:space="preserve"> har oppdatert de populære gummistøvelmodellene Ada og Vendela for å gi unge jenter en enda mer moteriktig og voksen </w:t>
      </w:r>
      <w:proofErr w:type="spellStart"/>
      <w:r w:rsidRPr="00E32975">
        <w:rPr>
          <w:rFonts w:ascii="Arial" w:eastAsia="Arial" w:hAnsi="Arial" w:cs="Arial"/>
          <w:b/>
          <w:sz w:val="22"/>
          <w:szCs w:val="22"/>
          <w:lang w:val="nb-NO" w:bidi="nb-NO"/>
        </w:rPr>
        <w:t>look</w:t>
      </w:r>
      <w:proofErr w:type="spellEnd"/>
      <w:r w:rsidRPr="00E32975">
        <w:rPr>
          <w:rFonts w:ascii="Arial" w:eastAsia="Arial" w:hAnsi="Arial" w:cs="Arial"/>
          <w:b/>
          <w:sz w:val="22"/>
          <w:szCs w:val="22"/>
          <w:lang w:val="nb-NO" w:bidi="nb-NO"/>
        </w:rPr>
        <w:t xml:space="preserve">. </w:t>
      </w:r>
    </w:p>
    <w:p w14:paraId="10F692E5" w14:textId="77777777" w:rsidR="00C734D6" w:rsidRPr="00B2773E" w:rsidRDefault="00C734D6" w:rsidP="00007A11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49A37486" w14:textId="2811FC7D" w:rsidR="00260458" w:rsidRPr="00B2773E" w:rsidRDefault="00F529FE" w:rsidP="00ED2F81">
      <w:pPr>
        <w:rPr>
          <w:rFonts w:ascii="Arial" w:hAnsi="Arial"/>
          <w:bCs/>
          <w:sz w:val="22"/>
          <w:szCs w:val="22"/>
          <w:lang w:val="nb-NO"/>
        </w:rPr>
      </w:pPr>
      <w:r w:rsidRPr="00E32975">
        <w:rPr>
          <w:rFonts w:ascii="Arial" w:eastAsia="Arial" w:hAnsi="Arial" w:cs="Arial"/>
          <w:sz w:val="22"/>
          <w:szCs w:val="22"/>
          <w:lang w:val="nb-NO" w:bidi="nb-NO"/>
        </w:rPr>
        <w:t xml:space="preserve">Jenter mellom 8 og 12 år vet at regnvær er en god anledning til å bruke morsomme og moteriktige sko – og vi i Viking er helt enige. Derfor har Viking frisket opp de populære og urbane gummistøvlene Ada og Vendela for SS20. </w:t>
      </w:r>
    </w:p>
    <w:p w14:paraId="140BAA42" w14:textId="77777777" w:rsidR="00260458" w:rsidRPr="00B2773E" w:rsidRDefault="00260458" w:rsidP="00ED2F81">
      <w:pPr>
        <w:rPr>
          <w:rFonts w:ascii="Arial" w:hAnsi="Arial"/>
          <w:bCs/>
          <w:sz w:val="22"/>
          <w:szCs w:val="22"/>
          <w:lang w:val="nb-NO"/>
        </w:rPr>
      </w:pPr>
    </w:p>
    <w:p w14:paraId="1E8F64D8" w14:textId="58A1E667" w:rsidR="00260458" w:rsidRPr="00B2773E" w:rsidRDefault="00A27DB7" w:rsidP="00ED2F81">
      <w:pPr>
        <w:rPr>
          <w:rFonts w:ascii="Arial" w:hAnsi="Arial"/>
          <w:b/>
          <w:bCs/>
          <w:sz w:val="22"/>
          <w:szCs w:val="22"/>
          <w:lang w:val="nb-NO"/>
        </w:rPr>
      </w:pPr>
      <w:r>
        <w:rPr>
          <w:rFonts w:ascii="Arial" w:eastAsia="Arial" w:hAnsi="Arial" w:cs="Arial"/>
          <w:b/>
          <w:sz w:val="22"/>
          <w:szCs w:val="22"/>
          <w:lang w:val="nb-NO" w:bidi="nb-NO"/>
        </w:rPr>
        <w:t>Urban</w:t>
      </w:r>
      <w:r w:rsidR="008632EA" w:rsidRPr="00E32975">
        <w:rPr>
          <w:rFonts w:ascii="Arial" w:eastAsia="Arial" w:hAnsi="Arial" w:cs="Arial"/>
          <w:b/>
          <w:sz w:val="22"/>
          <w:szCs w:val="22"/>
          <w:lang w:val="nb-NO" w:bidi="nb-NO"/>
        </w:rPr>
        <w:t xml:space="preserve"> stil</w:t>
      </w:r>
    </w:p>
    <w:p w14:paraId="0CC839C4" w14:textId="5610E8B7" w:rsidR="00260458" w:rsidRPr="00B2773E" w:rsidRDefault="00260458" w:rsidP="00ED2F81">
      <w:pPr>
        <w:rPr>
          <w:rFonts w:ascii="Arial" w:hAnsi="Arial"/>
          <w:bCs/>
          <w:sz w:val="22"/>
          <w:szCs w:val="22"/>
          <w:lang w:val="nb-NO"/>
        </w:rPr>
      </w:pPr>
      <w:r w:rsidRPr="00E32975">
        <w:rPr>
          <w:rFonts w:ascii="Arial" w:eastAsia="Arial" w:hAnsi="Arial" w:cs="Arial"/>
          <w:sz w:val="22"/>
          <w:szCs w:val="22"/>
          <w:lang w:val="nb-NO" w:bidi="nb-NO"/>
        </w:rPr>
        <w:t xml:space="preserve">Nå har både Ada og Vendela </w:t>
      </w:r>
      <w:r w:rsidR="00B2773E">
        <w:rPr>
          <w:rFonts w:ascii="Arial" w:eastAsia="Arial" w:hAnsi="Arial" w:cs="Arial"/>
          <w:sz w:val="22"/>
          <w:szCs w:val="22"/>
          <w:lang w:val="nb-NO" w:bidi="nb-NO"/>
        </w:rPr>
        <w:t xml:space="preserve">fått </w:t>
      </w:r>
      <w:r w:rsidRPr="00E32975">
        <w:rPr>
          <w:rFonts w:ascii="Arial" w:eastAsia="Arial" w:hAnsi="Arial" w:cs="Arial"/>
          <w:sz w:val="22"/>
          <w:szCs w:val="22"/>
          <w:lang w:val="nb-NO" w:bidi="nb-NO"/>
        </w:rPr>
        <w:t xml:space="preserve">en moderne, matt finish. Kombinert med en </w:t>
      </w:r>
      <w:r w:rsidR="00B2773E">
        <w:rPr>
          <w:rFonts w:ascii="Arial" w:eastAsia="Arial" w:hAnsi="Arial" w:cs="Arial"/>
          <w:sz w:val="22"/>
          <w:szCs w:val="22"/>
          <w:lang w:val="nb-NO" w:bidi="nb-NO"/>
        </w:rPr>
        <w:t xml:space="preserve">smalere passform </w:t>
      </w:r>
      <w:r w:rsidRPr="00E32975">
        <w:rPr>
          <w:rFonts w:ascii="Arial" w:eastAsia="Arial" w:hAnsi="Arial" w:cs="Arial"/>
          <w:sz w:val="22"/>
          <w:szCs w:val="22"/>
          <w:lang w:val="nb-NO" w:bidi="nb-NO"/>
        </w:rPr>
        <w:t xml:space="preserve">og urbane detaljer sørger støvlene for at unge jenter får den </w:t>
      </w:r>
      <w:proofErr w:type="spellStart"/>
      <w:r w:rsidRPr="00E32975">
        <w:rPr>
          <w:rFonts w:ascii="Arial" w:eastAsia="Arial" w:hAnsi="Arial" w:cs="Arial"/>
          <w:sz w:val="22"/>
          <w:szCs w:val="22"/>
          <w:lang w:val="nb-NO" w:bidi="nb-NO"/>
        </w:rPr>
        <w:t>looken</w:t>
      </w:r>
      <w:proofErr w:type="spellEnd"/>
      <w:r w:rsidRPr="00E32975">
        <w:rPr>
          <w:rFonts w:ascii="Arial" w:eastAsia="Arial" w:hAnsi="Arial" w:cs="Arial"/>
          <w:sz w:val="22"/>
          <w:szCs w:val="22"/>
          <w:lang w:val="nb-NO" w:bidi="nb-NO"/>
        </w:rPr>
        <w:t xml:space="preserve"> de ønsker.</w:t>
      </w:r>
    </w:p>
    <w:p w14:paraId="24C74C56" w14:textId="77777777" w:rsidR="00260458" w:rsidRPr="00B2773E" w:rsidRDefault="00260458" w:rsidP="00ED2F81">
      <w:pPr>
        <w:rPr>
          <w:rFonts w:ascii="Arial" w:hAnsi="Arial"/>
          <w:bCs/>
          <w:sz w:val="22"/>
          <w:szCs w:val="22"/>
          <w:lang w:val="nb-NO"/>
        </w:rPr>
      </w:pPr>
    </w:p>
    <w:p w14:paraId="718DB66E" w14:textId="265F1A1F" w:rsidR="00906E32" w:rsidRPr="00B2773E" w:rsidRDefault="008632EA" w:rsidP="00906E32">
      <w:pPr>
        <w:rPr>
          <w:rFonts w:ascii="Arial" w:hAnsi="Arial"/>
          <w:b/>
          <w:bCs/>
          <w:sz w:val="22"/>
          <w:szCs w:val="22"/>
          <w:lang w:val="nb-NO"/>
        </w:rPr>
      </w:pPr>
      <w:r w:rsidRPr="00E32975">
        <w:rPr>
          <w:rFonts w:ascii="Arial" w:eastAsia="Arial" w:hAnsi="Arial" w:cs="Arial"/>
          <w:b/>
          <w:sz w:val="22"/>
          <w:szCs w:val="22"/>
          <w:lang w:val="nb-NO" w:bidi="nb-NO"/>
        </w:rPr>
        <w:t>Høy kvalitet – og komfort</w:t>
      </w:r>
    </w:p>
    <w:p w14:paraId="5962A2F3" w14:textId="58DFAA72" w:rsidR="00B2773E" w:rsidRPr="00B2773E" w:rsidRDefault="00906E32" w:rsidP="00B2773E">
      <w:pPr>
        <w:rPr>
          <w:rFonts w:ascii="Arial" w:hAnsi="Arial" w:cs="Arial"/>
          <w:sz w:val="22"/>
          <w:szCs w:val="22"/>
        </w:rPr>
      </w:pPr>
      <w:r w:rsidRPr="00E32975">
        <w:rPr>
          <w:rFonts w:ascii="Arial" w:eastAsia="Arial" w:hAnsi="Arial" w:cs="Arial"/>
          <w:sz w:val="22"/>
          <w:szCs w:val="22"/>
          <w:lang w:val="nb-NO" w:bidi="nb-NO"/>
        </w:rPr>
        <w:t xml:space="preserve">Som med alle gummistøvler fra Viking, er slitestyrken svært viktig. Ada og Vendela </w:t>
      </w:r>
      <w:r w:rsidR="009D656D">
        <w:rPr>
          <w:rFonts w:ascii="Arial" w:eastAsia="Arial" w:hAnsi="Arial" w:cs="Arial"/>
          <w:sz w:val="22"/>
          <w:szCs w:val="22"/>
          <w:lang w:val="nb-NO" w:bidi="nb-NO"/>
        </w:rPr>
        <w:t xml:space="preserve">er </w:t>
      </w:r>
      <w:r w:rsidR="00B2773E">
        <w:rPr>
          <w:rFonts w:ascii="Arial" w:eastAsia="Arial" w:hAnsi="Arial" w:cs="Arial"/>
          <w:sz w:val="22"/>
          <w:szCs w:val="22"/>
          <w:lang w:val="nb-NO" w:bidi="nb-NO"/>
        </w:rPr>
        <w:t xml:space="preserve">robuste støvler </w:t>
      </w:r>
      <w:r w:rsidR="00621A1F">
        <w:rPr>
          <w:rFonts w:ascii="Arial" w:eastAsia="Arial" w:hAnsi="Arial" w:cs="Arial"/>
          <w:sz w:val="22"/>
          <w:szCs w:val="22"/>
          <w:lang w:val="nb-NO" w:bidi="nb-NO"/>
        </w:rPr>
        <w:t>og b</w:t>
      </w:r>
      <w:r w:rsidRPr="00E32975">
        <w:rPr>
          <w:rFonts w:ascii="Arial" w:eastAsia="Arial" w:hAnsi="Arial" w:cs="Arial"/>
          <w:sz w:val="22"/>
          <w:szCs w:val="22"/>
          <w:lang w:val="nb-NO" w:bidi="nb-NO"/>
        </w:rPr>
        <w:t xml:space="preserve">egge modellene er </w:t>
      </w:r>
      <w:r w:rsidR="00621A1F">
        <w:rPr>
          <w:rFonts w:ascii="Arial" w:eastAsia="Arial" w:hAnsi="Arial" w:cs="Arial"/>
          <w:sz w:val="22"/>
          <w:szCs w:val="22"/>
          <w:lang w:val="nb-NO" w:bidi="nb-NO"/>
        </w:rPr>
        <w:t>hånd</w:t>
      </w:r>
      <w:r w:rsidRPr="00E32975">
        <w:rPr>
          <w:rFonts w:ascii="Arial" w:eastAsia="Arial" w:hAnsi="Arial" w:cs="Arial"/>
          <w:sz w:val="22"/>
          <w:szCs w:val="22"/>
          <w:lang w:val="nb-NO" w:bidi="nb-NO"/>
        </w:rPr>
        <w:t xml:space="preserve">laget av naturgummi, som er et slitesterkt, men svært fleksibelt materiale. </w:t>
      </w:r>
      <w:r w:rsidR="00621A1F">
        <w:rPr>
          <w:rFonts w:ascii="Arial" w:eastAsia="Arial" w:hAnsi="Arial" w:cs="Arial"/>
          <w:sz w:val="22"/>
          <w:szCs w:val="22"/>
          <w:lang w:val="nb-NO" w:bidi="nb-NO"/>
        </w:rPr>
        <w:t>Innleggssålen</w:t>
      </w:r>
      <w:r w:rsidRPr="00E32975">
        <w:rPr>
          <w:rFonts w:ascii="Arial" w:eastAsia="Arial" w:hAnsi="Arial" w:cs="Arial"/>
          <w:sz w:val="22"/>
          <w:szCs w:val="22"/>
          <w:lang w:val="nb-NO" w:bidi="nb-NO"/>
        </w:rPr>
        <w:t xml:space="preserve"> i støvlene kan tas ut, og de er foret med polyester som gir en myk følelse og ekstra støtte</w:t>
      </w:r>
      <w:proofErr w:type="gramStart"/>
      <w:r w:rsidRPr="00E32975">
        <w:rPr>
          <w:rFonts w:ascii="Arial" w:eastAsia="Arial" w:hAnsi="Arial" w:cs="Arial"/>
          <w:sz w:val="22"/>
          <w:szCs w:val="22"/>
          <w:lang w:val="nb-NO" w:bidi="nb-NO"/>
        </w:rPr>
        <w:t xml:space="preserve">. </w:t>
      </w:r>
      <w:proofErr w:type="gramEnd"/>
      <w:r w:rsidR="005942E3">
        <w:rPr>
          <w:rFonts w:ascii="Arial" w:eastAsia="Arial" w:hAnsi="Arial" w:cs="Arial"/>
          <w:sz w:val="22"/>
          <w:szCs w:val="22"/>
          <w:lang w:val="nb-NO" w:bidi="nb-NO"/>
        </w:rPr>
        <w:t>Støvelen</w:t>
      </w:r>
      <w:r w:rsidR="005942E3">
        <w:rPr>
          <w:rFonts w:ascii="Arial" w:eastAsia="Arial" w:hAnsi="Arial" w:cs="Arial"/>
          <w:sz w:val="22"/>
          <w:szCs w:val="22"/>
          <w:lang w:val="nb-NO" w:bidi="nb-NO"/>
        </w:rPr>
        <w:t xml:space="preserve"> er PVC frie og veganske</w:t>
      </w:r>
      <w:r w:rsidR="005942E3">
        <w:rPr>
          <w:rFonts w:ascii="Arial" w:eastAsia="Arial" w:hAnsi="Arial" w:cs="Arial"/>
          <w:sz w:val="22"/>
          <w:szCs w:val="22"/>
          <w:lang w:val="nb-NO" w:bidi="nb-NO"/>
        </w:rPr>
        <w:t>.</w:t>
      </w:r>
    </w:p>
    <w:p w14:paraId="7F3EE373" w14:textId="77777777" w:rsidR="004E4326" w:rsidRPr="00B2773E" w:rsidRDefault="004E4326" w:rsidP="00ED2F81">
      <w:pPr>
        <w:rPr>
          <w:rFonts w:ascii="Arial" w:hAnsi="Arial"/>
          <w:bCs/>
          <w:sz w:val="22"/>
          <w:szCs w:val="22"/>
          <w:lang w:val="nb-NO"/>
        </w:rPr>
      </w:pPr>
    </w:p>
    <w:p w14:paraId="0A917743" w14:textId="0511F7F6" w:rsidR="00260458" w:rsidRPr="00B2773E" w:rsidRDefault="007944C1" w:rsidP="00260458">
      <w:pPr>
        <w:rPr>
          <w:rFonts w:ascii="Arial" w:hAnsi="Arial"/>
          <w:sz w:val="22"/>
          <w:szCs w:val="22"/>
          <w:lang w:val="nb-NO"/>
        </w:rPr>
      </w:pPr>
      <w:r w:rsidRPr="00E32975">
        <w:rPr>
          <w:rFonts w:ascii="Arial" w:eastAsia="Arial" w:hAnsi="Arial" w:cs="Arial"/>
          <w:sz w:val="22"/>
          <w:szCs w:val="22"/>
          <w:lang w:val="nb-NO" w:bidi="nb-NO"/>
        </w:rPr>
        <w:t>Lesten er tilpasset jenter, den har godt hælgrep og god plass til tærne slik at de er sikret god komfort.</w:t>
      </w:r>
      <w:r w:rsidR="00B2773E">
        <w:rPr>
          <w:rFonts w:ascii="Arial" w:eastAsia="Arial" w:hAnsi="Arial" w:cs="Arial"/>
          <w:sz w:val="22"/>
          <w:szCs w:val="22"/>
          <w:lang w:val="nb-NO" w:bidi="nb-NO"/>
        </w:rPr>
        <w:t xml:space="preserve"> Gummisålen </w:t>
      </w:r>
      <w:r w:rsidR="00621A1F">
        <w:rPr>
          <w:rFonts w:ascii="Arial" w:eastAsia="Arial" w:hAnsi="Arial" w:cs="Arial"/>
          <w:sz w:val="22"/>
          <w:szCs w:val="22"/>
          <w:lang w:val="nb-NO" w:bidi="nb-NO"/>
        </w:rPr>
        <w:t>har</w:t>
      </w:r>
      <w:r w:rsidR="00B2773E">
        <w:rPr>
          <w:rFonts w:ascii="Arial" w:eastAsia="Arial" w:hAnsi="Arial" w:cs="Arial"/>
          <w:sz w:val="22"/>
          <w:szCs w:val="22"/>
          <w:lang w:val="nb-NO" w:bidi="nb-NO"/>
        </w:rPr>
        <w:t xml:space="preserve"> godt feste på underlaget, og den etterlater seg ikke merker på gulvet</w:t>
      </w:r>
      <w:r w:rsidR="005942E3">
        <w:rPr>
          <w:rFonts w:ascii="Arial" w:eastAsia="Arial" w:hAnsi="Arial" w:cs="Arial"/>
          <w:sz w:val="22"/>
          <w:szCs w:val="22"/>
          <w:lang w:val="nb-NO" w:bidi="nb-NO"/>
        </w:rPr>
        <w:t>.</w:t>
      </w:r>
    </w:p>
    <w:p w14:paraId="47F4447C" w14:textId="77777777" w:rsidR="00272115" w:rsidRPr="00B2773E" w:rsidRDefault="00272115" w:rsidP="00ED2F81">
      <w:pPr>
        <w:rPr>
          <w:rFonts w:ascii="Arial" w:hAnsi="Arial"/>
          <w:bCs/>
          <w:sz w:val="22"/>
          <w:szCs w:val="22"/>
          <w:lang w:val="nb-NO"/>
        </w:rPr>
      </w:pPr>
    </w:p>
    <w:p w14:paraId="57396917" w14:textId="1EA4D768" w:rsidR="009913C0" w:rsidRPr="00B2773E" w:rsidRDefault="00DA75E6" w:rsidP="00ED2F81">
      <w:pPr>
        <w:rPr>
          <w:rFonts w:ascii="Arial" w:hAnsi="Arial"/>
          <w:bCs/>
          <w:sz w:val="22"/>
          <w:szCs w:val="22"/>
          <w:lang w:val="nb-NO"/>
        </w:rPr>
      </w:pPr>
      <w:r w:rsidRPr="00E32975">
        <w:rPr>
          <w:rFonts w:ascii="Arial" w:eastAsia="Arial" w:hAnsi="Arial" w:cs="Arial"/>
          <w:sz w:val="22"/>
          <w:szCs w:val="22"/>
          <w:lang w:val="nb-NO" w:bidi="nb-NO"/>
        </w:rPr>
        <w:t xml:space="preserve">Ada og Vendela er et pålitelig valg til de våte </w:t>
      </w:r>
      <w:r w:rsidR="00B2773E">
        <w:rPr>
          <w:rFonts w:ascii="Arial" w:eastAsia="Arial" w:hAnsi="Arial" w:cs="Arial"/>
          <w:sz w:val="22"/>
          <w:szCs w:val="22"/>
          <w:lang w:val="nb-NO" w:bidi="nb-NO"/>
        </w:rPr>
        <w:t>regnværs</w:t>
      </w:r>
      <w:r w:rsidRPr="00E32975">
        <w:rPr>
          <w:rFonts w:ascii="Arial" w:eastAsia="Arial" w:hAnsi="Arial" w:cs="Arial"/>
          <w:sz w:val="22"/>
          <w:szCs w:val="22"/>
          <w:lang w:val="nb-NO" w:bidi="nb-NO"/>
        </w:rPr>
        <w:t>dagene, og modellene er populære blant moteinteresserte tweens – og</w:t>
      </w:r>
      <w:r w:rsidR="009D656D">
        <w:rPr>
          <w:rFonts w:ascii="Arial" w:eastAsia="Arial" w:hAnsi="Arial" w:cs="Arial"/>
          <w:sz w:val="22"/>
          <w:szCs w:val="22"/>
          <w:lang w:val="nb-NO" w:bidi="nb-NO"/>
        </w:rPr>
        <w:t>så</w:t>
      </w:r>
      <w:r w:rsidRPr="00E32975">
        <w:rPr>
          <w:rFonts w:ascii="Arial" w:eastAsia="Arial" w:hAnsi="Arial" w:cs="Arial"/>
          <w:sz w:val="22"/>
          <w:szCs w:val="22"/>
          <w:lang w:val="nb-NO" w:bidi="nb-NO"/>
        </w:rPr>
        <w:t xml:space="preserve"> blant foreldrene</w:t>
      </w:r>
      <w:r w:rsidR="009D656D">
        <w:rPr>
          <w:rFonts w:ascii="Arial" w:eastAsia="Arial" w:hAnsi="Arial" w:cs="Arial"/>
          <w:sz w:val="22"/>
          <w:szCs w:val="22"/>
          <w:lang w:val="nb-NO" w:bidi="nb-NO"/>
        </w:rPr>
        <w:t xml:space="preserve"> som ønsker fornuftig fottøy til barna sine</w:t>
      </w:r>
      <w:r w:rsidRPr="00E32975">
        <w:rPr>
          <w:rFonts w:ascii="Arial" w:eastAsia="Arial" w:hAnsi="Arial" w:cs="Arial"/>
          <w:sz w:val="22"/>
          <w:szCs w:val="22"/>
          <w:lang w:val="nb-NO" w:bidi="nb-NO"/>
        </w:rPr>
        <w:t>.</w:t>
      </w:r>
    </w:p>
    <w:p w14:paraId="5CB02386" w14:textId="77777777" w:rsidR="00A2599D" w:rsidRPr="00B2773E" w:rsidRDefault="00A2599D" w:rsidP="00ED2F81">
      <w:pPr>
        <w:rPr>
          <w:rFonts w:ascii="Arial" w:hAnsi="Arial"/>
          <w:bCs/>
          <w:sz w:val="22"/>
          <w:szCs w:val="22"/>
          <w:lang w:val="nb-NO"/>
        </w:rPr>
      </w:pPr>
    </w:p>
    <w:p w14:paraId="37701A1B" w14:textId="3C6CA9F1" w:rsidR="00E15B90" w:rsidRDefault="00D64554" w:rsidP="00A27DB7">
      <w:pPr>
        <w:rPr>
          <w:rFonts w:ascii="Arial" w:hAnsi="Arial"/>
          <w:b/>
          <w:bCs/>
          <w:sz w:val="22"/>
          <w:szCs w:val="22"/>
          <w:lang w:val="nb-NO"/>
        </w:rPr>
      </w:pPr>
      <w:r w:rsidRPr="00E32975">
        <w:rPr>
          <w:rFonts w:ascii="Arial" w:eastAsia="Arial" w:hAnsi="Arial" w:cs="Arial"/>
          <w:b/>
          <w:sz w:val="22"/>
          <w:szCs w:val="22"/>
          <w:lang w:val="nb-NO" w:bidi="nb-NO"/>
        </w:rPr>
        <w:t>Ta en nærmere titt på Ada og Vendela:</w:t>
      </w:r>
    </w:p>
    <w:p w14:paraId="2FC05353" w14:textId="77777777" w:rsidR="00A27DB7" w:rsidRPr="00A27DB7" w:rsidRDefault="00A27DB7" w:rsidP="00A27DB7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27E6CC1D" w14:textId="3541FBF2" w:rsidR="00657441" w:rsidRPr="00B2773E" w:rsidRDefault="00657441" w:rsidP="00657441">
      <w:pPr>
        <w:spacing w:before="100" w:beforeAutospacing="1" w:after="100" w:afterAutospacing="1"/>
        <w:rPr>
          <w:rFonts w:ascii="Arial" w:eastAsiaTheme="minorHAnsi" w:hAnsi="Arial"/>
          <w:b/>
          <w:color w:val="000000"/>
          <w:sz w:val="22"/>
          <w:szCs w:val="22"/>
          <w:lang w:val="nb-NO" w:eastAsia="en-US"/>
        </w:rPr>
      </w:pPr>
      <w:r w:rsidRPr="00E32975">
        <w:rPr>
          <w:rFonts w:ascii="Arial" w:eastAsiaTheme="minorHAnsi" w:hAnsi="Arial" w:cs="Arial"/>
          <w:b/>
          <w:color w:val="000000"/>
          <w:sz w:val="22"/>
          <w:szCs w:val="22"/>
          <w:lang w:val="nb-NO" w:bidi="nb-NO"/>
        </w:rPr>
        <w:t>Ada </w:t>
      </w:r>
    </w:p>
    <w:p w14:paraId="679D31DB" w14:textId="4E5A9091" w:rsidR="001F5F1A" w:rsidRPr="001F5F1A" w:rsidRDefault="00657441" w:rsidP="00657441">
      <w:pPr>
        <w:spacing w:before="100" w:beforeAutospacing="1" w:after="100" w:afterAutospacing="1"/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</w:pPr>
      <w:r w:rsidRPr="00E32975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 xml:space="preserve">Den elegante gummistøvelen Ada er en stilig, lavt skåret Chelsea-støvel med et voksent uttrykk. Elastikk på sidene gjør støvelen lett å få av og på. Støvelen har også en nydesignet lest som er litt smalere rundt foten og vristen for å gi bedre støtte. Yttersålen har en raffinert hæl samt </w:t>
      </w:r>
      <w:r w:rsidR="00621A1F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>grovt mønster</w:t>
      </w:r>
      <w:r w:rsidRPr="00E32975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 xml:space="preserve">, som gir godt grep. Med Ada får de unge jentene både et stilig og modent utseende og den funksjonaliteten som foreldrene </w:t>
      </w:r>
      <w:r w:rsidR="00A27DB7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>ønsker</w:t>
      </w:r>
      <w:r w:rsidRPr="00E32975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>.</w:t>
      </w:r>
    </w:p>
    <w:p w14:paraId="65A7C373" w14:textId="375615CB" w:rsidR="00657441" w:rsidRPr="00B2773E" w:rsidRDefault="00657441" w:rsidP="00657441">
      <w:pPr>
        <w:rPr>
          <w:rFonts w:ascii="Arial" w:hAnsi="Arial"/>
          <w:b/>
          <w:bCs/>
          <w:sz w:val="22"/>
          <w:szCs w:val="22"/>
          <w:lang w:val="nb-NO"/>
        </w:rPr>
      </w:pPr>
      <w:r w:rsidRPr="00E32975">
        <w:rPr>
          <w:rFonts w:ascii="Arial" w:eastAsia="Arial" w:hAnsi="Arial" w:cs="Arial"/>
          <w:noProof/>
          <w:sz w:val="22"/>
          <w:szCs w:val="22"/>
          <w:lang w:val="nb-NO" w:bidi="nb-NO"/>
        </w:rPr>
        <w:lastRenderedPageBreak/>
        <w:t xml:space="preserve">  </w:t>
      </w:r>
      <w:r w:rsidR="00AB6106">
        <w:rPr>
          <w:rFonts w:ascii="Arial" w:eastAsia="Arial" w:hAnsi="Arial" w:cs="Arial"/>
          <w:noProof/>
          <w:sz w:val="22"/>
          <w:szCs w:val="22"/>
          <w:lang w:val="nb-NO" w:bidi="nb-NO"/>
        </w:rPr>
        <w:drawing>
          <wp:inline distT="0" distB="0" distL="0" distR="0" wp14:anchorId="01C3E259" wp14:editId="030C1177">
            <wp:extent cx="1041285" cy="703908"/>
            <wp:effectExtent l="0" t="0" r="6985" b="127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-28205-8903-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650" cy="72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975">
        <w:rPr>
          <w:rFonts w:ascii="Arial" w:eastAsia="Arial" w:hAnsi="Arial" w:cs="Arial"/>
          <w:noProof/>
          <w:sz w:val="22"/>
          <w:szCs w:val="22"/>
          <w:lang w:val="nb-NO" w:bidi="nb-NO"/>
        </w:rPr>
        <w:t xml:space="preserve"> </w:t>
      </w:r>
    </w:p>
    <w:p w14:paraId="450E912B" w14:textId="0E638AC3" w:rsidR="00C734D6" w:rsidRPr="00B2773E" w:rsidRDefault="00C734D6" w:rsidP="00007A11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7F2577AE" w14:textId="7DEF198F" w:rsidR="000F3FA2" w:rsidRPr="00B2773E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AB6106">
        <w:rPr>
          <w:rFonts w:ascii="Arial" w:eastAsia="Arial" w:hAnsi="Arial" w:cs="Arial"/>
          <w:sz w:val="22"/>
          <w:szCs w:val="22"/>
          <w:lang w:val="nb-NO" w:bidi="nb-NO"/>
        </w:rPr>
        <w:t xml:space="preserve">Farger: </w:t>
      </w:r>
      <w:r w:rsidR="009D656D">
        <w:rPr>
          <w:rFonts w:ascii="Arial" w:eastAsia="Arial" w:hAnsi="Arial" w:cs="Arial"/>
          <w:sz w:val="22"/>
          <w:szCs w:val="22"/>
          <w:lang w:val="nb-NO" w:bidi="nb-NO"/>
        </w:rPr>
        <w:t>L</w:t>
      </w:r>
      <w:r w:rsidRPr="00AB6106">
        <w:rPr>
          <w:rFonts w:ascii="Arial" w:eastAsia="Arial" w:hAnsi="Arial" w:cs="Arial"/>
          <w:sz w:val="22"/>
          <w:szCs w:val="22"/>
          <w:lang w:val="nb-NO" w:bidi="nb-NO"/>
        </w:rPr>
        <w:t>ysegrå/grå</w:t>
      </w:r>
    </w:p>
    <w:p w14:paraId="5B6D3B3B" w14:textId="4203E9DF" w:rsidR="000F3FA2" w:rsidRPr="00B2773E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AB6106">
        <w:rPr>
          <w:rFonts w:ascii="Arial" w:eastAsia="Arial" w:hAnsi="Arial" w:cs="Arial"/>
          <w:sz w:val="22"/>
          <w:szCs w:val="22"/>
          <w:lang w:val="nb-NO" w:bidi="nb-NO"/>
        </w:rPr>
        <w:t>Størrelser: 28–39</w:t>
      </w:r>
    </w:p>
    <w:p w14:paraId="08862B5E" w14:textId="5F89AB68" w:rsidR="000F3FA2" w:rsidRPr="00AB6106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AB6106">
        <w:rPr>
          <w:rFonts w:ascii="Arial" w:eastAsia="Arial" w:hAnsi="Arial" w:cs="Arial"/>
          <w:sz w:val="22"/>
          <w:szCs w:val="22"/>
          <w:lang w:val="nb-NO" w:bidi="nb-NO"/>
        </w:rPr>
        <w:t xml:space="preserve">Veil. pris: NOK </w:t>
      </w:r>
      <w:r w:rsidR="007B678D">
        <w:rPr>
          <w:rFonts w:ascii="Arial" w:eastAsia="Arial" w:hAnsi="Arial" w:cs="Arial"/>
          <w:sz w:val="22"/>
          <w:szCs w:val="22"/>
          <w:lang w:val="nb-NO" w:bidi="nb-NO"/>
        </w:rPr>
        <w:t>599</w:t>
      </w:r>
      <w:r w:rsidRPr="00AB6106">
        <w:rPr>
          <w:rFonts w:ascii="Arial" w:eastAsia="Arial" w:hAnsi="Arial" w:cs="Arial"/>
          <w:sz w:val="22"/>
          <w:szCs w:val="22"/>
          <w:lang w:val="nb-NO" w:bidi="nb-NO"/>
        </w:rPr>
        <w:t xml:space="preserve">, SEK </w:t>
      </w:r>
      <w:r w:rsidR="007B678D">
        <w:rPr>
          <w:rFonts w:ascii="Arial" w:eastAsia="Arial" w:hAnsi="Arial" w:cs="Arial"/>
          <w:sz w:val="22"/>
          <w:szCs w:val="22"/>
          <w:lang w:val="nb-NO" w:bidi="nb-NO"/>
        </w:rPr>
        <w:t>6</w:t>
      </w:r>
      <w:r w:rsidRPr="00AB6106">
        <w:rPr>
          <w:rFonts w:ascii="Arial" w:eastAsia="Arial" w:hAnsi="Arial" w:cs="Arial"/>
          <w:sz w:val="22"/>
          <w:szCs w:val="22"/>
          <w:lang w:val="nb-NO" w:bidi="nb-NO"/>
        </w:rPr>
        <w:t xml:space="preserve">00, DKK </w:t>
      </w:r>
      <w:r w:rsidR="007B678D">
        <w:rPr>
          <w:rFonts w:ascii="Arial" w:eastAsia="Arial" w:hAnsi="Arial" w:cs="Arial"/>
          <w:sz w:val="22"/>
          <w:szCs w:val="22"/>
          <w:lang w:val="nb-NO" w:bidi="nb-NO"/>
        </w:rPr>
        <w:t>5</w:t>
      </w:r>
      <w:r w:rsidRPr="00AB6106">
        <w:rPr>
          <w:rFonts w:ascii="Arial" w:eastAsia="Arial" w:hAnsi="Arial" w:cs="Arial"/>
          <w:sz w:val="22"/>
          <w:szCs w:val="22"/>
          <w:lang w:val="nb-NO" w:bidi="nb-NO"/>
        </w:rPr>
        <w:t xml:space="preserve">00, EUR </w:t>
      </w:r>
      <w:r w:rsidR="007B678D">
        <w:rPr>
          <w:rFonts w:ascii="Arial" w:eastAsia="Arial" w:hAnsi="Arial" w:cs="Arial"/>
          <w:sz w:val="22"/>
          <w:szCs w:val="22"/>
          <w:lang w:val="nb-NO" w:bidi="nb-NO"/>
        </w:rPr>
        <w:t>54,95</w:t>
      </w:r>
    </w:p>
    <w:p w14:paraId="7C9E4D52" w14:textId="2DABC461" w:rsidR="00657441" w:rsidRPr="00B2773E" w:rsidRDefault="00657441" w:rsidP="00657441">
      <w:pPr>
        <w:spacing w:before="100" w:beforeAutospacing="1" w:after="100" w:afterAutospacing="1"/>
        <w:rPr>
          <w:rFonts w:ascii="Arial" w:eastAsiaTheme="minorHAnsi" w:hAnsi="Arial"/>
          <w:b/>
          <w:color w:val="000000"/>
          <w:sz w:val="22"/>
          <w:szCs w:val="22"/>
          <w:lang w:val="nb-NO" w:eastAsia="en-US"/>
        </w:rPr>
      </w:pPr>
      <w:r w:rsidRPr="00AB6106">
        <w:rPr>
          <w:rFonts w:ascii="Arial" w:eastAsiaTheme="minorHAnsi" w:hAnsi="Arial" w:cs="Arial"/>
          <w:b/>
          <w:color w:val="000000"/>
          <w:sz w:val="22"/>
          <w:szCs w:val="22"/>
          <w:lang w:val="nb-NO" w:bidi="nb-NO"/>
        </w:rPr>
        <w:t>Vendela</w:t>
      </w:r>
    </w:p>
    <w:p w14:paraId="5C31150E" w14:textId="1010093F" w:rsidR="00657441" w:rsidRPr="001F5F1A" w:rsidRDefault="00657441" w:rsidP="00AB6106">
      <w:pPr>
        <w:spacing w:before="100" w:beforeAutospacing="1" w:after="100" w:afterAutospacing="1"/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</w:pPr>
      <w:r w:rsidRPr="00E32975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 xml:space="preserve">For unge, moteinteresserte jenter, er Vendela en elegant og moderne gummistøvel for </w:t>
      </w:r>
      <w:r w:rsidR="001F5F1A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>de unge pikene</w:t>
      </w:r>
      <w:r w:rsidRPr="00E32975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 xml:space="preserve">, med halvhøyt skaft og et klassisk snitt. Støvelen har en slank profil, og hælen gir et modent utseende. Yttersålen har </w:t>
      </w:r>
      <w:r w:rsidR="001F5F1A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>grovt mønster</w:t>
      </w:r>
      <w:r w:rsidRPr="00E32975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 xml:space="preserve"> som gir godt grep på glatte underlag, og en metallspenne på skaftet </w:t>
      </w:r>
      <w:r w:rsidR="001F5F1A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>gir</w:t>
      </w:r>
      <w:r w:rsidRPr="00E32975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 xml:space="preserve"> støvelen </w:t>
      </w:r>
      <w:r w:rsidR="001F5F1A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>et elegant utseende</w:t>
      </w:r>
      <w:r w:rsidRPr="00E32975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>. Vendela er trendy og allsidig</w:t>
      </w:r>
      <w:r w:rsidR="001F5F1A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 xml:space="preserve"> </w:t>
      </w:r>
      <w:r w:rsidR="00A27DB7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 xml:space="preserve">og et godt valg </w:t>
      </w:r>
      <w:r w:rsidR="001F5F1A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>på våte og regntunge dager</w:t>
      </w:r>
      <w:r w:rsidRPr="00E32975">
        <w:rPr>
          <w:rFonts w:ascii="Arial" w:eastAsiaTheme="minorHAnsi" w:hAnsi="Arial" w:cs="Arial"/>
          <w:color w:val="000000"/>
          <w:sz w:val="22"/>
          <w:szCs w:val="22"/>
          <w:lang w:val="nb-NO" w:bidi="nb-NO"/>
        </w:rPr>
        <w:t>.</w:t>
      </w:r>
    </w:p>
    <w:p w14:paraId="62019725" w14:textId="77777777" w:rsidR="00657441" w:rsidRPr="00B2773E" w:rsidRDefault="00657441" w:rsidP="00657441">
      <w:pPr>
        <w:rPr>
          <w:rFonts w:ascii="Arial" w:hAnsi="Arial"/>
          <w:bCs/>
          <w:sz w:val="22"/>
          <w:szCs w:val="22"/>
          <w:lang w:val="nb-NO"/>
        </w:rPr>
      </w:pPr>
    </w:p>
    <w:p w14:paraId="72105735" w14:textId="4FA4DB9B" w:rsidR="00657441" w:rsidRPr="00B2773E" w:rsidRDefault="00AB6106" w:rsidP="00A27DB7">
      <w:pPr>
        <w:rPr>
          <w:rFonts w:ascii="Arial" w:hAnsi="Arial"/>
          <w:b/>
          <w:bCs/>
          <w:sz w:val="22"/>
          <w:szCs w:val="22"/>
          <w:lang w:val="nb-NO"/>
        </w:rPr>
      </w:pPr>
      <w:r>
        <w:rPr>
          <w:rFonts w:ascii="Arial" w:eastAsia="Arial" w:hAnsi="Arial" w:cs="Arial"/>
          <w:noProof/>
          <w:sz w:val="22"/>
          <w:szCs w:val="22"/>
          <w:lang w:val="nb-NO" w:bidi="nb-NO"/>
        </w:rPr>
        <w:drawing>
          <wp:inline distT="0" distB="0" distL="0" distR="0" wp14:anchorId="7FA38284" wp14:editId="059B3EA3">
            <wp:extent cx="1119447" cy="1240348"/>
            <wp:effectExtent l="0" t="0" r="508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-28215-2103-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59" cy="124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2"/>
          <w:szCs w:val="22"/>
          <w:lang w:val="nb-NO" w:bidi="nb-NO"/>
        </w:rPr>
        <w:drawing>
          <wp:inline distT="0" distB="0" distL="0" distR="0" wp14:anchorId="689588E0" wp14:editId="69795FB5">
            <wp:extent cx="1107342" cy="1202574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-28215-8903-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52" cy="12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8342" w14:textId="77777777" w:rsidR="00657441" w:rsidRPr="00B2773E" w:rsidRDefault="00657441" w:rsidP="000F3FA2">
      <w:pPr>
        <w:rPr>
          <w:rFonts w:ascii="Arial" w:hAnsi="Arial" w:cs="Arial"/>
          <w:sz w:val="22"/>
          <w:szCs w:val="22"/>
          <w:highlight w:val="yellow"/>
          <w:lang w:val="nb-NO"/>
        </w:rPr>
      </w:pPr>
    </w:p>
    <w:p w14:paraId="2821CA0A" w14:textId="2A5B875A" w:rsidR="000F3FA2" w:rsidRPr="00B2773E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AB6106">
        <w:rPr>
          <w:rFonts w:ascii="Arial" w:eastAsia="Arial" w:hAnsi="Arial" w:cs="Arial"/>
          <w:sz w:val="22"/>
          <w:szCs w:val="22"/>
          <w:lang w:val="nb-NO" w:bidi="nb-NO"/>
        </w:rPr>
        <w:t>Farger: Fiolett/grå, lysegrå/grå</w:t>
      </w:r>
    </w:p>
    <w:p w14:paraId="33509E7A" w14:textId="3D35E165" w:rsidR="000F3FA2" w:rsidRPr="00B2773E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AB6106">
        <w:rPr>
          <w:rFonts w:ascii="Arial" w:eastAsia="Arial" w:hAnsi="Arial" w:cs="Arial"/>
          <w:sz w:val="22"/>
          <w:szCs w:val="22"/>
          <w:lang w:val="nb-NO" w:bidi="nb-NO"/>
        </w:rPr>
        <w:t>Størrelser: 28–39</w:t>
      </w:r>
    </w:p>
    <w:p w14:paraId="36DC74AE" w14:textId="30401CE8" w:rsidR="000F3FA2" w:rsidRPr="00AB6106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AB6106">
        <w:rPr>
          <w:rFonts w:ascii="Arial" w:eastAsia="Arial" w:hAnsi="Arial" w:cs="Arial"/>
          <w:sz w:val="22"/>
          <w:szCs w:val="22"/>
          <w:lang w:val="nb-NO" w:bidi="nb-NO"/>
        </w:rPr>
        <w:t xml:space="preserve">Veil. pris: NOK </w:t>
      </w:r>
      <w:r w:rsidR="007B678D">
        <w:rPr>
          <w:rFonts w:ascii="Arial" w:eastAsia="Arial" w:hAnsi="Arial" w:cs="Arial"/>
          <w:sz w:val="22"/>
          <w:szCs w:val="22"/>
          <w:lang w:val="nb-NO" w:bidi="nb-NO"/>
        </w:rPr>
        <w:t>649</w:t>
      </w:r>
      <w:r w:rsidRPr="00AB6106">
        <w:rPr>
          <w:rFonts w:ascii="Arial" w:eastAsia="Arial" w:hAnsi="Arial" w:cs="Arial"/>
          <w:sz w:val="22"/>
          <w:szCs w:val="22"/>
          <w:lang w:val="nb-NO" w:bidi="nb-NO"/>
        </w:rPr>
        <w:t xml:space="preserve">, SEK </w:t>
      </w:r>
      <w:r w:rsidR="007B678D">
        <w:rPr>
          <w:rFonts w:ascii="Arial" w:eastAsia="Arial" w:hAnsi="Arial" w:cs="Arial"/>
          <w:sz w:val="22"/>
          <w:szCs w:val="22"/>
          <w:lang w:val="nb-NO" w:bidi="nb-NO"/>
        </w:rPr>
        <w:t>650</w:t>
      </w:r>
      <w:r w:rsidRPr="00AB6106">
        <w:rPr>
          <w:rFonts w:ascii="Arial" w:eastAsia="Arial" w:hAnsi="Arial" w:cs="Arial"/>
          <w:sz w:val="22"/>
          <w:szCs w:val="22"/>
          <w:lang w:val="nb-NO" w:bidi="nb-NO"/>
        </w:rPr>
        <w:t xml:space="preserve">, DKK </w:t>
      </w:r>
      <w:r w:rsidR="007B678D">
        <w:rPr>
          <w:rFonts w:ascii="Arial" w:eastAsia="Arial" w:hAnsi="Arial" w:cs="Arial"/>
          <w:sz w:val="22"/>
          <w:szCs w:val="22"/>
          <w:lang w:val="nb-NO" w:bidi="nb-NO"/>
        </w:rPr>
        <w:t>5</w:t>
      </w:r>
      <w:r w:rsidRPr="00AB6106">
        <w:rPr>
          <w:rFonts w:ascii="Arial" w:eastAsia="Arial" w:hAnsi="Arial" w:cs="Arial"/>
          <w:sz w:val="22"/>
          <w:szCs w:val="22"/>
          <w:lang w:val="nb-NO" w:bidi="nb-NO"/>
        </w:rPr>
        <w:t xml:space="preserve">00, EUR </w:t>
      </w:r>
      <w:r w:rsidR="007B678D">
        <w:rPr>
          <w:rFonts w:ascii="Arial" w:eastAsia="Arial" w:hAnsi="Arial" w:cs="Arial"/>
          <w:sz w:val="22"/>
          <w:szCs w:val="22"/>
          <w:lang w:val="nb-NO" w:bidi="nb-NO"/>
        </w:rPr>
        <w:t>59,95</w:t>
      </w:r>
    </w:p>
    <w:p w14:paraId="5CF06DB3" w14:textId="77777777" w:rsidR="000F3FA2" w:rsidRPr="00AB6106" w:rsidRDefault="000F3FA2" w:rsidP="00007A11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6E219938" w14:textId="77777777" w:rsidR="008B3D53" w:rsidRPr="00B2773E" w:rsidRDefault="008B3D53" w:rsidP="008B3D53">
      <w:pPr>
        <w:rPr>
          <w:rFonts w:ascii="Arial" w:hAnsi="Arial" w:cs="Arial"/>
          <w:b/>
          <w:i/>
          <w:sz w:val="22"/>
          <w:szCs w:val="22"/>
          <w:lang w:val="nb-NO"/>
        </w:rPr>
      </w:pPr>
    </w:p>
    <w:p w14:paraId="4B0DB242" w14:textId="74612AD3" w:rsidR="00AB6106" w:rsidRPr="00B2773E" w:rsidRDefault="008B3D53" w:rsidP="00AB6106">
      <w:pPr>
        <w:rPr>
          <w:rFonts w:ascii="Arial" w:hAnsi="Arial" w:cs="Arial"/>
          <w:i/>
          <w:sz w:val="22"/>
          <w:szCs w:val="22"/>
          <w:lang w:val="nb-NO"/>
        </w:rPr>
      </w:pPr>
      <w:r w:rsidRPr="00E32975">
        <w:rPr>
          <w:rFonts w:ascii="Arial" w:eastAsia="Arial" w:hAnsi="Arial" w:cs="Arial"/>
          <w:i/>
          <w:sz w:val="22"/>
          <w:szCs w:val="22"/>
          <w:lang w:val="nb-NO" w:bidi="nb-NO"/>
        </w:rPr>
        <w:t xml:space="preserve">Høyoppløselige bilder kan lastes ned fra: </w:t>
      </w:r>
      <w:hyperlink r:id="rId11" w:history="1">
        <w:r w:rsidR="00AB6106" w:rsidRPr="00AB6106">
          <w:rPr>
            <w:rStyle w:val="Hyperkobling"/>
            <w:rFonts w:ascii="Arial" w:eastAsia="Arial" w:hAnsi="Arial" w:cs="Arial"/>
            <w:sz w:val="22"/>
            <w:szCs w:val="22"/>
            <w:lang w:val="nb-NO" w:bidi="nb-NO"/>
          </w:rPr>
          <w:t>https://vikingfootwear.brandmaster.com</w:t>
        </w:r>
      </w:hyperlink>
    </w:p>
    <w:p w14:paraId="08770D86" w14:textId="77777777" w:rsidR="00AB6106" w:rsidRPr="00B2773E" w:rsidRDefault="00AB6106" w:rsidP="00AB6106">
      <w:pPr>
        <w:pStyle w:val="Rentekst"/>
        <w:rPr>
          <w:color w:val="auto"/>
        </w:rPr>
      </w:pPr>
    </w:p>
    <w:p w14:paraId="2973FC70" w14:textId="4EB4C85A" w:rsidR="00AB6106" w:rsidRPr="00B2773E" w:rsidRDefault="00AB6106" w:rsidP="00AB6106">
      <w:pPr>
        <w:pStyle w:val="Rentekst"/>
        <w:rPr>
          <w:color w:val="auto"/>
        </w:rPr>
      </w:pPr>
      <w:r w:rsidRPr="00AB6106">
        <w:rPr>
          <w:color w:val="auto"/>
          <w:lang w:bidi="nb-NO"/>
        </w:rPr>
        <w:t>Brukernavn og passord:</w:t>
      </w:r>
    </w:p>
    <w:p w14:paraId="61A81AAB" w14:textId="77777777" w:rsidR="00AB6106" w:rsidRPr="00B2773E" w:rsidRDefault="00870571" w:rsidP="00AB6106">
      <w:pPr>
        <w:pStyle w:val="Rentekst"/>
      </w:pPr>
      <w:hyperlink r:id="rId12" w:history="1">
        <w:r w:rsidR="00AB6106" w:rsidRPr="00AB6106">
          <w:rPr>
            <w:rStyle w:val="Hyperkobling"/>
            <w:lang w:bidi="nb-NO"/>
          </w:rPr>
          <w:t>vikingguest@vikingfootwear.com</w:t>
        </w:r>
      </w:hyperlink>
      <w:r w:rsidR="00AB6106" w:rsidRPr="00AB6106">
        <w:rPr>
          <w:color w:val="auto"/>
          <w:lang w:bidi="nb-NO"/>
        </w:rPr>
        <w:t xml:space="preserve"> </w:t>
      </w:r>
    </w:p>
    <w:p w14:paraId="4CB07943" w14:textId="091404FD" w:rsidR="009E59BD" w:rsidRPr="00AB6106" w:rsidRDefault="00AB6106" w:rsidP="00AB6106">
      <w:pPr>
        <w:rPr>
          <w:rFonts w:ascii="Arial" w:hAnsi="Arial" w:cs="Arial"/>
          <w:sz w:val="22"/>
          <w:szCs w:val="22"/>
          <w:lang w:val="en-US"/>
        </w:rPr>
      </w:pPr>
      <w:r w:rsidRPr="00AB6106">
        <w:rPr>
          <w:rFonts w:ascii="Arial" w:eastAsia="Arial" w:hAnsi="Arial" w:cs="Arial"/>
          <w:sz w:val="22"/>
          <w:szCs w:val="22"/>
          <w:lang w:val="nb-NO" w:bidi="nb-NO"/>
        </w:rPr>
        <w:t>Vikingmedia2019</w:t>
      </w:r>
      <w:bookmarkEnd w:id="0"/>
    </w:p>
    <w:sectPr w:rsidR="009E59BD" w:rsidRPr="00AB6106" w:rsidSect="00CA3D54">
      <w:headerReference w:type="default" r:id="rId13"/>
      <w:footerReference w:type="default" r:id="rId14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5BD0" w14:textId="77777777" w:rsidR="003544AE" w:rsidRDefault="003544AE" w:rsidP="00CA3D54">
      <w:r>
        <w:separator/>
      </w:r>
    </w:p>
  </w:endnote>
  <w:endnote w:type="continuationSeparator" w:id="0">
    <w:p w14:paraId="26EF44D5" w14:textId="77777777" w:rsidR="003544AE" w:rsidRDefault="003544AE" w:rsidP="00CA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5449" w14:textId="77777777" w:rsidR="003544AE" w:rsidRPr="003649AB" w:rsidRDefault="003544AE" w:rsidP="00DF2980">
    <w:pPr>
      <w:pStyle w:val="Bunntekst"/>
      <w:jc w:val="center"/>
      <w:rPr>
        <w:rFonts w:ascii="Arial" w:hAnsi="Arial" w:cs="Arial"/>
        <w:b/>
        <w:sz w:val="16"/>
      </w:rPr>
    </w:pPr>
    <w:r w:rsidRPr="00B2773E">
      <w:rPr>
        <w:rFonts w:ascii="Arial" w:eastAsia="Arial" w:hAnsi="Arial" w:cs="Arial"/>
        <w:b/>
        <w:sz w:val="16"/>
        <w:szCs w:val="16"/>
        <w:lang w:val="en-GB" w:bidi="nb-NO"/>
      </w:rPr>
      <w:t xml:space="preserve">Viking Outdoor Footwear AS, Luhrtoppen 2, Postboks 143, NO-1470 Lørenskog  Tlf. </w:t>
    </w:r>
    <w:r w:rsidRPr="003649AB">
      <w:rPr>
        <w:rFonts w:ascii="Arial" w:eastAsia="Arial" w:hAnsi="Arial" w:cs="Arial"/>
        <w:b/>
        <w:sz w:val="16"/>
        <w:szCs w:val="16"/>
        <w:lang w:val="nb-NO" w:bidi="nb-NO"/>
      </w:rPr>
      <w:t xml:space="preserve">+47 22 07 24 00    </w:t>
    </w:r>
  </w:p>
  <w:p w14:paraId="610B412B" w14:textId="77777777" w:rsidR="003544AE" w:rsidRPr="003649AB" w:rsidRDefault="003544AE" w:rsidP="00DF2980">
    <w:pPr>
      <w:pStyle w:val="Bunntekst"/>
      <w:jc w:val="center"/>
      <w:rPr>
        <w:rFonts w:ascii="Arial" w:hAnsi="Arial" w:cs="Arial"/>
      </w:rPr>
    </w:pPr>
    <w:r w:rsidRPr="003649AB">
      <w:rPr>
        <w:rFonts w:ascii="Arial" w:eastAsia="Arial" w:hAnsi="Arial" w:cs="Arial"/>
        <w:b/>
        <w:sz w:val="16"/>
        <w:szCs w:val="16"/>
        <w:lang w:val="nb-NO" w:bidi="nb-NO"/>
      </w:rPr>
      <w:t>Org. nr. 992 933 348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D65B4" w14:textId="77777777" w:rsidR="003544AE" w:rsidRDefault="003544AE" w:rsidP="00CA3D54">
      <w:r>
        <w:separator/>
      </w:r>
    </w:p>
  </w:footnote>
  <w:footnote w:type="continuationSeparator" w:id="0">
    <w:p w14:paraId="0E92D0F4" w14:textId="77777777" w:rsidR="003544AE" w:rsidRDefault="003544AE" w:rsidP="00CA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71EE" w14:textId="77777777" w:rsidR="003544AE" w:rsidRPr="002A3086" w:rsidRDefault="003544AE" w:rsidP="003649AB">
    <w:pPr>
      <w:pStyle w:val="Topptekst"/>
      <w:ind w:firstLine="4536"/>
      <w:rPr>
        <w:rFonts w:ascii="Arial" w:hAnsi="Arial" w:cs="Arial"/>
      </w:rPr>
    </w:pPr>
    <w:r>
      <w:rPr>
        <w:lang w:val="nb-NO" w:bidi="nb-NO"/>
      </w:rPr>
      <w:tab/>
    </w:r>
    <w:r>
      <w:rPr>
        <w:noProof/>
        <w:lang w:val="nb-NO" w:bidi="nb-NO"/>
      </w:rPr>
      <w:drawing>
        <wp:inline distT="0" distB="0" distL="0" distR="0" wp14:anchorId="31FA7FB6" wp14:editId="72023ADC">
          <wp:extent cx="2157390" cy="398145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KING_BLACK_W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828" cy="40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3086">
      <w:rPr>
        <w:rFonts w:ascii="Arial" w:eastAsia="Arial" w:hAnsi="Arial" w:cs="Arial"/>
        <w:lang w:val="nb-NO" w:bidi="nb-NO"/>
      </w:rPr>
      <w:t xml:space="preserve">  </w:t>
    </w:r>
    <w:r w:rsidRPr="002A3086">
      <w:rPr>
        <w:rFonts w:ascii="Arial" w:eastAsia="Arial" w:hAnsi="Arial" w:cs="Arial"/>
        <w:lang w:val="nb-NO" w:bidi="nb-NO"/>
      </w:rPr>
      <w:tab/>
    </w:r>
    <w:r w:rsidRPr="002A3086">
      <w:rPr>
        <w:rFonts w:ascii="Arial" w:eastAsia="Arial" w:hAnsi="Arial" w:cs="Arial"/>
        <w:lang w:val="nb-NO" w:bidi="nb-NO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03FD"/>
    <w:multiLevelType w:val="hybridMultilevel"/>
    <w:tmpl w:val="7ED2A8C4"/>
    <w:lvl w:ilvl="0" w:tplc="D8EA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CD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E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C3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6D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04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2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6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912C19"/>
    <w:multiLevelType w:val="hybridMultilevel"/>
    <w:tmpl w:val="E07A6D80"/>
    <w:lvl w:ilvl="0" w:tplc="45E8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87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6F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6B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A0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4E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47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B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5B5275"/>
    <w:multiLevelType w:val="hybridMultilevel"/>
    <w:tmpl w:val="4712D9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91"/>
    <w:rsid w:val="00000874"/>
    <w:rsid w:val="000063ED"/>
    <w:rsid w:val="00006ADA"/>
    <w:rsid w:val="00007637"/>
    <w:rsid w:val="00007A11"/>
    <w:rsid w:val="00021A85"/>
    <w:rsid w:val="000270E2"/>
    <w:rsid w:val="00034672"/>
    <w:rsid w:val="000347A4"/>
    <w:rsid w:val="00041B09"/>
    <w:rsid w:val="00046D11"/>
    <w:rsid w:val="00052ADF"/>
    <w:rsid w:val="000704F8"/>
    <w:rsid w:val="00077333"/>
    <w:rsid w:val="000C2A3C"/>
    <w:rsid w:val="000C413D"/>
    <w:rsid w:val="000C64BD"/>
    <w:rsid w:val="000D36B7"/>
    <w:rsid w:val="000E696B"/>
    <w:rsid w:val="000F3FA2"/>
    <w:rsid w:val="00127CDD"/>
    <w:rsid w:val="001513D4"/>
    <w:rsid w:val="0016305E"/>
    <w:rsid w:val="00175EA5"/>
    <w:rsid w:val="0017735F"/>
    <w:rsid w:val="00184525"/>
    <w:rsid w:val="001A1E27"/>
    <w:rsid w:val="001B7CB3"/>
    <w:rsid w:val="001C2498"/>
    <w:rsid w:val="001D7382"/>
    <w:rsid w:val="001F0357"/>
    <w:rsid w:val="001F558C"/>
    <w:rsid w:val="001F5F1A"/>
    <w:rsid w:val="002124E6"/>
    <w:rsid w:val="0022513E"/>
    <w:rsid w:val="00230F9B"/>
    <w:rsid w:val="002472DF"/>
    <w:rsid w:val="00247D7D"/>
    <w:rsid w:val="00250E5D"/>
    <w:rsid w:val="002510CA"/>
    <w:rsid w:val="0026015B"/>
    <w:rsid w:val="00260458"/>
    <w:rsid w:val="00272115"/>
    <w:rsid w:val="002801AE"/>
    <w:rsid w:val="002A3086"/>
    <w:rsid w:val="002B6826"/>
    <w:rsid w:val="002C0B46"/>
    <w:rsid w:val="002D3555"/>
    <w:rsid w:val="002D7CD9"/>
    <w:rsid w:val="002E4EC6"/>
    <w:rsid w:val="00302722"/>
    <w:rsid w:val="003058C9"/>
    <w:rsid w:val="00305BD2"/>
    <w:rsid w:val="0033203B"/>
    <w:rsid w:val="00342148"/>
    <w:rsid w:val="00342DB2"/>
    <w:rsid w:val="003544AE"/>
    <w:rsid w:val="00363647"/>
    <w:rsid w:val="003649AB"/>
    <w:rsid w:val="00394529"/>
    <w:rsid w:val="00395B98"/>
    <w:rsid w:val="003A3780"/>
    <w:rsid w:val="003B4748"/>
    <w:rsid w:val="003D2581"/>
    <w:rsid w:val="003F6740"/>
    <w:rsid w:val="00402731"/>
    <w:rsid w:val="004228D6"/>
    <w:rsid w:val="00423899"/>
    <w:rsid w:val="00436AD7"/>
    <w:rsid w:val="004502DE"/>
    <w:rsid w:val="00452C01"/>
    <w:rsid w:val="00456273"/>
    <w:rsid w:val="00457CFC"/>
    <w:rsid w:val="004603FF"/>
    <w:rsid w:val="00472363"/>
    <w:rsid w:val="00481DA7"/>
    <w:rsid w:val="004840D8"/>
    <w:rsid w:val="004930C3"/>
    <w:rsid w:val="004A2EAF"/>
    <w:rsid w:val="004C5477"/>
    <w:rsid w:val="004D01E5"/>
    <w:rsid w:val="004D07EE"/>
    <w:rsid w:val="004D6382"/>
    <w:rsid w:val="004E4326"/>
    <w:rsid w:val="004F6D01"/>
    <w:rsid w:val="00513D0D"/>
    <w:rsid w:val="0051555E"/>
    <w:rsid w:val="0052243C"/>
    <w:rsid w:val="00534DF4"/>
    <w:rsid w:val="00536775"/>
    <w:rsid w:val="005437DD"/>
    <w:rsid w:val="005610C2"/>
    <w:rsid w:val="005748F4"/>
    <w:rsid w:val="00576872"/>
    <w:rsid w:val="005849B3"/>
    <w:rsid w:val="005942E3"/>
    <w:rsid w:val="00594E73"/>
    <w:rsid w:val="005A32DE"/>
    <w:rsid w:val="005C2175"/>
    <w:rsid w:val="006118CD"/>
    <w:rsid w:val="00621A1F"/>
    <w:rsid w:val="00642205"/>
    <w:rsid w:val="0064274D"/>
    <w:rsid w:val="00655109"/>
    <w:rsid w:val="00656F21"/>
    <w:rsid w:val="00657441"/>
    <w:rsid w:val="006619A7"/>
    <w:rsid w:val="00670BCE"/>
    <w:rsid w:val="00672295"/>
    <w:rsid w:val="00681563"/>
    <w:rsid w:val="00697276"/>
    <w:rsid w:val="006A6DD8"/>
    <w:rsid w:val="006B5EC3"/>
    <w:rsid w:val="006C4F92"/>
    <w:rsid w:val="006D3F63"/>
    <w:rsid w:val="006D4905"/>
    <w:rsid w:val="006D4EAE"/>
    <w:rsid w:val="00705DCD"/>
    <w:rsid w:val="007111C4"/>
    <w:rsid w:val="00715D51"/>
    <w:rsid w:val="00722A02"/>
    <w:rsid w:val="007575A1"/>
    <w:rsid w:val="0076020B"/>
    <w:rsid w:val="00781696"/>
    <w:rsid w:val="00782B1A"/>
    <w:rsid w:val="00783DF4"/>
    <w:rsid w:val="00787496"/>
    <w:rsid w:val="007944C1"/>
    <w:rsid w:val="00797118"/>
    <w:rsid w:val="007B041E"/>
    <w:rsid w:val="007B678D"/>
    <w:rsid w:val="008072E3"/>
    <w:rsid w:val="00825283"/>
    <w:rsid w:val="008350EA"/>
    <w:rsid w:val="00856385"/>
    <w:rsid w:val="008632EA"/>
    <w:rsid w:val="00870571"/>
    <w:rsid w:val="0087653E"/>
    <w:rsid w:val="00883EB7"/>
    <w:rsid w:val="00884296"/>
    <w:rsid w:val="0088499A"/>
    <w:rsid w:val="0089078E"/>
    <w:rsid w:val="00897632"/>
    <w:rsid w:val="008A1704"/>
    <w:rsid w:val="008B3D53"/>
    <w:rsid w:val="008C161A"/>
    <w:rsid w:val="008D04BE"/>
    <w:rsid w:val="008F4445"/>
    <w:rsid w:val="00902404"/>
    <w:rsid w:val="009045F8"/>
    <w:rsid w:val="00906E32"/>
    <w:rsid w:val="00915145"/>
    <w:rsid w:val="00942A99"/>
    <w:rsid w:val="0096350F"/>
    <w:rsid w:val="009728E2"/>
    <w:rsid w:val="009913C0"/>
    <w:rsid w:val="009A739E"/>
    <w:rsid w:val="009C4612"/>
    <w:rsid w:val="009D656D"/>
    <w:rsid w:val="009E59BD"/>
    <w:rsid w:val="00A0311E"/>
    <w:rsid w:val="00A059D6"/>
    <w:rsid w:val="00A05B46"/>
    <w:rsid w:val="00A2599D"/>
    <w:rsid w:val="00A27DB7"/>
    <w:rsid w:val="00A4391F"/>
    <w:rsid w:val="00A60EB9"/>
    <w:rsid w:val="00A64A4D"/>
    <w:rsid w:val="00A83F78"/>
    <w:rsid w:val="00AA3F84"/>
    <w:rsid w:val="00AA46CD"/>
    <w:rsid w:val="00AA7791"/>
    <w:rsid w:val="00AB6106"/>
    <w:rsid w:val="00AD4C54"/>
    <w:rsid w:val="00AD645D"/>
    <w:rsid w:val="00AE0033"/>
    <w:rsid w:val="00AE1CEC"/>
    <w:rsid w:val="00AE6AAF"/>
    <w:rsid w:val="00AF0FF1"/>
    <w:rsid w:val="00B037FC"/>
    <w:rsid w:val="00B10537"/>
    <w:rsid w:val="00B2773E"/>
    <w:rsid w:val="00B362AF"/>
    <w:rsid w:val="00B4041B"/>
    <w:rsid w:val="00B62003"/>
    <w:rsid w:val="00BA5ED2"/>
    <w:rsid w:val="00BC07D1"/>
    <w:rsid w:val="00BC1DEA"/>
    <w:rsid w:val="00BC2DF2"/>
    <w:rsid w:val="00BC5E05"/>
    <w:rsid w:val="00BE38B6"/>
    <w:rsid w:val="00C17005"/>
    <w:rsid w:val="00C527F3"/>
    <w:rsid w:val="00C7003A"/>
    <w:rsid w:val="00C734D6"/>
    <w:rsid w:val="00C81E81"/>
    <w:rsid w:val="00C92A25"/>
    <w:rsid w:val="00C95FA8"/>
    <w:rsid w:val="00CA3D54"/>
    <w:rsid w:val="00CB6CD8"/>
    <w:rsid w:val="00CC41E4"/>
    <w:rsid w:val="00CE1325"/>
    <w:rsid w:val="00D17F19"/>
    <w:rsid w:val="00D213DE"/>
    <w:rsid w:val="00D24024"/>
    <w:rsid w:val="00D35BC8"/>
    <w:rsid w:val="00D40767"/>
    <w:rsid w:val="00D455CF"/>
    <w:rsid w:val="00D45910"/>
    <w:rsid w:val="00D5192E"/>
    <w:rsid w:val="00D64554"/>
    <w:rsid w:val="00D727EE"/>
    <w:rsid w:val="00D775BD"/>
    <w:rsid w:val="00D942F6"/>
    <w:rsid w:val="00D9443B"/>
    <w:rsid w:val="00DA6A1A"/>
    <w:rsid w:val="00DA75E6"/>
    <w:rsid w:val="00DB3ED8"/>
    <w:rsid w:val="00DC29B9"/>
    <w:rsid w:val="00DF2980"/>
    <w:rsid w:val="00DF7A33"/>
    <w:rsid w:val="00E15B90"/>
    <w:rsid w:val="00E25A33"/>
    <w:rsid w:val="00E32975"/>
    <w:rsid w:val="00E4052B"/>
    <w:rsid w:val="00E42EDE"/>
    <w:rsid w:val="00E43212"/>
    <w:rsid w:val="00E44B6E"/>
    <w:rsid w:val="00E45C4A"/>
    <w:rsid w:val="00E45E69"/>
    <w:rsid w:val="00E54FDB"/>
    <w:rsid w:val="00E620EE"/>
    <w:rsid w:val="00E769E7"/>
    <w:rsid w:val="00E95924"/>
    <w:rsid w:val="00EA5AAE"/>
    <w:rsid w:val="00EB5D32"/>
    <w:rsid w:val="00ED0CED"/>
    <w:rsid w:val="00ED2F81"/>
    <w:rsid w:val="00F0530A"/>
    <w:rsid w:val="00F261C8"/>
    <w:rsid w:val="00F32A0F"/>
    <w:rsid w:val="00F408C9"/>
    <w:rsid w:val="00F46CF0"/>
    <w:rsid w:val="00F46DC6"/>
    <w:rsid w:val="00F529FE"/>
    <w:rsid w:val="00F53AA4"/>
    <w:rsid w:val="00F7419D"/>
    <w:rsid w:val="00F75A99"/>
    <w:rsid w:val="00F821C5"/>
    <w:rsid w:val="00F96CE6"/>
    <w:rsid w:val="00FA4A71"/>
    <w:rsid w:val="00FB3428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205432"/>
  <w15:docId w15:val="{D51DED82-D3B3-41BA-85C0-C7313491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3D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3D54"/>
  </w:style>
  <w:style w:type="paragraph" w:styleId="Bunntekst">
    <w:name w:val="footer"/>
    <w:basedOn w:val="Normal"/>
    <w:link w:val="BunntekstTegn"/>
    <w:uiPriority w:val="99"/>
    <w:unhideWhenUsed/>
    <w:rsid w:val="00CA3D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3D54"/>
  </w:style>
  <w:style w:type="paragraph" w:styleId="Bobletekst">
    <w:name w:val="Balloon Text"/>
    <w:basedOn w:val="Normal"/>
    <w:link w:val="BobletekstTegn"/>
    <w:uiPriority w:val="99"/>
    <w:semiHidden/>
    <w:unhideWhenUsed/>
    <w:rsid w:val="00CA3D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D54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qFormat/>
    <w:rsid w:val="00705DCD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"/>
    <w:link w:val="Tittel"/>
    <w:rsid w:val="00705DCD"/>
    <w:rPr>
      <w:rFonts w:ascii="Times New Roman" w:eastAsia="Times New Roman" w:hAnsi="Times New Roman" w:cs="Times New Roman"/>
      <w:b/>
      <w:bCs/>
      <w:sz w:val="28"/>
      <w:szCs w:val="24"/>
      <w:lang w:val="da-DK" w:eastAsia="da-DK"/>
    </w:rPr>
  </w:style>
  <w:style w:type="character" w:styleId="Hyperkobling">
    <w:name w:val="Hyperlink"/>
    <w:basedOn w:val="Standardskriftforavsnitt"/>
    <w:uiPriority w:val="99"/>
    <w:unhideWhenUsed/>
    <w:rsid w:val="00E769E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45910"/>
    <w:pPr>
      <w:ind w:left="720"/>
      <w:contextualSpacing/>
    </w:pPr>
    <w:rPr>
      <w:rFonts w:ascii="Times" w:eastAsiaTheme="minorHAnsi" w:hAnsi="Times" w:cstheme="minorBidi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9592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Standardskriftforavsnitt"/>
    <w:rsid w:val="00E95924"/>
  </w:style>
  <w:style w:type="paragraph" w:styleId="Rentekst">
    <w:name w:val="Plain Text"/>
    <w:basedOn w:val="Normal"/>
    <w:link w:val="RentekstTegn"/>
    <w:uiPriority w:val="99"/>
    <w:semiHidden/>
    <w:unhideWhenUsed/>
    <w:rsid w:val="00AB6106"/>
    <w:rPr>
      <w:rFonts w:ascii="Arial" w:eastAsiaTheme="minorHAnsi" w:hAnsi="Arial" w:cs="Arial"/>
      <w:color w:val="000000"/>
      <w:sz w:val="22"/>
      <w:szCs w:val="22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B6106"/>
    <w:rPr>
      <w:rFonts w:ascii="Arial" w:hAnsi="Arial" w:cs="Arial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6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2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8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kingguest@vikingfootwea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kingfootwear.brandmast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FF57-F437-4419-A8B7-C5BB5596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Bautz</dc:creator>
  <cp:lastModifiedBy>Helen Bautz</cp:lastModifiedBy>
  <cp:revision>2</cp:revision>
  <cp:lastPrinted>2020-02-13T13:42:00Z</cp:lastPrinted>
  <dcterms:created xsi:type="dcterms:W3CDTF">2020-02-13T13:47:00Z</dcterms:created>
  <dcterms:modified xsi:type="dcterms:W3CDTF">2020-02-13T13:47:00Z</dcterms:modified>
</cp:coreProperties>
</file>