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70774" w14:textId="4F61E986" w:rsidR="00B8568D" w:rsidRDefault="00B8568D" w:rsidP="00B8568D">
      <w:pPr>
        <w:widowControl w:val="0"/>
        <w:autoSpaceDE w:val="0"/>
        <w:autoSpaceDN w:val="0"/>
        <w:adjustRightInd w:val="0"/>
        <w:contextualSpacing/>
        <w:rPr>
          <w:rFonts w:ascii="Arial" w:hAnsi="Arial" w:cs="Arial"/>
          <w:sz w:val="22"/>
          <w:szCs w:val="22"/>
        </w:rPr>
      </w:pPr>
      <w:r w:rsidRPr="00464F3E">
        <w:rPr>
          <w:rFonts w:ascii="Arial" w:hAnsi="Arial" w:cs="Arial"/>
          <w:noProof/>
        </w:rPr>
        <w:drawing>
          <wp:inline distT="0" distB="0" distL="0" distR="0" wp14:anchorId="7873B3F3" wp14:editId="09CB571C">
            <wp:extent cx="1082040" cy="787400"/>
            <wp:effectExtent l="0" t="0" r="3810" b="0"/>
            <wp:docPr id="2" name="Bildobjekt 2" descr="esbri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sbri_lo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787400"/>
                    </a:xfrm>
                    <a:prstGeom prst="rect">
                      <a:avLst/>
                    </a:prstGeom>
                    <a:noFill/>
                    <a:ln>
                      <a:noFill/>
                    </a:ln>
                  </pic:spPr>
                </pic:pic>
              </a:graphicData>
            </a:graphic>
          </wp:inline>
        </w:drawing>
      </w:r>
      <w:r w:rsidRPr="00C27BC5">
        <w:rPr>
          <w:rFonts w:ascii="Arial" w:hAnsi="Arial" w:cs="Arial"/>
        </w:rPr>
        <w:tab/>
      </w:r>
      <w:r w:rsidRPr="00C27BC5">
        <w:rPr>
          <w:rFonts w:ascii="Arial" w:hAnsi="Arial" w:cs="Arial"/>
        </w:rPr>
        <w:tab/>
      </w:r>
      <w:r w:rsidR="0095565B">
        <w:rPr>
          <w:rFonts w:ascii="Arial" w:hAnsi="Arial" w:cs="Arial"/>
        </w:rPr>
        <w:tab/>
      </w:r>
      <w:r w:rsidRPr="00C27BC5">
        <w:rPr>
          <w:rFonts w:ascii="Arial" w:hAnsi="Arial" w:cs="Arial"/>
        </w:rPr>
        <w:tab/>
      </w:r>
      <w:r w:rsidRPr="00C27BC5">
        <w:rPr>
          <w:rFonts w:ascii="Arial" w:hAnsi="Arial" w:cs="Arial"/>
          <w:sz w:val="22"/>
          <w:szCs w:val="22"/>
        </w:rPr>
        <w:t>PR</w:t>
      </w:r>
      <w:r>
        <w:rPr>
          <w:rFonts w:ascii="Arial" w:hAnsi="Arial" w:cs="Arial"/>
          <w:sz w:val="22"/>
          <w:szCs w:val="22"/>
        </w:rPr>
        <w:t>ESSMEDDELANDE FRÅN ESBRI</w:t>
      </w:r>
      <w:r w:rsidR="0095565B">
        <w:rPr>
          <w:rFonts w:ascii="Arial" w:hAnsi="Arial" w:cs="Arial"/>
          <w:sz w:val="22"/>
          <w:szCs w:val="22"/>
        </w:rPr>
        <w:t xml:space="preserve"> 22 JUNI 2016</w:t>
      </w:r>
    </w:p>
    <w:p w14:paraId="01A5CD6D" w14:textId="77777777" w:rsidR="00B8568D" w:rsidRPr="005450EA" w:rsidRDefault="00B8568D" w:rsidP="00B8568D">
      <w:pPr>
        <w:rPr>
          <w:rFonts w:ascii="Arial" w:hAnsi="Arial" w:cs="Arial"/>
        </w:rPr>
      </w:pPr>
    </w:p>
    <w:p w14:paraId="50C691BC" w14:textId="77777777" w:rsidR="00B8568D" w:rsidRPr="005450EA" w:rsidRDefault="00B8568D" w:rsidP="00B8568D">
      <w:pPr>
        <w:rPr>
          <w:rFonts w:ascii="Arial" w:hAnsi="Arial" w:cs="Arial"/>
        </w:rPr>
      </w:pPr>
    </w:p>
    <w:p w14:paraId="6CD1A98B" w14:textId="77777777" w:rsidR="00B8568D" w:rsidRDefault="00B8568D" w:rsidP="00B8568D">
      <w:pPr>
        <w:rPr>
          <w:rFonts w:ascii="Arial" w:hAnsi="Arial" w:cs="Arial"/>
        </w:rPr>
      </w:pPr>
    </w:p>
    <w:p w14:paraId="42623368" w14:textId="77777777" w:rsidR="00B8568D" w:rsidRDefault="00B8568D" w:rsidP="00B8568D">
      <w:pPr>
        <w:rPr>
          <w:rFonts w:ascii="Arial" w:hAnsi="Arial" w:cs="Arial"/>
        </w:rPr>
      </w:pPr>
    </w:p>
    <w:p w14:paraId="4C5AE4A3" w14:textId="77777777" w:rsidR="00B8568D" w:rsidRDefault="00B8568D" w:rsidP="00B8568D">
      <w:pPr>
        <w:rPr>
          <w:rFonts w:ascii="Arial" w:hAnsi="Arial" w:cs="Arial"/>
        </w:rPr>
      </w:pPr>
    </w:p>
    <w:p w14:paraId="56022279" w14:textId="77777777" w:rsidR="00B8568D" w:rsidRPr="005450EA" w:rsidRDefault="00B8568D" w:rsidP="00B8568D">
      <w:pPr>
        <w:rPr>
          <w:rFonts w:ascii="Arial" w:hAnsi="Arial" w:cs="Arial"/>
        </w:rPr>
      </w:pPr>
      <w:bookmarkStart w:id="0" w:name="_GoBack"/>
      <w:bookmarkEnd w:id="0"/>
    </w:p>
    <w:p w14:paraId="0622140C" w14:textId="77777777" w:rsidR="00B8568D" w:rsidRPr="005450EA" w:rsidRDefault="00B8568D" w:rsidP="00B8568D">
      <w:pPr>
        <w:rPr>
          <w:rFonts w:ascii="Arial" w:hAnsi="Arial" w:cs="Arial"/>
        </w:rPr>
      </w:pPr>
    </w:p>
    <w:p w14:paraId="6467B6F2" w14:textId="2C15B902" w:rsidR="00B8568D" w:rsidRPr="0069053F" w:rsidRDefault="00B8568D" w:rsidP="00B8568D">
      <w:pPr>
        <w:rPr>
          <w:rFonts w:ascii="Arial" w:hAnsi="Arial" w:cs="Arial"/>
          <w:b/>
          <w:i/>
          <w:sz w:val="36"/>
        </w:rPr>
      </w:pPr>
      <w:r w:rsidRPr="0069053F">
        <w:rPr>
          <w:rFonts w:ascii="Arial" w:hAnsi="Arial" w:cs="Arial"/>
          <w:b/>
          <w:i/>
          <w:sz w:val="32"/>
        </w:rPr>
        <w:t>Ny bok</w:t>
      </w:r>
      <w:r w:rsidR="0069053F" w:rsidRPr="0069053F">
        <w:rPr>
          <w:rFonts w:ascii="Arial" w:hAnsi="Arial" w:cs="Arial"/>
          <w:b/>
          <w:i/>
          <w:sz w:val="32"/>
        </w:rPr>
        <w:t xml:space="preserve"> ute nu</w:t>
      </w:r>
      <w:r w:rsidRPr="0069053F">
        <w:rPr>
          <w:rFonts w:ascii="Arial" w:hAnsi="Arial" w:cs="Arial"/>
          <w:b/>
          <w:i/>
          <w:sz w:val="32"/>
        </w:rPr>
        <w:t>:</w:t>
      </w:r>
    </w:p>
    <w:p w14:paraId="79E250A8" w14:textId="77777777" w:rsidR="00B8568D" w:rsidRPr="005450EA" w:rsidRDefault="00B8568D" w:rsidP="00B8568D">
      <w:pPr>
        <w:rPr>
          <w:rFonts w:ascii="Arial" w:hAnsi="Arial" w:cs="Arial"/>
          <w:b/>
          <w:sz w:val="48"/>
        </w:rPr>
      </w:pPr>
      <w:r w:rsidRPr="005450EA">
        <w:rPr>
          <w:rFonts w:ascii="Arial" w:hAnsi="Arial" w:cs="Arial"/>
          <w:b/>
          <w:sz w:val="48"/>
        </w:rPr>
        <w:t>Sveriges entreprenöriella ekosystem</w:t>
      </w:r>
    </w:p>
    <w:p w14:paraId="7A3D28B3" w14:textId="77777777" w:rsidR="00B8568D" w:rsidRPr="0095565B" w:rsidRDefault="00B8568D" w:rsidP="00B8568D">
      <w:pPr>
        <w:rPr>
          <w:rFonts w:ascii="Arial" w:hAnsi="Arial" w:cs="Arial"/>
        </w:rPr>
      </w:pPr>
    </w:p>
    <w:p w14:paraId="167FC744" w14:textId="06E2B245" w:rsidR="0095565B" w:rsidRPr="0095565B" w:rsidRDefault="0095565B" w:rsidP="00B8568D">
      <w:pPr>
        <w:rPr>
          <w:rStyle w:val="ingress"/>
          <w:rFonts w:ascii="Arial" w:hAnsi="Arial" w:cs="Arial"/>
          <w:b/>
        </w:rPr>
      </w:pPr>
      <w:r w:rsidRPr="0095565B">
        <w:rPr>
          <w:rStyle w:val="ingress"/>
          <w:rFonts w:ascii="Arial" w:hAnsi="Arial" w:cs="Arial"/>
          <w:b/>
        </w:rPr>
        <w:t xml:space="preserve">Hur mår det svenska, </w:t>
      </w:r>
      <w:proofErr w:type="spellStart"/>
      <w:r w:rsidRPr="0095565B">
        <w:rPr>
          <w:rStyle w:val="ingress"/>
          <w:rFonts w:ascii="Arial" w:hAnsi="Arial" w:cs="Arial"/>
          <w:b/>
        </w:rPr>
        <w:t>entreprenöriella</w:t>
      </w:r>
      <w:proofErr w:type="spellEnd"/>
      <w:r w:rsidRPr="0095565B">
        <w:rPr>
          <w:rStyle w:val="ingress"/>
          <w:rFonts w:ascii="Arial" w:hAnsi="Arial" w:cs="Arial"/>
          <w:b/>
        </w:rPr>
        <w:t xml:space="preserve"> ekosystemet? Vilka aktörer, organisationer och nätverk är tongivande? Och vilka politiska insatser skulle kunna få maskineriet att fungera bättre? I den nya boken </w:t>
      </w:r>
      <w:r w:rsidRPr="0095565B">
        <w:rPr>
          <w:rFonts w:ascii="Arial" w:hAnsi="Arial" w:cs="Arial"/>
          <w:b/>
        </w:rPr>
        <w:t xml:space="preserve">”Sveriges </w:t>
      </w:r>
      <w:proofErr w:type="spellStart"/>
      <w:r w:rsidRPr="0095565B">
        <w:rPr>
          <w:rFonts w:ascii="Arial" w:hAnsi="Arial" w:cs="Arial"/>
          <w:b/>
        </w:rPr>
        <w:t>entreprenöriella</w:t>
      </w:r>
      <w:proofErr w:type="spellEnd"/>
      <w:r w:rsidRPr="0095565B">
        <w:rPr>
          <w:rFonts w:ascii="Arial" w:hAnsi="Arial" w:cs="Arial"/>
          <w:b/>
        </w:rPr>
        <w:t xml:space="preserve"> ekosystem – Företag, akademi, politik”</w:t>
      </w:r>
      <w:r w:rsidRPr="0095565B">
        <w:rPr>
          <w:rStyle w:val="ingress"/>
          <w:rFonts w:ascii="Arial" w:hAnsi="Arial" w:cs="Arial"/>
          <w:b/>
        </w:rPr>
        <w:t xml:space="preserve"> ryms många olika perspektiv på de stora frågorna.</w:t>
      </w:r>
    </w:p>
    <w:p w14:paraId="523880D9" w14:textId="77777777" w:rsidR="0095565B" w:rsidRPr="0095565B" w:rsidRDefault="0095565B" w:rsidP="00B8568D">
      <w:pPr>
        <w:rPr>
          <w:rStyle w:val="ingress"/>
          <w:rFonts w:ascii="Arial" w:hAnsi="Arial" w:cs="Arial"/>
        </w:rPr>
      </w:pPr>
    </w:p>
    <w:p w14:paraId="174F5BFB" w14:textId="1109E0B8" w:rsidR="00B8568D" w:rsidRPr="0095565B" w:rsidRDefault="00B8568D" w:rsidP="00B8568D">
      <w:pPr>
        <w:rPr>
          <w:rFonts w:ascii="Arial" w:hAnsi="Arial" w:cs="Arial"/>
        </w:rPr>
      </w:pPr>
      <w:proofErr w:type="spellStart"/>
      <w:r w:rsidRPr="0095565B">
        <w:rPr>
          <w:rFonts w:ascii="Arial" w:hAnsi="Arial" w:cs="Arial"/>
        </w:rPr>
        <w:t>Entreprenöriella</w:t>
      </w:r>
      <w:proofErr w:type="spellEnd"/>
      <w:r w:rsidRPr="0095565B">
        <w:rPr>
          <w:rFonts w:ascii="Arial" w:hAnsi="Arial" w:cs="Arial"/>
        </w:rPr>
        <w:t xml:space="preserve"> ekosystem är ett begrepp som hörs allt oftare, både i forskningen och i den allmänna debatten. Företagen, akademin och politiken har viktiga roller i ett sådant ekosystem. Det tar den nya antologin ”Sveriges entreprenöriella ekosystem</w:t>
      </w:r>
      <w:r w:rsidR="0095565B" w:rsidRPr="0095565B">
        <w:rPr>
          <w:rFonts w:ascii="Arial" w:hAnsi="Arial" w:cs="Arial"/>
        </w:rPr>
        <w:t xml:space="preserve"> </w:t>
      </w:r>
      <w:r w:rsidR="0095565B">
        <w:rPr>
          <w:rFonts w:ascii="Arial" w:hAnsi="Arial" w:cs="Arial"/>
        </w:rPr>
        <w:t xml:space="preserve">– </w:t>
      </w:r>
      <w:r w:rsidR="0095565B" w:rsidRPr="0095565B">
        <w:rPr>
          <w:rFonts w:ascii="Arial" w:hAnsi="Arial" w:cs="Arial"/>
        </w:rPr>
        <w:t>Företag, akademi, politik</w:t>
      </w:r>
      <w:r w:rsidRPr="0095565B">
        <w:rPr>
          <w:rFonts w:ascii="Arial" w:hAnsi="Arial" w:cs="Arial"/>
        </w:rPr>
        <w:t>”</w:t>
      </w:r>
      <w:r w:rsidR="0095565B" w:rsidRPr="0095565B">
        <w:rPr>
          <w:rFonts w:ascii="Arial" w:hAnsi="Arial" w:cs="Arial"/>
        </w:rPr>
        <w:t xml:space="preserve"> (ESBRI, 2016)</w:t>
      </w:r>
      <w:r w:rsidRPr="0095565B">
        <w:rPr>
          <w:rFonts w:ascii="Arial" w:hAnsi="Arial" w:cs="Arial"/>
        </w:rPr>
        <w:t xml:space="preserve"> fasta på.</w:t>
      </w:r>
    </w:p>
    <w:p w14:paraId="5A8876E3" w14:textId="77777777" w:rsidR="00B8568D" w:rsidRPr="0095565B" w:rsidRDefault="00B8568D" w:rsidP="00B8568D">
      <w:pPr>
        <w:rPr>
          <w:rFonts w:ascii="Arial" w:hAnsi="Arial" w:cs="Arial"/>
        </w:rPr>
      </w:pPr>
    </w:p>
    <w:p w14:paraId="4045BFFA" w14:textId="2A695793" w:rsidR="00B8568D" w:rsidRPr="0095565B" w:rsidRDefault="0095565B" w:rsidP="00B8568D">
      <w:pPr>
        <w:rPr>
          <w:rFonts w:ascii="Arial" w:hAnsi="Arial" w:cs="Arial"/>
        </w:rPr>
      </w:pPr>
      <w:r w:rsidRPr="0095565B">
        <w:rPr>
          <w:rFonts w:ascii="Arial" w:hAnsi="Arial" w:cs="Arial"/>
        </w:rPr>
        <w:t>De 32 f</w:t>
      </w:r>
      <w:r w:rsidR="00B8568D" w:rsidRPr="0095565B">
        <w:rPr>
          <w:rFonts w:ascii="Arial" w:hAnsi="Arial" w:cs="Arial"/>
        </w:rPr>
        <w:t xml:space="preserve">örfattarna är ledande företrädare från näringslivet, akademin och policysfären. Några av de medverkande är Mats </w:t>
      </w:r>
      <w:proofErr w:type="spellStart"/>
      <w:r w:rsidR="00B8568D" w:rsidRPr="0095565B">
        <w:rPr>
          <w:rFonts w:ascii="Arial" w:hAnsi="Arial" w:cs="Arial"/>
        </w:rPr>
        <w:t>Benner</w:t>
      </w:r>
      <w:proofErr w:type="spellEnd"/>
      <w:r w:rsidR="00B8568D" w:rsidRPr="0095565B">
        <w:rPr>
          <w:rFonts w:ascii="Arial" w:hAnsi="Arial" w:cs="Arial"/>
        </w:rPr>
        <w:t xml:space="preserve">, Karin Berglund, Pontus </w:t>
      </w:r>
      <w:proofErr w:type="spellStart"/>
      <w:r w:rsidR="00B8568D" w:rsidRPr="0095565B">
        <w:rPr>
          <w:rFonts w:ascii="Arial" w:hAnsi="Arial" w:cs="Arial"/>
        </w:rPr>
        <w:t>Braunerhjelm</w:t>
      </w:r>
      <w:proofErr w:type="spellEnd"/>
      <w:r w:rsidR="00B8568D" w:rsidRPr="0095565B">
        <w:rPr>
          <w:rFonts w:ascii="Arial" w:hAnsi="Arial" w:cs="Arial"/>
        </w:rPr>
        <w:t xml:space="preserve">, Magnus Henrekson, Bo </w:t>
      </w:r>
      <w:proofErr w:type="spellStart"/>
      <w:r w:rsidR="00B8568D" w:rsidRPr="0095565B">
        <w:rPr>
          <w:rFonts w:ascii="Arial" w:hAnsi="Arial" w:cs="Arial"/>
        </w:rPr>
        <w:t>Rothstein</w:t>
      </w:r>
      <w:proofErr w:type="spellEnd"/>
      <w:r w:rsidR="00B8568D" w:rsidRPr="0095565B">
        <w:rPr>
          <w:rFonts w:ascii="Arial" w:hAnsi="Arial" w:cs="Arial"/>
        </w:rPr>
        <w:t xml:space="preserve">, Madelene Sandström, Elisabeth Sundin och Karl Wennberg. I boken </w:t>
      </w:r>
      <w:r w:rsidR="006C3132" w:rsidRPr="0095565B">
        <w:rPr>
          <w:rFonts w:ascii="Arial" w:hAnsi="Arial" w:cs="Arial"/>
        </w:rPr>
        <w:t xml:space="preserve">samsas ny kunskap med konkreta råd till företagare och politiker. Här </w:t>
      </w:r>
      <w:r w:rsidR="00B8568D" w:rsidRPr="0095565B">
        <w:rPr>
          <w:rFonts w:ascii="Arial" w:hAnsi="Arial" w:cs="Arial"/>
        </w:rPr>
        <w:t>diskuteras frågor som: Hur stödjer vi bäst innovationsprocesser? Hur tränar vi företagare för att växa? Hur kan akademin och näringslivet samverka? Och hur bör framtidens universitet se ut?</w:t>
      </w:r>
    </w:p>
    <w:p w14:paraId="4EE2A7AC" w14:textId="77777777" w:rsidR="00B8568D" w:rsidRPr="0095565B" w:rsidRDefault="00B8568D" w:rsidP="00B8568D">
      <w:pPr>
        <w:rPr>
          <w:rFonts w:ascii="Arial" w:hAnsi="Arial" w:cs="Arial"/>
        </w:rPr>
      </w:pPr>
    </w:p>
    <w:p w14:paraId="684740C2" w14:textId="40059507" w:rsidR="00B8568D" w:rsidRPr="0095565B" w:rsidRDefault="00B8568D" w:rsidP="00B8568D">
      <w:pPr>
        <w:rPr>
          <w:rFonts w:ascii="Arial" w:hAnsi="Arial" w:cs="Arial"/>
        </w:rPr>
      </w:pPr>
      <w:r w:rsidRPr="0095565B">
        <w:rPr>
          <w:rFonts w:ascii="Arial" w:hAnsi="Arial" w:cs="Arial"/>
        </w:rPr>
        <w:t>I ”Sver</w:t>
      </w:r>
      <w:r w:rsidR="0095565B">
        <w:rPr>
          <w:rFonts w:ascii="Arial" w:hAnsi="Arial" w:cs="Arial"/>
        </w:rPr>
        <w:t>iges entreprenöriella ekosystem</w:t>
      </w:r>
      <w:r w:rsidRPr="0095565B">
        <w:rPr>
          <w:rFonts w:ascii="Arial" w:hAnsi="Arial" w:cs="Arial"/>
        </w:rPr>
        <w:t>” kan man också läsa om ett kämpande, svenskt medicintekniskt företag, om hur tonsättare får betalt för sina verk, om det svenska akademiska systemets fördelar och tillkortakommanden, om hur man kan ”jamma” fram kreativitet i sin organisation, och om hur nationalekonomin som ämne skulle se ut om Entreprenören ﬁck en plats i modellerna.</w:t>
      </w:r>
    </w:p>
    <w:p w14:paraId="108C3310" w14:textId="77777777" w:rsidR="00B8568D" w:rsidRPr="0095565B" w:rsidRDefault="00B8568D" w:rsidP="00B8568D">
      <w:pPr>
        <w:rPr>
          <w:rFonts w:ascii="Arial" w:hAnsi="Arial" w:cs="Arial"/>
        </w:rPr>
      </w:pPr>
    </w:p>
    <w:p w14:paraId="6D8FA575" w14:textId="742DC8D8" w:rsidR="00B8568D" w:rsidRPr="0095565B" w:rsidRDefault="00B8568D" w:rsidP="00B8568D">
      <w:pPr>
        <w:rPr>
          <w:rFonts w:ascii="Arial" w:hAnsi="Arial" w:cs="Arial"/>
        </w:rPr>
      </w:pPr>
      <w:r w:rsidRPr="0095565B">
        <w:rPr>
          <w:rFonts w:ascii="Arial" w:hAnsi="Arial" w:cs="Arial"/>
        </w:rPr>
        <w:t xml:space="preserve">Redaktörerna Maureen </w:t>
      </w:r>
      <w:proofErr w:type="spellStart"/>
      <w:r w:rsidRPr="0095565B">
        <w:rPr>
          <w:rFonts w:ascii="Arial" w:hAnsi="Arial" w:cs="Arial"/>
        </w:rPr>
        <w:t>McKelvey</w:t>
      </w:r>
      <w:proofErr w:type="spellEnd"/>
      <w:r w:rsidRPr="0095565B">
        <w:rPr>
          <w:rFonts w:ascii="Arial" w:hAnsi="Arial" w:cs="Arial"/>
        </w:rPr>
        <w:t xml:space="preserve"> och Olof </w:t>
      </w:r>
      <w:proofErr w:type="spellStart"/>
      <w:r w:rsidRPr="0095565B">
        <w:rPr>
          <w:rFonts w:ascii="Arial" w:hAnsi="Arial" w:cs="Arial"/>
        </w:rPr>
        <w:t>Zaring</w:t>
      </w:r>
      <w:proofErr w:type="spellEnd"/>
      <w:r w:rsidRPr="0095565B">
        <w:rPr>
          <w:rFonts w:ascii="Arial" w:hAnsi="Arial" w:cs="Arial"/>
        </w:rPr>
        <w:t xml:space="preserve"> är båda verksamma vid Institutet för innovation och entreprenörskap, Handelshögsk</w:t>
      </w:r>
      <w:r w:rsidR="00B93C8B" w:rsidRPr="0095565B">
        <w:rPr>
          <w:rFonts w:ascii="Arial" w:hAnsi="Arial" w:cs="Arial"/>
        </w:rPr>
        <w:t>olan vid Göteborgs universitet.</w:t>
      </w:r>
    </w:p>
    <w:p w14:paraId="3ACB5FA2" w14:textId="77777777" w:rsidR="00B8568D" w:rsidRPr="0095565B" w:rsidRDefault="00B8568D" w:rsidP="00B8568D">
      <w:pPr>
        <w:rPr>
          <w:rFonts w:ascii="Arial" w:hAnsi="Arial" w:cs="Arial"/>
        </w:rPr>
      </w:pPr>
    </w:p>
    <w:p w14:paraId="27C7AAE9" w14:textId="2B508F44" w:rsidR="00B8568D" w:rsidRPr="0095565B" w:rsidRDefault="00B8568D" w:rsidP="00B8568D">
      <w:pPr>
        <w:rPr>
          <w:rFonts w:ascii="Arial" w:hAnsi="Arial" w:cs="Arial"/>
        </w:rPr>
      </w:pPr>
      <w:r w:rsidRPr="0095565B">
        <w:rPr>
          <w:rFonts w:ascii="Arial" w:hAnsi="Arial" w:cs="Arial"/>
        </w:rPr>
        <w:t xml:space="preserve">Boken lanserades under ett seminarium i Stockholm 15 juni, där redaktörerna och flera av författarna medverkade. Presentationerna kommenterades av </w:t>
      </w:r>
      <w:proofErr w:type="spellStart"/>
      <w:r w:rsidR="00B93C8B" w:rsidRPr="0095565B">
        <w:rPr>
          <w:rFonts w:ascii="Arial" w:hAnsi="Arial" w:cs="Arial"/>
        </w:rPr>
        <w:t>Penilla</w:t>
      </w:r>
      <w:proofErr w:type="spellEnd"/>
      <w:r w:rsidR="00B93C8B" w:rsidRPr="0095565B">
        <w:rPr>
          <w:rFonts w:ascii="Arial" w:hAnsi="Arial" w:cs="Arial"/>
        </w:rPr>
        <w:t xml:space="preserve"> Gunther (KD)</w:t>
      </w:r>
      <w:r w:rsidRPr="0095565B">
        <w:rPr>
          <w:rFonts w:ascii="Arial" w:hAnsi="Arial" w:cs="Arial"/>
        </w:rPr>
        <w:t>, näring</w:t>
      </w:r>
      <w:r w:rsidR="00B93C8B" w:rsidRPr="0095565B">
        <w:rPr>
          <w:rFonts w:ascii="Arial" w:hAnsi="Arial" w:cs="Arial"/>
        </w:rPr>
        <w:t>sutskottet, Betty Malmborg (M)</w:t>
      </w:r>
      <w:r w:rsidRPr="0095565B">
        <w:rPr>
          <w:rFonts w:ascii="Arial" w:hAnsi="Arial" w:cs="Arial"/>
        </w:rPr>
        <w:t>, utbildningsutskottet</w:t>
      </w:r>
      <w:r w:rsidR="00C327AA" w:rsidRPr="0095565B">
        <w:rPr>
          <w:rFonts w:ascii="Arial" w:hAnsi="Arial" w:cs="Arial"/>
        </w:rPr>
        <w:t xml:space="preserve">, </w:t>
      </w:r>
      <w:r w:rsidRPr="0095565B">
        <w:rPr>
          <w:rFonts w:ascii="Arial" w:hAnsi="Arial" w:cs="Arial"/>
        </w:rPr>
        <w:t xml:space="preserve">Göran Marklund, </w:t>
      </w:r>
      <w:r w:rsidR="005A4302" w:rsidRPr="0095565B">
        <w:rPr>
          <w:rFonts w:ascii="Arial" w:hAnsi="Arial" w:cs="Arial"/>
        </w:rPr>
        <w:t xml:space="preserve">ställföreträdande generaldirektör </w:t>
      </w:r>
      <w:proofErr w:type="spellStart"/>
      <w:r w:rsidR="005A4302" w:rsidRPr="0095565B">
        <w:rPr>
          <w:rFonts w:ascii="Arial" w:hAnsi="Arial" w:cs="Arial"/>
        </w:rPr>
        <w:t>Vinnova</w:t>
      </w:r>
      <w:proofErr w:type="spellEnd"/>
      <w:r w:rsidR="005A4302" w:rsidRPr="0095565B">
        <w:rPr>
          <w:rFonts w:ascii="Arial" w:hAnsi="Arial" w:cs="Arial"/>
        </w:rPr>
        <w:t>,</w:t>
      </w:r>
      <w:r w:rsidR="00B93C8B" w:rsidRPr="0095565B">
        <w:rPr>
          <w:rFonts w:ascii="Arial" w:hAnsi="Arial" w:cs="Arial"/>
        </w:rPr>
        <w:t xml:space="preserve"> och Jennie Nilsson (S)</w:t>
      </w:r>
      <w:r w:rsidRPr="0095565B">
        <w:rPr>
          <w:rFonts w:ascii="Arial" w:hAnsi="Arial" w:cs="Arial"/>
        </w:rPr>
        <w:t>, ordförande näringsutskottet.</w:t>
      </w:r>
    </w:p>
    <w:p w14:paraId="31F46777" w14:textId="77777777" w:rsidR="00B8568D" w:rsidRPr="0095565B" w:rsidRDefault="00B8568D" w:rsidP="00B8568D">
      <w:pPr>
        <w:rPr>
          <w:rFonts w:ascii="Arial" w:hAnsi="Arial" w:cs="Arial"/>
        </w:rPr>
      </w:pPr>
    </w:p>
    <w:p w14:paraId="6BD7718C" w14:textId="77777777" w:rsidR="00B93C8B" w:rsidRPr="0095565B" w:rsidRDefault="00B93C8B" w:rsidP="00B8568D">
      <w:pPr>
        <w:rPr>
          <w:rFonts w:ascii="Arial" w:hAnsi="Arial" w:cs="Arial"/>
        </w:rPr>
      </w:pPr>
    </w:p>
    <w:p w14:paraId="6453B62E" w14:textId="286E6792" w:rsidR="00B93C8B" w:rsidRPr="0095565B" w:rsidRDefault="00B93C8B" w:rsidP="00B93C8B">
      <w:pPr>
        <w:widowControl w:val="0"/>
        <w:autoSpaceDE w:val="0"/>
        <w:autoSpaceDN w:val="0"/>
        <w:adjustRightInd w:val="0"/>
        <w:contextualSpacing/>
        <w:rPr>
          <w:rFonts w:ascii="Arial" w:hAnsi="Arial" w:cs="Arial"/>
          <w:color w:val="262626"/>
        </w:rPr>
      </w:pPr>
      <w:r w:rsidRPr="0095565B">
        <w:rPr>
          <w:rFonts w:ascii="Arial" w:hAnsi="Arial" w:cs="Arial"/>
        </w:rPr>
        <w:t xml:space="preserve">Boken kan laddas ned i sin helhet eller som enstaka kapitel från </w:t>
      </w:r>
      <w:r w:rsidRPr="0095565B">
        <w:rPr>
          <w:rFonts w:ascii="Arial" w:hAnsi="Arial" w:cs="Arial"/>
          <w:b/>
        </w:rPr>
        <w:t>www.esbri.se/ekosystemet</w:t>
      </w:r>
    </w:p>
    <w:p w14:paraId="2E8808A8" w14:textId="77777777" w:rsidR="00B93C8B" w:rsidRPr="0095565B" w:rsidRDefault="00B93C8B" w:rsidP="00B8568D">
      <w:pPr>
        <w:rPr>
          <w:rFonts w:ascii="Arial" w:hAnsi="Arial" w:cs="Arial"/>
        </w:rPr>
      </w:pPr>
    </w:p>
    <w:p w14:paraId="08320A43" w14:textId="5334F4BA" w:rsidR="00B8568D" w:rsidRPr="0095565B" w:rsidRDefault="00B93C8B" w:rsidP="00B8568D">
      <w:pPr>
        <w:rPr>
          <w:rFonts w:ascii="Arial" w:hAnsi="Arial" w:cs="Arial"/>
        </w:rPr>
      </w:pPr>
      <w:r w:rsidRPr="0095565B">
        <w:rPr>
          <w:rFonts w:ascii="Arial" w:hAnsi="Arial" w:cs="Arial"/>
        </w:rPr>
        <w:t xml:space="preserve">Intervjuer och </w:t>
      </w:r>
      <w:r w:rsidR="0095565B" w:rsidRPr="0095565B">
        <w:rPr>
          <w:rFonts w:ascii="Arial" w:hAnsi="Arial" w:cs="Arial"/>
        </w:rPr>
        <w:t>recensionsexemplar</w:t>
      </w:r>
      <w:r w:rsidR="00B8568D" w:rsidRPr="0095565B">
        <w:rPr>
          <w:rFonts w:ascii="Arial" w:hAnsi="Arial" w:cs="Arial"/>
        </w:rPr>
        <w:t xml:space="preserve">: Jonas Gustafsson, </w:t>
      </w:r>
      <w:r w:rsidR="00B8568D" w:rsidRPr="0095565B">
        <w:rPr>
          <w:rFonts w:ascii="Arial" w:hAnsi="Arial" w:cs="Arial"/>
          <w:b/>
        </w:rPr>
        <w:t>jonas@esbri.se</w:t>
      </w:r>
      <w:r w:rsidR="00B8568D" w:rsidRPr="0095565B">
        <w:rPr>
          <w:rFonts w:ascii="Arial" w:hAnsi="Arial" w:cs="Arial"/>
        </w:rPr>
        <w:t>, 0708-99 55 60</w:t>
      </w:r>
    </w:p>
    <w:p w14:paraId="02C07181" w14:textId="77777777" w:rsidR="00B8568D" w:rsidRDefault="00B8568D" w:rsidP="00B8568D">
      <w:pPr>
        <w:widowControl w:val="0"/>
        <w:autoSpaceDE w:val="0"/>
        <w:autoSpaceDN w:val="0"/>
        <w:adjustRightInd w:val="0"/>
        <w:contextualSpacing/>
        <w:rPr>
          <w:rFonts w:ascii="Arial" w:hAnsi="Arial" w:cs="Arial"/>
        </w:rPr>
      </w:pPr>
    </w:p>
    <w:p w14:paraId="7DB64618" w14:textId="77777777" w:rsidR="00B8568D" w:rsidRDefault="00B8568D" w:rsidP="00B8568D">
      <w:pPr>
        <w:rPr>
          <w:rFonts w:ascii="Arial" w:hAnsi="Arial" w:cs="Arial"/>
        </w:rPr>
      </w:pPr>
    </w:p>
    <w:p w14:paraId="54AC0C77" w14:textId="77777777" w:rsidR="00B8568D" w:rsidRPr="00C27BC5" w:rsidRDefault="00B8568D" w:rsidP="00B8568D">
      <w:pPr>
        <w:jc w:val="center"/>
        <w:rPr>
          <w:rFonts w:ascii="Arial" w:hAnsi="Arial" w:cs="Arial"/>
          <w:i/>
          <w:iCs/>
          <w:sz w:val="20"/>
          <w:szCs w:val="20"/>
        </w:rPr>
      </w:pP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Pr>
          <w:rFonts w:ascii="Arial" w:hAnsi="Arial" w:cs="Arial"/>
          <w:iCs/>
          <w:sz w:val="22"/>
          <w:szCs w:val="22"/>
        </w:rPr>
        <w:noBreakHyphen/>
      </w:r>
      <w:r>
        <w:rPr>
          <w:rFonts w:ascii="Arial" w:hAnsi="Arial" w:cs="Arial"/>
          <w:iCs/>
          <w:sz w:val="22"/>
          <w:szCs w:val="22"/>
        </w:rPr>
        <w:noBreakHyphen/>
      </w:r>
      <w:r>
        <w:rPr>
          <w:rFonts w:ascii="Arial" w:hAnsi="Arial" w:cs="Arial"/>
          <w:iCs/>
          <w:sz w:val="22"/>
          <w:szCs w:val="22"/>
        </w:rPr>
        <w:noBreakHyphen/>
      </w:r>
      <w:r>
        <w:rPr>
          <w:rFonts w:ascii="Arial" w:hAnsi="Arial" w:cs="Arial"/>
          <w:iCs/>
          <w:sz w:val="22"/>
          <w:szCs w:val="22"/>
        </w:rPr>
        <w:noBreakHyphen/>
      </w:r>
      <w:r>
        <w:rPr>
          <w:rFonts w:ascii="Arial" w:hAnsi="Arial" w:cs="Arial"/>
          <w:iCs/>
          <w:sz w:val="22"/>
          <w:szCs w:val="22"/>
        </w:rPr>
        <w:noBreakHyphen/>
      </w:r>
      <w:r>
        <w:rPr>
          <w:rFonts w:ascii="Arial" w:hAnsi="Arial" w:cs="Arial"/>
          <w:iCs/>
          <w:sz w:val="22"/>
          <w:szCs w:val="22"/>
        </w:rPr>
        <w:noBreakHyphen/>
      </w:r>
      <w:r>
        <w:rPr>
          <w:rFonts w:ascii="Arial" w:hAnsi="Arial" w:cs="Arial"/>
          <w:iCs/>
          <w:sz w:val="22"/>
          <w:szCs w:val="22"/>
        </w:rPr>
        <w:noBreakHyphen/>
      </w:r>
      <w:r>
        <w:rPr>
          <w:rFonts w:ascii="Arial" w:hAnsi="Arial" w:cs="Arial"/>
          <w:iCs/>
          <w:sz w:val="22"/>
          <w:szCs w:val="22"/>
        </w:rPr>
        <w:noBreakHyphen/>
      </w:r>
      <w:r>
        <w:rPr>
          <w:rFonts w:ascii="Arial" w:hAnsi="Arial" w:cs="Arial"/>
          <w:iCs/>
          <w:sz w:val="22"/>
          <w:szCs w:val="22"/>
        </w:rPr>
        <w:noBreakHyphen/>
      </w:r>
      <w:r>
        <w:rPr>
          <w:rFonts w:ascii="Arial" w:hAnsi="Arial" w:cs="Arial"/>
          <w:iCs/>
          <w:sz w:val="22"/>
          <w:szCs w:val="22"/>
        </w:rPr>
        <w:noBreakHyphen/>
      </w:r>
      <w:r>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noBreakHyphen/>
      </w:r>
      <w:r w:rsidRPr="00C27BC5">
        <w:rPr>
          <w:rFonts w:ascii="Arial" w:hAnsi="Arial" w:cs="Arial"/>
          <w:iCs/>
          <w:sz w:val="22"/>
          <w:szCs w:val="22"/>
        </w:rPr>
        <w:br/>
      </w:r>
      <w:r w:rsidRPr="00C27BC5">
        <w:rPr>
          <w:rFonts w:ascii="Arial" w:hAnsi="Arial" w:cs="Arial"/>
          <w:i/>
          <w:iCs/>
          <w:sz w:val="20"/>
          <w:szCs w:val="20"/>
        </w:rPr>
        <w:t>ESBRI – Institutet för entreprenörskaps- och småföretagsforskning – grundades 1997 genom en donation av entreprenören Leif Lundblad. Institutets övergripande målsättning är att stimulera entreprenörskap i Sverige.</w:t>
      </w:r>
    </w:p>
    <w:p w14:paraId="676713E9" w14:textId="77777777" w:rsidR="002D79BC" w:rsidRPr="00B8568D" w:rsidRDefault="00B8568D" w:rsidP="00B8568D">
      <w:pPr>
        <w:jc w:val="center"/>
        <w:rPr>
          <w:rFonts w:ascii="Arial" w:hAnsi="Arial" w:cs="Arial"/>
          <w:iCs/>
          <w:sz w:val="22"/>
          <w:szCs w:val="22"/>
        </w:rPr>
      </w:pPr>
      <w:r w:rsidRPr="00C27BC5">
        <w:rPr>
          <w:rFonts w:ascii="Arial" w:hAnsi="Arial" w:cs="Arial"/>
          <w:i/>
          <w:iCs/>
          <w:sz w:val="20"/>
          <w:szCs w:val="20"/>
        </w:rPr>
        <w:t>ESBRI är fristående från politiska intressen. För mer information: www.esbri.se</w:t>
      </w:r>
    </w:p>
    <w:sectPr w:rsidR="002D79BC" w:rsidRPr="00B8568D" w:rsidSect="006761DA">
      <w:pgSz w:w="11906" w:h="16838"/>
      <w:pgMar w:top="568" w:right="926"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Book Antiqua"/>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Book Antiqua"/>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8D"/>
    <w:rsid w:val="00001BBF"/>
    <w:rsid w:val="00011ABF"/>
    <w:rsid w:val="00014B15"/>
    <w:rsid w:val="002D79BC"/>
    <w:rsid w:val="005537A3"/>
    <w:rsid w:val="005A4302"/>
    <w:rsid w:val="0069053F"/>
    <w:rsid w:val="006C3132"/>
    <w:rsid w:val="00705DBC"/>
    <w:rsid w:val="0095565B"/>
    <w:rsid w:val="00A07864"/>
    <w:rsid w:val="00B8568D"/>
    <w:rsid w:val="00B93C8B"/>
    <w:rsid w:val="00C3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E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8D"/>
    <w:pPr>
      <w:spacing w:after="0" w:line="240" w:lineRule="auto"/>
    </w:pPr>
    <w:rPr>
      <w:rFonts w:ascii="Times New Roman" w:eastAsia="Times New Roman" w:hAnsi="Times New Roman" w:cs="Times New Roman"/>
      <w:sz w:val="24"/>
      <w:szCs w:val="24"/>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A4302"/>
    <w:rPr>
      <w:rFonts w:ascii="Lucida Grande" w:hAnsi="Lucida Grande"/>
      <w:sz w:val="18"/>
      <w:szCs w:val="18"/>
    </w:rPr>
  </w:style>
  <w:style w:type="character" w:customStyle="1" w:styleId="BubbeltextChar">
    <w:name w:val="Bubbeltext Char"/>
    <w:basedOn w:val="Standardstycketypsnitt"/>
    <w:link w:val="Bubbeltext"/>
    <w:uiPriority w:val="99"/>
    <w:semiHidden/>
    <w:rsid w:val="005A4302"/>
    <w:rPr>
      <w:rFonts w:ascii="Lucida Grande" w:eastAsia="Times New Roman" w:hAnsi="Lucida Grande" w:cs="Times New Roman"/>
      <w:sz w:val="18"/>
      <w:szCs w:val="18"/>
      <w:lang w:val="sv-SE" w:eastAsia="sv-SE"/>
    </w:rPr>
  </w:style>
  <w:style w:type="character" w:customStyle="1" w:styleId="ingress">
    <w:name w:val="ingress"/>
    <w:basedOn w:val="Standardstycketypsnitt"/>
    <w:rsid w:val="00955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8D"/>
    <w:pPr>
      <w:spacing w:after="0" w:line="240" w:lineRule="auto"/>
    </w:pPr>
    <w:rPr>
      <w:rFonts w:ascii="Times New Roman" w:eastAsia="Times New Roman" w:hAnsi="Times New Roman" w:cs="Times New Roman"/>
      <w:sz w:val="24"/>
      <w:szCs w:val="24"/>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A4302"/>
    <w:rPr>
      <w:rFonts w:ascii="Lucida Grande" w:hAnsi="Lucida Grande"/>
      <w:sz w:val="18"/>
      <w:szCs w:val="18"/>
    </w:rPr>
  </w:style>
  <w:style w:type="character" w:customStyle="1" w:styleId="BubbeltextChar">
    <w:name w:val="Bubbeltext Char"/>
    <w:basedOn w:val="Standardstycketypsnitt"/>
    <w:link w:val="Bubbeltext"/>
    <w:uiPriority w:val="99"/>
    <w:semiHidden/>
    <w:rsid w:val="005A4302"/>
    <w:rPr>
      <w:rFonts w:ascii="Lucida Grande" w:eastAsia="Times New Roman" w:hAnsi="Lucida Grande" w:cs="Times New Roman"/>
      <w:sz w:val="18"/>
      <w:szCs w:val="18"/>
      <w:lang w:val="sv-SE" w:eastAsia="sv-SE"/>
    </w:rPr>
  </w:style>
  <w:style w:type="character" w:customStyle="1" w:styleId="ingress">
    <w:name w:val="ingress"/>
    <w:basedOn w:val="Standardstycketypsnitt"/>
    <w:rsid w:val="0095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434</Words>
  <Characters>2301</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Åse Karlén</cp:lastModifiedBy>
  <cp:revision>4</cp:revision>
  <dcterms:created xsi:type="dcterms:W3CDTF">2016-06-21T14:36:00Z</dcterms:created>
  <dcterms:modified xsi:type="dcterms:W3CDTF">2016-06-22T08:41:00Z</dcterms:modified>
</cp:coreProperties>
</file>